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CC2DA" w14:textId="034D42E1" w:rsidR="00083751" w:rsidRPr="00EB6BCD" w:rsidRDefault="00083751" w:rsidP="00C30831"/>
    <w:p w14:paraId="144C1A16" w14:textId="77777777" w:rsidR="00515F37" w:rsidRDefault="00515F37" w:rsidP="00515F37">
      <w:pPr>
        <w:jc w:val="center"/>
        <w:rPr>
          <w:b/>
          <w:color w:val="E36C0A" w:themeColor="accent6" w:themeShade="BF"/>
          <w:sz w:val="72"/>
          <w:szCs w:val="72"/>
        </w:rPr>
      </w:pPr>
    </w:p>
    <w:p w14:paraId="69D0BA5E" w14:textId="0597E619" w:rsidR="006C34AC" w:rsidRPr="00723CAD" w:rsidRDefault="006C34AC" w:rsidP="006C34AC">
      <w:pPr>
        <w:spacing w:before="480"/>
        <w:jc w:val="center"/>
        <w:rPr>
          <w:b/>
          <w:color w:val="002060"/>
          <w:sz w:val="72"/>
          <w:szCs w:val="72"/>
        </w:rPr>
      </w:pPr>
      <w:r>
        <w:rPr>
          <w:b/>
          <w:color w:val="002060"/>
          <w:sz w:val="72"/>
          <w:szCs w:val="72"/>
        </w:rPr>
        <w:br/>
      </w:r>
      <w:r>
        <w:rPr>
          <w:b/>
          <w:color w:val="002060"/>
          <w:sz w:val="72"/>
          <w:szCs w:val="72"/>
        </w:rPr>
        <w:br/>
      </w:r>
      <w:r w:rsidRPr="00723CAD">
        <w:rPr>
          <w:b/>
          <w:color w:val="002060"/>
          <w:sz w:val="72"/>
          <w:szCs w:val="72"/>
        </w:rPr>
        <w:t>Gear Up Rocky</w:t>
      </w:r>
    </w:p>
    <w:p w14:paraId="078A9420" w14:textId="77777777" w:rsidR="006C34AC" w:rsidRPr="00723CAD" w:rsidRDefault="006C34AC" w:rsidP="006C34AC">
      <w:pPr>
        <w:jc w:val="center"/>
        <w:rPr>
          <w:b/>
          <w:color w:val="002060"/>
          <w:sz w:val="72"/>
          <w:szCs w:val="72"/>
        </w:rPr>
      </w:pPr>
      <w:r w:rsidRPr="00723CAD">
        <w:rPr>
          <w:b/>
          <w:color w:val="002060"/>
          <w:sz w:val="72"/>
          <w:szCs w:val="72"/>
        </w:rPr>
        <w:t>Business Readiness</w:t>
      </w:r>
    </w:p>
    <w:p w14:paraId="6A613948" w14:textId="77777777" w:rsidR="006C34AC" w:rsidRDefault="006C34AC" w:rsidP="006C34AC">
      <w:pPr>
        <w:jc w:val="center"/>
        <w:rPr>
          <w:b/>
          <w:sz w:val="72"/>
          <w:szCs w:val="96"/>
        </w:rPr>
      </w:pPr>
      <w:r>
        <w:rPr>
          <w:b/>
          <w:sz w:val="72"/>
          <w:szCs w:val="96"/>
        </w:rPr>
        <w:t>Video 5</w:t>
      </w:r>
      <w:r w:rsidRPr="00DD4A12">
        <w:rPr>
          <w:b/>
          <w:sz w:val="72"/>
          <w:szCs w:val="96"/>
        </w:rPr>
        <w:t xml:space="preserve"> Booklet</w:t>
      </w:r>
    </w:p>
    <w:p w14:paraId="2EDF7F0F" w14:textId="77777777" w:rsidR="006C34AC" w:rsidRPr="00DD4A12" w:rsidRDefault="006C34AC" w:rsidP="006C34AC">
      <w:pPr>
        <w:jc w:val="center"/>
        <w:rPr>
          <w:b/>
          <w:sz w:val="72"/>
          <w:szCs w:val="96"/>
        </w:rPr>
      </w:pPr>
    </w:p>
    <w:p w14:paraId="4F1A3E9C" w14:textId="77777777" w:rsidR="006C34AC" w:rsidRDefault="006C34AC" w:rsidP="006C34AC">
      <w:pPr>
        <w:spacing w:after="120"/>
        <w:jc w:val="center"/>
        <w:rPr>
          <w:b/>
          <w:sz w:val="56"/>
          <w:szCs w:val="96"/>
        </w:rPr>
      </w:pPr>
      <w:r w:rsidRPr="00870188">
        <w:rPr>
          <w:b/>
          <w:sz w:val="56"/>
          <w:szCs w:val="96"/>
        </w:rPr>
        <w:t>Expanding Your Business</w:t>
      </w:r>
    </w:p>
    <w:p w14:paraId="226637E3" w14:textId="3CE0D08C" w:rsidR="00C30831" w:rsidRPr="00EB6BCD" w:rsidRDefault="006C34AC" w:rsidP="006C34AC">
      <w:pPr>
        <w:jc w:val="center"/>
      </w:pPr>
      <w:proofErr w:type="gramStart"/>
      <w:r w:rsidRPr="00870188">
        <w:rPr>
          <w:b/>
          <w:sz w:val="56"/>
          <w:szCs w:val="96"/>
        </w:rPr>
        <w:t>to</w:t>
      </w:r>
      <w:proofErr w:type="gramEnd"/>
      <w:r w:rsidRPr="00870188">
        <w:rPr>
          <w:b/>
          <w:sz w:val="56"/>
          <w:szCs w:val="96"/>
        </w:rPr>
        <w:t xml:space="preserve"> Seize Opportunities</w:t>
      </w:r>
    </w:p>
    <w:p w14:paraId="467AB962" w14:textId="77777777" w:rsidR="00EB6BCD" w:rsidRPr="00553384" w:rsidRDefault="00EB6BCD" w:rsidP="00406056">
      <w:pPr>
        <w:spacing w:before="720" w:after="720"/>
        <w:rPr>
          <w:b/>
          <w:color w:val="002060"/>
          <w:sz w:val="36"/>
        </w:rPr>
      </w:pPr>
      <w:r w:rsidRPr="00553384">
        <w:rPr>
          <w:noProof/>
          <w:color w:val="002060"/>
          <w:lang w:eastAsia="en-AU"/>
        </w:rPr>
        <w:lastRenderedPageBreak/>
        <w:drawing>
          <wp:anchor distT="0" distB="0" distL="114300" distR="114300" simplePos="0" relativeHeight="251658240" behindDoc="0" locked="0" layoutInCell="1" allowOverlap="1" wp14:anchorId="59E87FA9" wp14:editId="63DDCE28">
            <wp:simplePos x="0" y="0"/>
            <wp:positionH relativeFrom="column">
              <wp:posOffset>-743651</wp:posOffset>
            </wp:positionH>
            <wp:positionV relativeFrom="paragraph">
              <wp:posOffset>-720634</wp:posOffset>
            </wp:positionV>
            <wp:extent cx="7548880" cy="20847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Letterhead - Gear Up Rocky - WORDBGsB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880" cy="2084705"/>
                    </a:xfrm>
                    <a:prstGeom prst="rect">
                      <a:avLst/>
                    </a:prstGeom>
                  </pic:spPr>
                </pic:pic>
              </a:graphicData>
            </a:graphic>
            <wp14:sizeRelH relativeFrom="page">
              <wp14:pctWidth>0</wp14:pctWidth>
            </wp14:sizeRelH>
            <wp14:sizeRelV relativeFrom="page">
              <wp14:pctHeight>0</wp14:pctHeight>
            </wp14:sizeRelV>
          </wp:anchor>
        </w:drawing>
      </w:r>
      <w:bookmarkStart w:id="0" w:name="_Hlk489089298"/>
      <w:bookmarkEnd w:id="0"/>
      <w:r w:rsidRPr="00553384">
        <w:rPr>
          <w:b/>
          <w:color w:val="002060"/>
          <w:sz w:val="36"/>
        </w:rPr>
        <w:t>CONTENTS</w:t>
      </w:r>
    </w:p>
    <w:bookmarkStart w:id="1" w:name="_Hlk489775228"/>
    <w:p w14:paraId="1A6DE3F2" w14:textId="45ED0078" w:rsidR="00A42BB9" w:rsidRDefault="00EB6BCD">
      <w:pPr>
        <w:pStyle w:val="TOC1"/>
        <w:rPr>
          <w:rFonts w:asciiTheme="minorHAnsi" w:hAnsiTheme="minorHAnsi" w:cstheme="minorBidi"/>
          <w:b w:val="0"/>
          <w:caps w:val="0"/>
          <w:sz w:val="22"/>
          <w:szCs w:val="22"/>
          <w:lang w:val="en-AU" w:eastAsia="en-AU"/>
        </w:rPr>
      </w:pPr>
      <w:r w:rsidRPr="00EB6BCD">
        <w:rPr>
          <w:bCs/>
        </w:rPr>
        <w:fldChar w:fldCharType="begin"/>
      </w:r>
      <w:r w:rsidRPr="00EB6BCD">
        <w:rPr>
          <w:bCs/>
        </w:rPr>
        <w:instrText xml:space="preserve"> TOC \o "1-3" \h \z \t "Rpt - hdg 1,1,Rpt - hdg 2,2" </w:instrText>
      </w:r>
      <w:r w:rsidRPr="00EB6BCD">
        <w:rPr>
          <w:bCs/>
        </w:rPr>
        <w:fldChar w:fldCharType="separate"/>
      </w:r>
      <w:hyperlink w:anchor="_Toc496689926" w:history="1">
        <w:r w:rsidR="00A42BB9" w:rsidRPr="00F62F2D">
          <w:rPr>
            <w:rStyle w:val="Hyperlink"/>
          </w:rPr>
          <w:t>1.</w:t>
        </w:r>
        <w:r w:rsidR="00A42BB9">
          <w:rPr>
            <w:rFonts w:asciiTheme="minorHAnsi" w:hAnsiTheme="minorHAnsi" w:cstheme="minorBidi"/>
            <w:b w:val="0"/>
            <w:caps w:val="0"/>
            <w:sz w:val="22"/>
            <w:szCs w:val="22"/>
            <w:lang w:val="en-AU" w:eastAsia="en-AU"/>
          </w:rPr>
          <w:tab/>
        </w:r>
        <w:r w:rsidR="00A42BB9" w:rsidRPr="00F62F2D">
          <w:rPr>
            <w:rStyle w:val="Hyperlink"/>
          </w:rPr>
          <w:t>Expanding Your Business To Seize Opportunities</w:t>
        </w:r>
        <w:r w:rsidR="00A42BB9">
          <w:rPr>
            <w:webHidden/>
          </w:rPr>
          <w:tab/>
        </w:r>
        <w:r w:rsidR="00A42BB9">
          <w:rPr>
            <w:webHidden/>
          </w:rPr>
          <w:fldChar w:fldCharType="begin"/>
        </w:r>
        <w:r w:rsidR="00A42BB9">
          <w:rPr>
            <w:webHidden/>
          </w:rPr>
          <w:instrText xml:space="preserve"> PAGEREF _Toc496689926 \h </w:instrText>
        </w:r>
        <w:r w:rsidR="00A42BB9">
          <w:rPr>
            <w:webHidden/>
          </w:rPr>
        </w:r>
        <w:r w:rsidR="00A42BB9">
          <w:rPr>
            <w:webHidden/>
          </w:rPr>
          <w:fldChar w:fldCharType="separate"/>
        </w:r>
        <w:r w:rsidR="00A42BB9">
          <w:rPr>
            <w:webHidden/>
          </w:rPr>
          <w:t>3</w:t>
        </w:r>
        <w:r w:rsidR="00A42BB9">
          <w:rPr>
            <w:webHidden/>
          </w:rPr>
          <w:fldChar w:fldCharType="end"/>
        </w:r>
      </w:hyperlink>
    </w:p>
    <w:p w14:paraId="04CE7FED" w14:textId="38BABA2E" w:rsidR="00A42BB9" w:rsidRDefault="006C34AC">
      <w:pPr>
        <w:pStyle w:val="TOC2"/>
        <w:tabs>
          <w:tab w:val="left" w:pos="1100"/>
        </w:tabs>
        <w:rPr>
          <w:rFonts w:asciiTheme="minorHAnsi" w:hAnsiTheme="minorHAnsi" w:cstheme="minorBidi"/>
          <w:sz w:val="22"/>
          <w:szCs w:val="22"/>
          <w:lang w:val="en-AU" w:eastAsia="en-AU"/>
        </w:rPr>
      </w:pPr>
      <w:hyperlink w:anchor="_Toc496689927" w:history="1">
        <w:r w:rsidR="00A42BB9" w:rsidRPr="00F62F2D">
          <w:rPr>
            <w:rStyle w:val="Hyperlink"/>
          </w:rPr>
          <w:t>1.1.</w:t>
        </w:r>
        <w:r w:rsidR="00A42BB9">
          <w:rPr>
            <w:rFonts w:asciiTheme="minorHAnsi" w:hAnsiTheme="minorHAnsi" w:cstheme="minorBidi"/>
            <w:sz w:val="22"/>
            <w:szCs w:val="22"/>
            <w:lang w:val="en-AU" w:eastAsia="en-AU"/>
          </w:rPr>
          <w:tab/>
        </w:r>
        <w:r w:rsidR="00A42BB9" w:rsidRPr="00F62F2D">
          <w:rPr>
            <w:rStyle w:val="Hyperlink"/>
          </w:rPr>
          <w:t>Market Research &amp; Analysis</w:t>
        </w:r>
        <w:r w:rsidR="00A42BB9">
          <w:rPr>
            <w:webHidden/>
          </w:rPr>
          <w:tab/>
        </w:r>
        <w:r w:rsidR="00A42BB9">
          <w:rPr>
            <w:webHidden/>
          </w:rPr>
          <w:fldChar w:fldCharType="begin"/>
        </w:r>
        <w:r w:rsidR="00A42BB9">
          <w:rPr>
            <w:webHidden/>
          </w:rPr>
          <w:instrText xml:space="preserve"> PAGEREF _Toc496689927 \h </w:instrText>
        </w:r>
        <w:r w:rsidR="00A42BB9">
          <w:rPr>
            <w:webHidden/>
          </w:rPr>
        </w:r>
        <w:r w:rsidR="00A42BB9">
          <w:rPr>
            <w:webHidden/>
          </w:rPr>
          <w:fldChar w:fldCharType="separate"/>
        </w:r>
        <w:r w:rsidR="00A42BB9">
          <w:rPr>
            <w:webHidden/>
          </w:rPr>
          <w:t>3</w:t>
        </w:r>
        <w:r w:rsidR="00A42BB9">
          <w:rPr>
            <w:webHidden/>
          </w:rPr>
          <w:fldChar w:fldCharType="end"/>
        </w:r>
      </w:hyperlink>
    </w:p>
    <w:p w14:paraId="010E65BE" w14:textId="6449FC2F" w:rsidR="00A42BB9" w:rsidRDefault="006C34AC">
      <w:pPr>
        <w:pStyle w:val="TOC2"/>
        <w:tabs>
          <w:tab w:val="left" w:pos="1100"/>
        </w:tabs>
        <w:rPr>
          <w:rFonts w:asciiTheme="minorHAnsi" w:hAnsiTheme="minorHAnsi" w:cstheme="minorBidi"/>
          <w:sz w:val="22"/>
          <w:szCs w:val="22"/>
          <w:lang w:val="en-AU" w:eastAsia="en-AU"/>
        </w:rPr>
      </w:pPr>
      <w:hyperlink w:anchor="_Toc496689928" w:history="1">
        <w:r w:rsidR="00A42BB9" w:rsidRPr="00F62F2D">
          <w:rPr>
            <w:rStyle w:val="Hyperlink"/>
          </w:rPr>
          <w:t>1.2.</w:t>
        </w:r>
        <w:r w:rsidR="00A42BB9">
          <w:rPr>
            <w:rFonts w:asciiTheme="minorHAnsi" w:hAnsiTheme="minorHAnsi" w:cstheme="minorBidi"/>
            <w:sz w:val="22"/>
            <w:szCs w:val="22"/>
            <w:lang w:val="en-AU" w:eastAsia="en-AU"/>
          </w:rPr>
          <w:tab/>
        </w:r>
        <w:r w:rsidR="00A42BB9" w:rsidRPr="00F62F2D">
          <w:rPr>
            <w:rStyle w:val="Hyperlink"/>
          </w:rPr>
          <w:t>Growing Your Business</w:t>
        </w:r>
        <w:r w:rsidR="00A42BB9">
          <w:rPr>
            <w:webHidden/>
          </w:rPr>
          <w:tab/>
        </w:r>
        <w:r w:rsidR="00A42BB9">
          <w:rPr>
            <w:webHidden/>
          </w:rPr>
          <w:fldChar w:fldCharType="begin"/>
        </w:r>
        <w:r w:rsidR="00A42BB9">
          <w:rPr>
            <w:webHidden/>
          </w:rPr>
          <w:instrText xml:space="preserve"> PAGEREF _Toc496689928 \h </w:instrText>
        </w:r>
        <w:r w:rsidR="00A42BB9">
          <w:rPr>
            <w:webHidden/>
          </w:rPr>
        </w:r>
        <w:r w:rsidR="00A42BB9">
          <w:rPr>
            <w:webHidden/>
          </w:rPr>
          <w:fldChar w:fldCharType="separate"/>
        </w:r>
        <w:r w:rsidR="00A42BB9">
          <w:rPr>
            <w:webHidden/>
          </w:rPr>
          <w:t>4</w:t>
        </w:r>
        <w:r w:rsidR="00A42BB9">
          <w:rPr>
            <w:webHidden/>
          </w:rPr>
          <w:fldChar w:fldCharType="end"/>
        </w:r>
      </w:hyperlink>
    </w:p>
    <w:p w14:paraId="2061D7CF" w14:textId="7BE8A13A" w:rsidR="00A42BB9" w:rsidRDefault="006C34AC">
      <w:pPr>
        <w:pStyle w:val="TOC2"/>
        <w:tabs>
          <w:tab w:val="left" w:pos="1100"/>
        </w:tabs>
        <w:rPr>
          <w:rFonts w:asciiTheme="minorHAnsi" w:hAnsiTheme="minorHAnsi" w:cstheme="minorBidi"/>
          <w:sz w:val="22"/>
          <w:szCs w:val="22"/>
          <w:lang w:val="en-AU" w:eastAsia="en-AU"/>
        </w:rPr>
      </w:pPr>
      <w:hyperlink w:anchor="_Toc496689929" w:history="1">
        <w:r w:rsidR="00A42BB9" w:rsidRPr="00F62F2D">
          <w:rPr>
            <w:rStyle w:val="Hyperlink"/>
          </w:rPr>
          <w:t>1.3.</w:t>
        </w:r>
        <w:r w:rsidR="00A42BB9">
          <w:rPr>
            <w:rFonts w:asciiTheme="minorHAnsi" w:hAnsiTheme="minorHAnsi" w:cstheme="minorBidi"/>
            <w:sz w:val="22"/>
            <w:szCs w:val="22"/>
            <w:lang w:val="en-AU" w:eastAsia="en-AU"/>
          </w:rPr>
          <w:tab/>
        </w:r>
        <w:r w:rsidR="00A42BB9" w:rsidRPr="00F62F2D">
          <w:rPr>
            <w:rStyle w:val="Hyperlink"/>
          </w:rPr>
          <w:t>Growing Human Resource Capability &amp; Capacity</w:t>
        </w:r>
        <w:r w:rsidR="00A42BB9">
          <w:rPr>
            <w:webHidden/>
          </w:rPr>
          <w:tab/>
        </w:r>
        <w:r w:rsidR="00A42BB9">
          <w:rPr>
            <w:webHidden/>
          </w:rPr>
          <w:fldChar w:fldCharType="begin"/>
        </w:r>
        <w:r w:rsidR="00A42BB9">
          <w:rPr>
            <w:webHidden/>
          </w:rPr>
          <w:instrText xml:space="preserve"> PAGEREF _Toc496689929 \h </w:instrText>
        </w:r>
        <w:r w:rsidR="00A42BB9">
          <w:rPr>
            <w:webHidden/>
          </w:rPr>
        </w:r>
        <w:r w:rsidR="00A42BB9">
          <w:rPr>
            <w:webHidden/>
          </w:rPr>
          <w:fldChar w:fldCharType="separate"/>
        </w:r>
        <w:r w:rsidR="00A42BB9">
          <w:rPr>
            <w:webHidden/>
          </w:rPr>
          <w:t>4</w:t>
        </w:r>
        <w:r w:rsidR="00A42BB9">
          <w:rPr>
            <w:webHidden/>
          </w:rPr>
          <w:fldChar w:fldCharType="end"/>
        </w:r>
      </w:hyperlink>
    </w:p>
    <w:p w14:paraId="64A0D300" w14:textId="7202CFDF" w:rsidR="00A42BB9" w:rsidRDefault="006C34AC">
      <w:pPr>
        <w:pStyle w:val="TOC2"/>
        <w:tabs>
          <w:tab w:val="left" w:pos="1100"/>
        </w:tabs>
        <w:rPr>
          <w:rFonts w:asciiTheme="minorHAnsi" w:hAnsiTheme="minorHAnsi" w:cstheme="minorBidi"/>
          <w:sz w:val="22"/>
          <w:szCs w:val="22"/>
          <w:lang w:val="en-AU" w:eastAsia="en-AU"/>
        </w:rPr>
      </w:pPr>
      <w:hyperlink w:anchor="_Toc496689930" w:history="1">
        <w:r w:rsidR="00A42BB9" w:rsidRPr="00F62F2D">
          <w:rPr>
            <w:rStyle w:val="Hyperlink"/>
          </w:rPr>
          <w:t>1.4.</w:t>
        </w:r>
        <w:r w:rsidR="00A42BB9">
          <w:rPr>
            <w:rFonts w:asciiTheme="minorHAnsi" w:hAnsiTheme="minorHAnsi" w:cstheme="minorBidi"/>
            <w:sz w:val="22"/>
            <w:szCs w:val="22"/>
            <w:lang w:val="en-AU" w:eastAsia="en-AU"/>
          </w:rPr>
          <w:tab/>
        </w:r>
        <w:r w:rsidR="00A42BB9" w:rsidRPr="00F62F2D">
          <w:rPr>
            <w:rStyle w:val="Hyperlink"/>
          </w:rPr>
          <w:t>Expanding Business Footprint</w:t>
        </w:r>
        <w:r w:rsidR="00A42BB9">
          <w:rPr>
            <w:webHidden/>
          </w:rPr>
          <w:tab/>
        </w:r>
        <w:r w:rsidR="00A42BB9">
          <w:rPr>
            <w:webHidden/>
          </w:rPr>
          <w:fldChar w:fldCharType="begin"/>
        </w:r>
        <w:r w:rsidR="00A42BB9">
          <w:rPr>
            <w:webHidden/>
          </w:rPr>
          <w:instrText xml:space="preserve"> PAGEREF _Toc496689930 \h </w:instrText>
        </w:r>
        <w:r w:rsidR="00A42BB9">
          <w:rPr>
            <w:webHidden/>
          </w:rPr>
        </w:r>
        <w:r w:rsidR="00A42BB9">
          <w:rPr>
            <w:webHidden/>
          </w:rPr>
          <w:fldChar w:fldCharType="separate"/>
        </w:r>
        <w:r w:rsidR="00A42BB9">
          <w:rPr>
            <w:webHidden/>
          </w:rPr>
          <w:t>5</w:t>
        </w:r>
        <w:r w:rsidR="00A42BB9">
          <w:rPr>
            <w:webHidden/>
          </w:rPr>
          <w:fldChar w:fldCharType="end"/>
        </w:r>
      </w:hyperlink>
    </w:p>
    <w:p w14:paraId="08CB9230" w14:textId="21A34C39" w:rsidR="00A42BB9" w:rsidRDefault="006C34AC">
      <w:pPr>
        <w:pStyle w:val="TOC2"/>
        <w:tabs>
          <w:tab w:val="left" w:pos="1100"/>
        </w:tabs>
        <w:rPr>
          <w:rFonts w:asciiTheme="minorHAnsi" w:hAnsiTheme="minorHAnsi" w:cstheme="minorBidi"/>
          <w:sz w:val="22"/>
          <w:szCs w:val="22"/>
          <w:lang w:val="en-AU" w:eastAsia="en-AU"/>
        </w:rPr>
      </w:pPr>
      <w:hyperlink w:anchor="_Toc496689931" w:history="1">
        <w:r w:rsidR="00A42BB9" w:rsidRPr="00F62F2D">
          <w:rPr>
            <w:rStyle w:val="Hyperlink"/>
          </w:rPr>
          <w:t>1.5.</w:t>
        </w:r>
        <w:r w:rsidR="00A42BB9">
          <w:rPr>
            <w:rFonts w:asciiTheme="minorHAnsi" w:hAnsiTheme="minorHAnsi" w:cstheme="minorBidi"/>
            <w:sz w:val="22"/>
            <w:szCs w:val="22"/>
            <w:lang w:val="en-AU" w:eastAsia="en-AU"/>
          </w:rPr>
          <w:tab/>
        </w:r>
        <w:r w:rsidR="00A42BB9" w:rsidRPr="00F62F2D">
          <w:rPr>
            <w:rStyle w:val="Hyperlink"/>
          </w:rPr>
          <w:t>Mentoring for Growth (M4G) Program</w:t>
        </w:r>
        <w:r w:rsidR="00A42BB9">
          <w:rPr>
            <w:webHidden/>
          </w:rPr>
          <w:tab/>
        </w:r>
        <w:r w:rsidR="00A42BB9">
          <w:rPr>
            <w:webHidden/>
          </w:rPr>
          <w:fldChar w:fldCharType="begin"/>
        </w:r>
        <w:r w:rsidR="00A42BB9">
          <w:rPr>
            <w:webHidden/>
          </w:rPr>
          <w:instrText xml:space="preserve"> PAGEREF _Toc496689931 \h </w:instrText>
        </w:r>
        <w:r w:rsidR="00A42BB9">
          <w:rPr>
            <w:webHidden/>
          </w:rPr>
        </w:r>
        <w:r w:rsidR="00A42BB9">
          <w:rPr>
            <w:webHidden/>
          </w:rPr>
          <w:fldChar w:fldCharType="separate"/>
        </w:r>
        <w:r w:rsidR="00A42BB9">
          <w:rPr>
            <w:webHidden/>
          </w:rPr>
          <w:t>6</w:t>
        </w:r>
        <w:r w:rsidR="00A42BB9">
          <w:rPr>
            <w:webHidden/>
          </w:rPr>
          <w:fldChar w:fldCharType="end"/>
        </w:r>
      </w:hyperlink>
    </w:p>
    <w:p w14:paraId="04B3FBE1" w14:textId="33315DC9" w:rsidR="00A42BB9" w:rsidRDefault="006C34AC">
      <w:pPr>
        <w:pStyle w:val="TOC2"/>
        <w:tabs>
          <w:tab w:val="left" w:pos="1100"/>
        </w:tabs>
        <w:rPr>
          <w:rFonts w:asciiTheme="minorHAnsi" w:hAnsiTheme="minorHAnsi" w:cstheme="minorBidi"/>
          <w:sz w:val="22"/>
          <w:szCs w:val="22"/>
          <w:lang w:val="en-AU" w:eastAsia="en-AU"/>
        </w:rPr>
      </w:pPr>
      <w:hyperlink w:anchor="_Toc496689932" w:history="1">
        <w:r w:rsidR="00A42BB9" w:rsidRPr="00F62F2D">
          <w:rPr>
            <w:rStyle w:val="Hyperlink"/>
          </w:rPr>
          <w:t>1.6.</w:t>
        </w:r>
        <w:r w:rsidR="00A42BB9">
          <w:rPr>
            <w:rFonts w:asciiTheme="minorHAnsi" w:hAnsiTheme="minorHAnsi" w:cstheme="minorBidi"/>
            <w:sz w:val="22"/>
            <w:szCs w:val="22"/>
            <w:lang w:val="en-AU" w:eastAsia="en-AU"/>
          </w:rPr>
          <w:tab/>
        </w:r>
        <w:r w:rsidR="00A42BB9" w:rsidRPr="00F62F2D">
          <w:rPr>
            <w:rStyle w:val="Hyperlink"/>
          </w:rPr>
          <w:t>Jobs and Regional Growth Fund</w:t>
        </w:r>
        <w:r w:rsidR="00A42BB9">
          <w:rPr>
            <w:webHidden/>
          </w:rPr>
          <w:tab/>
        </w:r>
        <w:r w:rsidR="00A42BB9">
          <w:rPr>
            <w:webHidden/>
          </w:rPr>
          <w:fldChar w:fldCharType="begin"/>
        </w:r>
        <w:r w:rsidR="00A42BB9">
          <w:rPr>
            <w:webHidden/>
          </w:rPr>
          <w:instrText xml:space="preserve"> PAGEREF _Toc496689932 \h </w:instrText>
        </w:r>
        <w:r w:rsidR="00A42BB9">
          <w:rPr>
            <w:webHidden/>
          </w:rPr>
        </w:r>
        <w:r w:rsidR="00A42BB9">
          <w:rPr>
            <w:webHidden/>
          </w:rPr>
          <w:fldChar w:fldCharType="separate"/>
        </w:r>
        <w:r w:rsidR="00A42BB9">
          <w:rPr>
            <w:webHidden/>
          </w:rPr>
          <w:t>7</w:t>
        </w:r>
        <w:r w:rsidR="00A42BB9">
          <w:rPr>
            <w:webHidden/>
          </w:rPr>
          <w:fldChar w:fldCharType="end"/>
        </w:r>
      </w:hyperlink>
    </w:p>
    <w:p w14:paraId="07D2A24F" w14:textId="541FD63F" w:rsidR="00A42BB9" w:rsidRDefault="006C34AC">
      <w:pPr>
        <w:pStyle w:val="TOC2"/>
        <w:tabs>
          <w:tab w:val="left" w:pos="1100"/>
        </w:tabs>
        <w:rPr>
          <w:rFonts w:asciiTheme="minorHAnsi" w:hAnsiTheme="minorHAnsi" w:cstheme="minorBidi"/>
          <w:sz w:val="22"/>
          <w:szCs w:val="22"/>
          <w:lang w:val="en-AU" w:eastAsia="en-AU"/>
        </w:rPr>
      </w:pPr>
      <w:hyperlink w:anchor="_Toc496689933" w:history="1">
        <w:r w:rsidR="00A42BB9" w:rsidRPr="00F62F2D">
          <w:rPr>
            <w:rStyle w:val="Hyperlink"/>
          </w:rPr>
          <w:t>1.7.</w:t>
        </w:r>
        <w:r w:rsidR="00A42BB9">
          <w:rPr>
            <w:rFonts w:asciiTheme="minorHAnsi" w:hAnsiTheme="minorHAnsi" w:cstheme="minorBidi"/>
            <w:sz w:val="22"/>
            <w:szCs w:val="22"/>
            <w:lang w:val="en-AU" w:eastAsia="en-AU"/>
          </w:rPr>
          <w:tab/>
        </w:r>
        <w:r w:rsidR="00A42BB9" w:rsidRPr="00F62F2D">
          <w:rPr>
            <w:rStyle w:val="Hyperlink"/>
          </w:rPr>
          <w:t>Igniting METS Accelerator</w:t>
        </w:r>
        <w:r w:rsidR="00A42BB9">
          <w:rPr>
            <w:webHidden/>
          </w:rPr>
          <w:tab/>
        </w:r>
        <w:r w:rsidR="00A42BB9">
          <w:rPr>
            <w:webHidden/>
          </w:rPr>
          <w:fldChar w:fldCharType="begin"/>
        </w:r>
        <w:r w:rsidR="00A42BB9">
          <w:rPr>
            <w:webHidden/>
          </w:rPr>
          <w:instrText xml:space="preserve"> PAGEREF _Toc496689933 \h </w:instrText>
        </w:r>
        <w:r w:rsidR="00A42BB9">
          <w:rPr>
            <w:webHidden/>
          </w:rPr>
        </w:r>
        <w:r w:rsidR="00A42BB9">
          <w:rPr>
            <w:webHidden/>
          </w:rPr>
          <w:fldChar w:fldCharType="separate"/>
        </w:r>
        <w:r w:rsidR="00A42BB9">
          <w:rPr>
            <w:webHidden/>
          </w:rPr>
          <w:t>7</w:t>
        </w:r>
        <w:r w:rsidR="00A42BB9">
          <w:rPr>
            <w:webHidden/>
          </w:rPr>
          <w:fldChar w:fldCharType="end"/>
        </w:r>
      </w:hyperlink>
    </w:p>
    <w:p w14:paraId="36A973B0" w14:textId="490682B5" w:rsidR="00A42BB9" w:rsidRDefault="006C34AC">
      <w:pPr>
        <w:pStyle w:val="TOC2"/>
        <w:tabs>
          <w:tab w:val="left" w:pos="1100"/>
        </w:tabs>
        <w:rPr>
          <w:rFonts w:asciiTheme="minorHAnsi" w:hAnsiTheme="minorHAnsi" w:cstheme="minorBidi"/>
          <w:sz w:val="22"/>
          <w:szCs w:val="22"/>
          <w:lang w:val="en-AU" w:eastAsia="en-AU"/>
        </w:rPr>
      </w:pPr>
      <w:hyperlink w:anchor="_Toc496689934" w:history="1">
        <w:r w:rsidR="00A42BB9" w:rsidRPr="00F62F2D">
          <w:rPr>
            <w:rStyle w:val="Hyperlink"/>
          </w:rPr>
          <w:t>1.8.</w:t>
        </w:r>
        <w:r w:rsidR="00A42BB9">
          <w:rPr>
            <w:rFonts w:asciiTheme="minorHAnsi" w:hAnsiTheme="minorHAnsi" w:cstheme="minorBidi"/>
            <w:sz w:val="22"/>
            <w:szCs w:val="22"/>
            <w:lang w:val="en-AU" w:eastAsia="en-AU"/>
          </w:rPr>
          <w:tab/>
        </w:r>
        <w:r w:rsidR="00A42BB9" w:rsidRPr="00F62F2D">
          <w:rPr>
            <w:rStyle w:val="Hyperlink"/>
          </w:rPr>
          <w:t>Consider Exporting</w:t>
        </w:r>
        <w:r w:rsidR="00A42BB9">
          <w:rPr>
            <w:webHidden/>
          </w:rPr>
          <w:tab/>
        </w:r>
        <w:r w:rsidR="00A42BB9">
          <w:rPr>
            <w:webHidden/>
          </w:rPr>
          <w:fldChar w:fldCharType="begin"/>
        </w:r>
        <w:r w:rsidR="00A42BB9">
          <w:rPr>
            <w:webHidden/>
          </w:rPr>
          <w:instrText xml:space="preserve"> PAGEREF _Toc496689934 \h </w:instrText>
        </w:r>
        <w:r w:rsidR="00A42BB9">
          <w:rPr>
            <w:webHidden/>
          </w:rPr>
        </w:r>
        <w:r w:rsidR="00A42BB9">
          <w:rPr>
            <w:webHidden/>
          </w:rPr>
          <w:fldChar w:fldCharType="separate"/>
        </w:r>
        <w:r w:rsidR="00A42BB9">
          <w:rPr>
            <w:webHidden/>
          </w:rPr>
          <w:t>8</w:t>
        </w:r>
        <w:r w:rsidR="00A42BB9">
          <w:rPr>
            <w:webHidden/>
          </w:rPr>
          <w:fldChar w:fldCharType="end"/>
        </w:r>
      </w:hyperlink>
    </w:p>
    <w:p w14:paraId="1DC7E940" w14:textId="1F8AC6F9" w:rsidR="00A42BB9" w:rsidRDefault="006C34AC">
      <w:pPr>
        <w:pStyle w:val="TOC2"/>
        <w:tabs>
          <w:tab w:val="left" w:pos="1100"/>
        </w:tabs>
        <w:rPr>
          <w:rFonts w:asciiTheme="minorHAnsi" w:hAnsiTheme="minorHAnsi" w:cstheme="minorBidi"/>
          <w:sz w:val="22"/>
          <w:szCs w:val="22"/>
          <w:lang w:val="en-AU" w:eastAsia="en-AU"/>
        </w:rPr>
      </w:pPr>
      <w:hyperlink w:anchor="_Toc496689935" w:history="1">
        <w:r w:rsidR="00A42BB9" w:rsidRPr="00F62F2D">
          <w:rPr>
            <w:rStyle w:val="Hyperlink"/>
          </w:rPr>
          <w:t>1.9.</w:t>
        </w:r>
        <w:r w:rsidR="00A42BB9">
          <w:rPr>
            <w:rFonts w:asciiTheme="minorHAnsi" w:hAnsiTheme="minorHAnsi" w:cstheme="minorBidi"/>
            <w:sz w:val="22"/>
            <w:szCs w:val="22"/>
            <w:lang w:val="en-AU" w:eastAsia="en-AU"/>
          </w:rPr>
          <w:tab/>
        </w:r>
        <w:r w:rsidR="00A42BB9" w:rsidRPr="00F62F2D">
          <w:rPr>
            <w:rStyle w:val="Hyperlink"/>
          </w:rPr>
          <w:t>Tender-Ready Activities</w:t>
        </w:r>
        <w:r w:rsidR="00A42BB9">
          <w:rPr>
            <w:webHidden/>
          </w:rPr>
          <w:tab/>
        </w:r>
        <w:r w:rsidR="00A42BB9">
          <w:rPr>
            <w:webHidden/>
          </w:rPr>
          <w:fldChar w:fldCharType="begin"/>
        </w:r>
        <w:r w:rsidR="00A42BB9">
          <w:rPr>
            <w:webHidden/>
          </w:rPr>
          <w:instrText xml:space="preserve"> PAGEREF _Toc496689935 \h </w:instrText>
        </w:r>
        <w:r w:rsidR="00A42BB9">
          <w:rPr>
            <w:webHidden/>
          </w:rPr>
        </w:r>
        <w:r w:rsidR="00A42BB9">
          <w:rPr>
            <w:webHidden/>
          </w:rPr>
          <w:fldChar w:fldCharType="separate"/>
        </w:r>
        <w:r w:rsidR="00A42BB9">
          <w:rPr>
            <w:webHidden/>
          </w:rPr>
          <w:t>8</w:t>
        </w:r>
        <w:r w:rsidR="00A42BB9">
          <w:rPr>
            <w:webHidden/>
          </w:rPr>
          <w:fldChar w:fldCharType="end"/>
        </w:r>
      </w:hyperlink>
    </w:p>
    <w:p w14:paraId="194C0C93" w14:textId="3987862A" w:rsidR="00A42BB9" w:rsidRDefault="006C34AC">
      <w:pPr>
        <w:pStyle w:val="TOC1"/>
        <w:rPr>
          <w:rFonts w:asciiTheme="minorHAnsi" w:hAnsiTheme="minorHAnsi" w:cstheme="minorBidi"/>
          <w:b w:val="0"/>
          <w:caps w:val="0"/>
          <w:sz w:val="22"/>
          <w:szCs w:val="22"/>
          <w:lang w:val="en-AU" w:eastAsia="en-AU"/>
        </w:rPr>
      </w:pPr>
      <w:hyperlink w:anchor="_Toc496689936" w:history="1">
        <w:r w:rsidR="00A42BB9" w:rsidRPr="00F62F2D">
          <w:rPr>
            <w:rStyle w:val="Hyperlink"/>
          </w:rPr>
          <w:t>2.</w:t>
        </w:r>
        <w:r w:rsidR="00A42BB9">
          <w:rPr>
            <w:rFonts w:asciiTheme="minorHAnsi" w:hAnsiTheme="minorHAnsi" w:cstheme="minorBidi"/>
            <w:b w:val="0"/>
            <w:caps w:val="0"/>
            <w:sz w:val="22"/>
            <w:szCs w:val="22"/>
            <w:lang w:val="en-AU" w:eastAsia="en-AU"/>
          </w:rPr>
          <w:tab/>
        </w:r>
        <w:r w:rsidR="00A42BB9" w:rsidRPr="00F62F2D">
          <w:rPr>
            <w:rStyle w:val="Hyperlink"/>
          </w:rPr>
          <w:t>Next Steps</w:t>
        </w:r>
        <w:r w:rsidR="00A42BB9">
          <w:rPr>
            <w:webHidden/>
          </w:rPr>
          <w:tab/>
        </w:r>
        <w:r w:rsidR="00A42BB9">
          <w:rPr>
            <w:webHidden/>
          </w:rPr>
          <w:fldChar w:fldCharType="begin"/>
        </w:r>
        <w:r w:rsidR="00A42BB9">
          <w:rPr>
            <w:webHidden/>
          </w:rPr>
          <w:instrText xml:space="preserve"> PAGEREF _Toc496689936 \h </w:instrText>
        </w:r>
        <w:r w:rsidR="00A42BB9">
          <w:rPr>
            <w:webHidden/>
          </w:rPr>
        </w:r>
        <w:r w:rsidR="00A42BB9">
          <w:rPr>
            <w:webHidden/>
          </w:rPr>
          <w:fldChar w:fldCharType="separate"/>
        </w:r>
        <w:r w:rsidR="00A42BB9">
          <w:rPr>
            <w:webHidden/>
          </w:rPr>
          <w:t>8</w:t>
        </w:r>
        <w:r w:rsidR="00A42BB9">
          <w:rPr>
            <w:webHidden/>
          </w:rPr>
          <w:fldChar w:fldCharType="end"/>
        </w:r>
      </w:hyperlink>
    </w:p>
    <w:p w14:paraId="158B3274" w14:textId="4C9FC897" w:rsidR="00A42BB9" w:rsidRDefault="006C34AC">
      <w:pPr>
        <w:pStyle w:val="TOC1"/>
        <w:rPr>
          <w:rFonts w:asciiTheme="minorHAnsi" w:hAnsiTheme="minorHAnsi" w:cstheme="minorBidi"/>
          <w:b w:val="0"/>
          <w:caps w:val="0"/>
          <w:sz w:val="22"/>
          <w:szCs w:val="22"/>
          <w:lang w:val="en-AU" w:eastAsia="en-AU"/>
        </w:rPr>
      </w:pPr>
      <w:hyperlink w:anchor="_Toc496689937" w:history="1">
        <w:r w:rsidR="00A42BB9" w:rsidRPr="00F62F2D">
          <w:rPr>
            <w:rStyle w:val="Hyperlink"/>
          </w:rPr>
          <w:t>Appendix a: Tender-Ready Evaluation</w:t>
        </w:r>
        <w:r w:rsidR="00A42BB9">
          <w:rPr>
            <w:webHidden/>
          </w:rPr>
          <w:tab/>
        </w:r>
        <w:r w:rsidR="00A42BB9">
          <w:rPr>
            <w:webHidden/>
          </w:rPr>
          <w:fldChar w:fldCharType="begin"/>
        </w:r>
        <w:r w:rsidR="00A42BB9">
          <w:rPr>
            <w:webHidden/>
          </w:rPr>
          <w:instrText xml:space="preserve"> PAGEREF _Toc496689937 \h </w:instrText>
        </w:r>
        <w:r w:rsidR="00A42BB9">
          <w:rPr>
            <w:webHidden/>
          </w:rPr>
        </w:r>
        <w:r w:rsidR="00A42BB9">
          <w:rPr>
            <w:webHidden/>
          </w:rPr>
          <w:fldChar w:fldCharType="separate"/>
        </w:r>
        <w:r w:rsidR="00A42BB9">
          <w:rPr>
            <w:webHidden/>
          </w:rPr>
          <w:t>9</w:t>
        </w:r>
        <w:r w:rsidR="00A42BB9">
          <w:rPr>
            <w:webHidden/>
          </w:rPr>
          <w:fldChar w:fldCharType="end"/>
        </w:r>
      </w:hyperlink>
    </w:p>
    <w:p w14:paraId="181B57D2" w14:textId="1C0464AA" w:rsidR="00A42BB9" w:rsidRDefault="006C34AC">
      <w:pPr>
        <w:pStyle w:val="TOC1"/>
        <w:rPr>
          <w:rFonts w:asciiTheme="minorHAnsi" w:hAnsiTheme="minorHAnsi" w:cstheme="minorBidi"/>
          <w:b w:val="0"/>
          <w:caps w:val="0"/>
          <w:sz w:val="22"/>
          <w:szCs w:val="22"/>
          <w:lang w:val="en-AU" w:eastAsia="en-AU"/>
        </w:rPr>
      </w:pPr>
      <w:hyperlink w:anchor="_Toc496689938" w:history="1">
        <w:r w:rsidR="00A42BB9" w:rsidRPr="00F62F2D">
          <w:rPr>
            <w:rStyle w:val="Hyperlink"/>
          </w:rPr>
          <w:t>Appendix b: tender-ready action plan example</w:t>
        </w:r>
        <w:r w:rsidR="00A42BB9">
          <w:rPr>
            <w:webHidden/>
          </w:rPr>
          <w:tab/>
        </w:r>
        <w:r w:rsidR="00A42BB9">
          <w:rPr>
            <w:webHidden/>
          </w:rPr>
          <w:fldChar w:fldCharType="begin"/>
        </w:r>
        <w:r w:rsidR="00A42BB9">
          <w:rPr>
            <w:webHidden/>
          </w:rPr>
          <w:instrText xml:space="preserve"> PAGEREF _Toc496689938 \h </w:instrText>
        </w:r>
        <w:r w:rsidR="00A42BB9">
          <w:rPr>
            <w:webHidden/>
          </w:rPr>
        </w:r>
        <w:r w:rsidR="00A42BB9">
          <w:rPr>
            <w:webHidden/>
          </w:rPr>
          <w:fldChar w:fldCharType="separate"/>
        </w:r>
        <w:r w:rsidR="00A42BB9">
          <w:rPr>
            <w:webHidden/>
          </w:rPr>
          <w:t>10</w:t>
        </w:r>
        <w:r w:rsidR="00A42BB9">
          <w:rPr>
            <w:webHidden/>
          </w:rPr>
          <w:fldChar w:fldCharType="end"/>
        </w:r>
      </w:hyperlink>
    </w:p>
    <w:p w14:paraId="65E6AB16" w14:textId="7678FC24" w:rsidR="00EB6BCD" w:rsidRPr="00EB6BCD" w:rsidRDefault="00EB6BCD" w:rsidP="00A45A65">
      <w:pPr>
        <w:tabs>
          <w:tab w:val="right" w:leader="dot" w:pos="9639"/>
        </w:tabs>
        <w:spacing w:after="0" w:line="240" w:lineRule="auto"/>
      </w:pPr>
      <w:r w:rsidRPr="00EB6BCD">
        <w:rPr>
          <w:rFonts w:eastAsiaTheme="minorEastAsia"/>
          <w:bCs/>
          <w:noProof/>
          <w:sz w:val="20"/>
        </w:rPr>
        <w:fldChar w:fldCharType="end"/>
      </w:r>
      <w:bookmarkEnd w:id="1"/>
    </w:p>
    <w:p w14:paraId="5D3E6AF8" w14:textId="77777777" w:rsidR="00EB6BCD" w:rsidRPr="00EB6BCD" w:rsidRDefault="00EB6BCD" w:rsidP="00EB6BCD">
      <w:pPr>
        <w:spacing w:line="240" w:lineRule="auto"/>
      </w:pPr>
    </w:p>
    <w:p w14:paraId="3E9A8F39" w14:textId="77777777" w:rsidR="00EB6BCD" w:rsidRPr="00EB6BCD" w:rsidRDefault="00EB6BCD" w:rsidP="00EB6BCD">
      <w:pPr>
        <w:tabs>
          <w:tab w:val="left" w:pos="426"/>
        </w:tabs>
        <w:spacing w:line="240" w:lineRule="auto"/>
        <w:sectPr w:rsidR="00EB6BCD" w:rsidRPr="00EB6BCD" w:rsidSect="006C34AC">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2835" w:left="1134" w:header="720" w:footer="567" w:gutter="0"/>
          <w:cols w:space="720"/>
          <w:titlePg/>
          <w:docGrid w:linePitch="299"/>
        </w:sectPr>
      </w:pPr>
    </w:p>
    <w:p w14:paraId="162CDAE0" w14:textId="77777777" w:rsidR="00EB6BCD" w:rsidRPr="00553384" w:rsidRDefault="00EB6BCD" w:rsidP="00EB6BCD">
      <w:pPr>
        <w:pStyle w:val="Rpt-hdg1"/>
        <w:rPr>
          <w:color w:val="002060"/>
        </w:rPr>
      </w:pPr>
      <w:bookmarkStart w:id="2" w:name="_Toc496689926"/>
      <w:r w:rsidRPr="00553384">
        <w:rPr>
          <w:color w:val="002060"/>
        </w:rPr>
        <w:lastRenderedPageBreak/>
        <w:t>Expanding Your Business To Seize Opportunities</w:t>
      </w:r>
      <w:bookmarkEnd w:id="2"/>
    </w:p>
    <w:p w14:paraId="51D57A85" w14:textId="77777777" w:rsidR="0050455E" w:rsidRDefault="003F2B92" w:rsidP="009F1B36">
      <w:pPr>
        <w:spacing w:after="0"/>
        <w:jc w:val="both"/>
      </w:pPr>
      <w:r>
        <w:t>Strategic decisions to</w:t>
      </w:r>
      <w:r w:rsidR="007540E6">
        <w:t xml:space="preserve"> expand a business through</w:t>
      </w:r>
      <w:r>
        <w:t xml:space="preserve"> grow</w:t>
      </w:r>
      <w:r w:rsidR="007540E6">
        <w:t>th and</w:t>
      </w:r>
      <w:r w:rsidR="00A80DBC">
        <w:t>/or</w:t>
      </w:r>
      <w:r w:rsidR="007540E6">
        <w:t xml:space="preserve"> </w:t>
      </w:r>
      <w:r>
        <w:t xml:space="preserve">diversify is driven by marketplace demand and opportunities, and having </w:t>
      </w:r>
      <w:r w:rsidR="00A80DBC">
        <w:t>sustainable</w:t>
      </w:r>
      <w:r>
        <w:t xml:space="preserve"> c</w:t>
      </w:r>
      <w:r w:rsidRPr="003F2B92">
        <w:t xml:space="preserve">apability </w:t>
      </w:r>
      <w:r>
        <w:t>and c</w:t>
      </w:r>
      <w:r w:rsidRPr="003F2B92">
        <w:t>apacity</w:t>
      </w:r>
      <w:r>
        <w:t xml:space="preserve"> within your business and its supply chains </w:t>
      </w:r>
      <w:r w:rsidR="00631D9A">
        <w:t>to</w:t>
      </w:r>
      <w:r w:rsidR="009F1B36">
        <w:t xml:space="preserve"> respond and do the work</w:t>
      </w:r>
      <w:r w:rsidR="00FA17C9">
        <w:t xml:space="preserve"> to required standards, on time, </w:t>
      </w:r>
      <w:r w:rsidR="009F1B36">
        <w:t>in full</w:t>
      </w:r>
      <w:r w:rsidR="00FA17C9">
        <w:t xml:space="preserve"> and within budget</w:t>
      </w:r>
      <w:r w:rsidR="009F1B36">
        <w:t xml:space="preserve">. </w:t>
      </w:r>
      <w:r w:rsidRPr="008A2834">
        <w:rPr>
          <w:b/>
        </w:rPr>
        <w:t>Extensive market research</w:t>
      </w:r>
      <w:r w:rsidR="009F1B36" w:rsidRPr="008A2834">
        <w:rPr>
          <w:b/>
        </w:rPr>
        <w:t>, business analysis and supply chain analysis</w:t>
      </w:r>
      <w:r w:rsidRPr="008A2834">
        <w:rPr>
          <w:b/>
        </w:rPr>
        <w:t xml:space="preserve"> is required to justify </w:t>
      </w:r>
      <w:r w:rsidR="00A80DBC" w:rsidRPr="008A2834">
        <w:rPr>
          <w:b/>
        </w:rPr>
        <w:t xml:space="preserve">expanding, </w:t>
      </w:r>
      <w:r w:rsidR="009F1B36" w:rsidRPr="008A2834">
        <w:rPr>
          <w:b/>
        </w:rPr>
        <w:t>growing</w:t>
      </w:r>
      <w:r w:rsidR="00A80DBC" w:rsidRPr="008A2834">
        <w:rPr>
          <w:b/>
        </w:rPr>
        <w:t xml:space="preserve"> and</w:t>
      </w:r>
      <w:r w:rsidR="009F1B36" w:rsidRPr="008A2834">
        <w:rPr>
          <w:b/>
        </w:rPr>
        <w:t xml:space="preserve"> diversifying a business.</w:t>
      </w:r>
    </w:p>
    <w:p w14:paraId="05CA3489" w14:textId="77777777" w:rsidR="0050455E" w:rsidRPr="00B469C1" w:rsidRDefault="00815966" w:rsidP="00815966">
      <w:pPr>
        <w:pStyle w:val="Rpt-hdg2"/>
        <w:rPr>
          <w:color w:val="auto"/>
        </w:rPr>
      </w:pPr>
      <w:bookmarkStart w:id="3" w:name="_Toc496689927"/>
      <w:r w:rsidRPr="00B469C1">
        <w:rPr>
          <w:color w:val="auto"/>
        </w:rPr>
        <w:t>Market Research</w:t>
      </w:r>
      <w:r w:rsidR="004C3658" w:rsidRPr="00B469C1">
        <w:rPr>
          <w:color w:val="auto"/>
        </w:rPr>
        <w:t xml:space="preserve"> &amp; Analysis</w:t>
      </w:r>
      <w:bookmarkEnd w:id="3"/>
    </w:p>
    <w:p w14:paraId="394E14AE" w14:textId="77777777" w:rsidR="00815966" w:rsidRPr="00B469C1" w:rsidRDefault="00815966" w:rsidP="0094536E">
      <w:pPr>
        <w:pStyle w:val="ListParagraph"/>
        <w:numPr>
          <w:ilvl w:val="0"/>
          <w:numId w:val="55"/>
        </w:numPr>
        <w:spacing w:line="276" w:lineRule="auto"/>
      </w:pPr>
      <w:r w:rsidRPr="00B469C1">
        <w:rPr>
          <w:b/>
        </w:rPr>
        <w:t>Markets:</w:t>
      </w:r>
      <w:r w:rsidRPr="00B469C1">
        <w:t xml:space="preserve"> </w:t>
      </w:r>
    </w:p>
    <w:p w14:paraId="037C37CC" w14:textId="77777777" w:rsidR="00815966" w:rsidRPr="00B469C1" w:rsidRDefault="00815966" w:rsidP="0094536E">
      <w:pPr>
        <w:pStyle w:val="ListParagraph"/>
        <w:numPr>
          <w:ilvl w:val="1"/>
          <w:numId w:val="55"/>
        </w:numPr>
        <w:spacing w:line="276" w:lineRule="auto"/>
      </w:pPr>
      <w:r w:rsidRPr="00B469C1">
        <w:rPr>
          <w:b/>
        </w:rPr>
        <w:t xml:space="preserve">Existing Target Markets: </w:t>
      </w:r>
      <w:r w:rsidR="008A638F" w:rsidRPr="00B469C1">
        <w:t xml:space="preserve">Research and identify </w:t>
      </w:r>
      <w:r w:rsidRPr="00B469C1">
        <w:t>what goods and services your target markets need</w:t>
      </w:r>
      <w:r w:rsidR="00A62A14" w:rsidRPr="00B469C1">
        <w:t>.</w:t>
      </w:r>
    </w:p>
    <w:p w14:paraId="4F7545C1" w14:textId="77777777" w:rsidR="00815966" w:rsidRPr="00B469C1" w:rsidRDefault="00815966" w:rsidP="0094536E">
      <w:pPr>
        <w:pStyle w:val="ListParagraph"/>
        <w:numPr>
          <w:ilvl w:val="1"/>
          <w:numId w:val="55"/>
        </w:numPr>
        <w:spacing w:line="276" w:lineRule="auto"/>
      </w:pPr>
      <w:r w:rsidRPr="00B469C1">
        <w:rPr>
          <w:b/>
        </w:rPr>
        <w:t xml:space="preserve">New Markets: </w:t>
      </w:r>
      <w:r w:rsidR="008A638F" w:rsidRPr="00B469C1">
        <w:t>Research and e</w:t>
      </w:r>
      <w:r w:rsidRPr="00B469C1">
        <w:t xml:space="preserve">xplore new markets and find out what goods </w:t>
      </w:r>
      <w:r w:rsidR="00DF52B1" w:rsidRPr="00B469C1">
        <w:t xml:space="preserve">and/or </w:t>
      </w:r>
      <w:r w:rsidRPr="00B469C1">
        <w:t>services they need.</w:t>
      </w:r>
    </w:p>
    <w:p w14:paraId="6101E33D" w14:textId="77777777" w:rsidR="00815966" w:rsidRPr="00B469C1" w:rsidRDefault="00815966" w:rsidP="0094536E">
      <w:pPr>
        <w:pStyle w:val="ListParagraph"/>
        <w:numPr>
          <w:ilvl w:val="0"/>
          <w:numId w:val="55"/>
        </w:numPr>
        <w:spacing w:before="120" w:line="276" w:lineRule="auto"/>
        <w:rPr>
          <w:b/>
        </w:rPr>
      </w:pPr>
      <w:r w:rsidRPr="00B469C1">
        <w:rPr>
          <w:b/>
        </w:rPr>
        <w:t>Goods &amp; Services:</w:t>
      </w:r>
    </w:p>
    <w:p w14:paraId="20778B1B" w14:textId="77777777" w:rsidR="00815966" w:rsidRPr="00B469C1" w:rsidRDefault="00815966" w:rsidP="0094536E">
      <w:pPr>
        <w:pStyle w:val="ListParagraph"/>
        <w:numPr>
          <w:ilvl w:val="1"/>
          <w:numId w:val="55"/>
        </w:numPr>
        <w:spacing w:line="276" w:lineRule="auto"/>
      </w:pPr>
      <w:r w:rsidRPr="00B469C1">
        <w:rPr>
          <w:b/>
        </w:rPr>
        <w:t>Existing</w:t>
      </w:r>
      <w:r w:rsidR="00A62A14" w:rsidRPr="00B469C1">
        <w:rPr>
          <w:b/>
        </w:rPr>
        <w:t xml:space="preserve"> Goods &amp; Services</w:t>
      </w:r>
      <w:r w:rsidRPr="00B469C1">
        <w:rPr>
          <w:b/>
        </w:rPr>
        <w:t>:</w:t>
      </w:r>
      <w:r w:rsidRPr="00B469C1">
        <w:t xml:space="preserve"> Evaluate the needs of existing target markets and new markets against the goods </w:t>
      </w:r>
      <w:r w:rsidR="00DF52B1" w:rsidRPr="00B469C1">
        <w:t xml:space="preserve">and/or </w:t>
      </w:r>
      <w:r w:rsidRPr="00B469C1">
        <w:t>services your business already supplies.</w:t>
      </w:r>
    </w:p>
    <w:p w14:paraId="25204C86" w14:textId="77777777" w:rsidR="00815966" w:rsidRPr="00B469C1" w:rsidRDefault="00815966" w:rsidP="0094536E">
      <w:pPr>
        <w:pStyle w:val="ListParagraph"/>
        <w:numPr>
          <w:ilvl w:val="1"/>
          <w:numId w:val="55"/>
        </w:numPr>
        <w:spacing w:line="276" w:lineRule="auto"/>
      </w:pPr>
      <w:r w:rsidRPr="00B469C1">
        <w:rPr>
          <w:b/>
        </w:rPr>
        <w:t>New</w:t>
      </w:r>
      <w:r w:rsidR="00A62A14" w:rsidRPr="00B469C1">
        <w:rPr>
          <w:b/>
        </w:rPr>
        <w:t xml:space="preserve"> Goods &amp; Services</w:t>
      </w:r>
      <w:r w:rsidRPr="00B469C1">
        <w:rPr>
          <w:b/>
        </w:rPr>
        <w:t>:</w:t>
      </w:r>
      <w:r w:rsidRPr="00B469C1">
        <w:t xml:space="preserve"> Evaluate </w:t>
      </w:r>
      <w:r w:rsidR="00A62A14" w:rsidRPr="00B469C1">
        <w:t xml:space="preserve">the capability and capacity of your business and its supply chains to supply new goods </w:t>
      </w:r>
      <w:r w:rsidR="00DF52B1" w:rsidRPr="00B469C1">
        <w:t xml:space="preserve">and/or </w:t>
      </w:r>
      <w:r w:rsidR="00A62A14" w:rsidRPr="00B469C1">
        <w:t>services demanded by your existing target markets and new markets.</w:t>
      </w:r>
    </w:p>
    <w:p w14:paraId="63246F9E" w14:textId="77777777" w:rsidR="00815966" w:rsidRPr="00B469C1" w:rsidRDefault="00815966" w:rsidP="009F1B36">
      <w:pPr>
        <w:spacing w:after="0"/>
        <w:jc w:val="both"/>
      </w:pPr>
    </w:p>
    <w:tbl>
      <w:tblPr>
        <w:tblStyle w:val="TableGrid"/>
        <w:tblW w:w="0" w:type="auto"/>
        <w:tblCellMar>
          <w:top w:w="57" w:type="dxa"/>
          <w:bottom w:w="57" w:type="dxa"/>
        </w:tblCellMar>
        <w:tblLook w:val="04A0" w:firstRow="1" w:lastRow="0" w:firstColumn="1" w:lastColumn="0" w:noHBand="0" w:noVBand="1"/>
      </w:tblPr>
      <w:tblGrid>
        <w:gridCol w:w="3284"/>
        <w:gridCol w:w="3285"/>
        <w:gridCol w:w="3285"/>
      </w:tblGrid>
      <w:tr w:rsidR="00B469C1" w:rsidRPr="00B469C1" w14:paraId="0476E2E4" w14:textId="77777777" w:rsidTr="00553384">
        <w:tc>
          <w:tcPr>
            <w:tcW w:w="3284" w:type="dxa"/>
            <w:shd w:val="clear" w:color="auto" w:fill="95B3D7" w:themeFill="accent1" w:themeFillTint="99"/>
          </w:tcPr>
          <w:p w14:paraId="07DAF06C" w14:textId="08889ACB" w:rsidR="0050455E" w:rsidRPr="00B469C1" w:rsidRDefault="00A62A14" w:rsidP="00A62A14">
            <w:pPr>
              <w:jc w:val="center"/>
              <w:rPr>
                <w:b/>
              </w:rPr>
            </w:pPr>
            <w:r w:rsidRPr="00B469C1">
              <w:rPr>
                <w:b/>
              </w:rPr>
              <w:t>RES</w:t>
            </w:r>
            <w:r w:rsidR="00402445" w:rsidRPr="00B469C1">
              <w:rPr>
                <w:b/>
              </w:rPr>
              <w:t>E</w:t>
            </w:r>
            <w:r w:rsidRPr="00B469C1">
              <w:rPr>
                <w:b/>
              </w:rPr>
              <w:t>ARCH AREAS</w:t>
            </w:r>
          </w:p>
        </w:tc>
        <w:tc>
          <w:tcPr>
            <w:tcW w:w="3285" w:type="dxa"/>
          </w:tcPr>
          <w:p w14:paraId="7546018C" w14:textId="77777777" w:rsidR="0050455E" w:rsidRPr="00B469C1" w:rsidRDefault="00815966" w:rsidP="00815966">
            <w:pPr>
              <w:jc w:val="center"/>
              <w:rPr>
                <w:b/>
              </w:rPr>
            </w:pPr>
            <w:r w:rsidRPr="00B469C1">
              <w:rPr>
                <w:b/>
              </w:rPr>
              <w:t>Existing Target Markets</w:t>
            </w:r>
          </w:p>
        </w:tc>
        <w:tc>
          <w:tcPr>
            <w:tcW w:w="3285" w:type="dxa"/>
          </w:tcPr>
          <w:p w14:paraId="19B65F68" w14:textId="77777777" w:rsidR="0050455E" w:rsidRPr="00B469C1" w:rsidRDefault="00815966" w:rsidP="00815966">
            <w:pPr>
              <w:jc w:val="center"/>
              <w:rPr>
                <w:b/>
              </w:rPr>
            </w:pPr>
            <w:r w:rsidRPr="00B469C1">
              <w:rPr>
                <w:b/>
              </w:rPr>
              <w:t>New Markets</w:t>
            </w:r>
          </w:p>
        </w:tc>
      </w:tr>
      <w:tr w:rsidR="00B469C1" w:rsidRPr="00B469C1" w14:paraId="3C7DB005" w14:textId="77777777" w:rsidTr="00815966">
        <w:tc>
          <w:tcPr>
            <w:tcW w:w="3284" w:type="dxa"/>
          </w:tcPr>
          <w:p w14:paraId="5FEAEA97" w14:textId="77777777" w:rsidR="00815966" w:rsidRPr="00B469C1" w:rsidRDefault="00DF52B1" w:rsidP="009F1B36">
            <w:pPr>
              <w:jc w:val="both"/>
              <w:rPr>
                <w:b/>
              </w:rPr>
            </w:pPr>
            <w:r w:rsidRPr="00B469C1">
              <w:rPr>
                <w:b/>
              </w:rPr>
              <w:t>Existing Goods /</w:t>
            </w:r>
            <w:r w:rsidR="00815966" w:rsidRPr="00B469C1">
              <w:rPr>
                <w:b/>
              </w:rPr>
              <w:t xml:space="preserve"> Services</w:t>
            </w:r>
          </w:p>
        </w:tc>
        <w:tc>
          <w:tcPr>
            <w:tcW w:w="3285" w:type="dxa"/>
            <w:vAlign w:val="center"/>
          </w:tcPr>
          <w:p w14:paraId="523691AC" w14:textId="77777777" w:rsidR="0050455E" w:rsidRPr="00B469C1" w:rsidRDefault="00815966" w:rsidP="00815966">
            <w:pPr>
              <w:jc w:val="center"/>
            </w:pPr>
            <w:r w:rsidRPr="00B469C1">
              <w:t>Research &amp; Evaluate</w:t>
            </w:r>
          </w:p>
        </w:tc>
        <w:tc>
          <w:tcPr>
            <w:tcW w:w="3285" w:type="dxa"/>
            <w:vAlign w:val="center"/>
          </w:tcPr>
          <w:p w14:paraId="127F6621" w14:textId="77777777" w:rsidR="0050455E" w:rsidRPr="00B469C1" w:rsidRDefault="00815966" w:rsidP="00815966">
            <w:pPr>
              <w:jc w:val="center"/>
            </w:pPr>
            <w:r w:rsidRPr="00B469C1">
              <w:t>Research &amp; Evaluate</w:t>
            </w:r>
          </w:p>
        </w:tc>
      </w:tr>
      <w:tr w:rsidR="00B469C1" w:rsidRPr="00B469C1" w14:paraId="37A200E1" w14:textId="77777777" w:rsidTr="00815966">
        <w:tc>
          <w:tcPr>
            <w:tcW w:w="3284" w:type="dxa"/>
          </w:tcPr>
          <w:p w14:paraId="3CD673DA" w14:textId="77777777" w:rsidR="0050455E" w:rsidRPr="00B469C1" w:rsidRDefault="00DF52B1" w:rsidP="009F1B36">
            <w:pPr>
              <w:jc w:val="both"/>
              <w:rPr>
                <w:b/>
              </w:rPr>
            </w:pPr>
            <w:r w:rsidRPr="00B469C1">
              <w:rPr>
                <w:b/>
              </w:rPr>
              <w:t xml:space="preserve">New Goods / </w:t>
            </w:r>
            <w:r w:rsidR="00815966" w:rsidRPr="00B469C1">
              <w:rPr>
                <w:b/>
              </w:rPr>
              <w:t>Services</w:t>
            </w:r>
          </w:p>
        </w:tc>
        <w:tc>
          <w:tcPr>
            <w:tcW w:w="3285" w:type="dxa"/>
            <w:vAlign w:val="center"/>
          </w:tcPr>
          <w:p w14:paraId="0A274957" w14:textId="77777777" w:rsidR="0050455E" w:rsidRPr="00B469C1" w:rsidRDefault="00815966" w:rsidP="00815966">
            <w:pPr>
              <w:jc w:val="center"/>
            </w:pPr>
            <w:r w:rsidRPr="00B469C1">
              <w:t>Research &amp; Evaluate</w:t>
            </w:r>
          </w:p>
        </w:tc>
        <w:tc>
          <w:tcPr>
            <w:tcW w:w="3285" w:type="dxa"/>
            <w:vAlign w:val="center"/>
          </w:tcPr>
          <w:p w14:paraId="20354B99" w14:textId="77777777" w:rsidR="0050455E" w:rsidRPr="00B469C1" w:rsidRDefault="00815966" w:rsidP="00815966">
            <w:pPr>
              <w:jc w:val="center"/>
            </w:pPr>
            <w:r w:rsidRPr="00B469C1">
              <w:t>Research &amp; Evaluate</w:t>
            </w:r>
          </w:p>
        </w:tc>
      </w:tr>
    </w:tbl>
    <w:p w14:paraId="5D08787A" w14:textId="77777777" w:rsidR="0050455E" w:rsidRPr="00B469C1" w:rsidRDefault="00021F61" w:rsidP="00CA4223">
      <w:pPr>
        <w:spacing w:before="160" w:after="0"/>
        <w:jc w:val="both"/>
      </w:pPr>
      <w:r w:rsidRPr="00B469C1">
        <w:t xml:space="preserve">Use </w:t>
      </w:r>
      <w:r w:rsidR="00BF1395" w:rsidRPr="00B469C1">
        <w:t>your</w:t>
      </w:r>
      <w:r w:rsidRPr="00B469C1">
        <w:t xml:space="preserve"> </w:t>
      </w:r>
      <w:r w:rsidR="000F45B6" w:rsidRPr="00B469C1">
        <w:t xml:space="preserve">market </w:t>
      </w:r>
      <w:r w:rsidRPr="00B469C1">
        <w:t xml:space="preserve">research to identify </w:t>
      </w:r>
      <w:r w:rsidR="0092134B" w:rsidRPr="00B469C1">
        <w:t xml:space="preserve">external and internal </w:t>
      </w:r>
      <w:r w:rsidRPr="00B469C1">
        <w:t>opportunities to expand through growth and diversification</w:t>
      </w:r>
      <w:r w:rsidR="0092134B" w:rsidRPr="00B469C1">
        <w:t xml:space="preserve">, </w:t>
      </w:r>
      <w:proofErr w:type="gramStart"/>
      <w:r w:rsidR="0092134B" w:rsidRPr="00B469C1">
        <w:t>then</w:t>
      </w:r>
      <w:proofErr w:type="gramEnd"/>
      <w:r w:rsidR="0092134B" w:rsidRPr="00B469C1">
        <w:t xml:space="preserve"> assess the risk, </w:t>
      </w:r>
      <w:r w:rsidR="00624541" w:rsidRPr="00B469C1">
        <w:t xml:space="preserve">issues, </w:t>
      </w:r>
      <w:r w:rsidR="0092134B" w:rsidRPr="00B469C1">
        <w:t>costs</w:t>
      </w:r>
      <w:r w:rsidR="00EE7E3A" w:rsidRPr="00B469C1">
        <w:t>, benefits</w:t>
      </w:r>
      <w:r w:rsidR="0092134B" w:rsidRPr="00B469C1">
        <w:t xml:space="preserve"> and expected return.</w:t>
      </w:r>
    </w:p>
    <w:p w14:paraId="2902B7C3" w14:textId="77777777" w:rsidR="0048659A" w:rsidRPr="00B469C1" w:rsidRDefault="0048659A" w:rsidP="0094536E">
      <w:pPr>
        <w:pStyle w:val="Rpt-hdg3"/>
        <w:numPr>
          <w:ilvl w:val="2"/>
          <w:numId w:val="69"/>
        </w:numPr>
      </w:pPr>
      <w:r w:rsidRPr="00B469C1">
        <w:t>Growth</w:t>
      </w:r>
      <w:r w:rsidR="00BA0587" w:rsidRPr="00B469C1">
        <w:t xml:space="preserve"> &amp; Diversification </w:t>
      </w:r>
      <w:r w:rsidRPr="00B469C1">
        <w:t>Considerations and Risks</w:t>
      </w:r>
    </w:p>
    <w:p w14:paraId="68508CB4" w14:textId="77777777" w:rsidR="00F86449" w:rsidRPr="00B469C1" w:rsidRDefault="00BA0587" w:rsidP="00BA0587">
      <w:pPr>
        <w:spacing w:before="160" w:after="160"/>
        <w:jc w:val="both"/>
      </w:pPr>
      <w:r w:rsidRPr="00B469C1">
        <w:t>The greatest efficiencies are achieved when supplying a small variety of goods or services to a stable marketplace that demands these goods or services on a</w:t>
      </w:r>
      <w:r w:rsidR="00F86449" w:rsidRPr="00B469C1">
        <w:t xml:space="preserve"> consistent ongoing basis, at a volume that your company is capable of handling. Whilst this may be the</w:t>
      </w:r>
      <w:r w:rsidRPr="00B469C1">
        <w:t xml:space="preserve"> preference for </w:t>
      </w:r>
      <w:r w:rsidR="00F86449" w:rsidRPr="00B469C1">
        <w:t>some</w:t>
      </w:r>
      <w:r w:rsidRPr="00B469C1">
        <w:t xml:space="preserve"> business owner</w:t>
      </w:r>
      <w:r w:rsidR="00F86449" w:rsidRPr="00B469C1">
        <w:t>s</w:t>
      </w:r>
      <w:r w:rsidRPr="00B469C1">
        <w:t xml:space="preserve">, </w:t>
      </w:r>
      <w:r w:rsidR="00F86449" w:rsidRPr="00B469C1">
        <w:rPr>
          <w:b/>
        </w:rPr>
        <w:t xml:space="preserve">many </w:t>
      </w:r>
      <w:r w:rsidRPr="00B469C1">
        <w:rPr>
          <w:b/>
        </w:rPr>
        <w:t xml:space="preserve">customers are constantly on the lookout for businesses </w:t>
      </w:r>
      <w:r w:rsidR="00F86449" w:rsidRPr="00B469C1">
        <w:rPr>
          <w:b/>
        </w:rPr>
        <w:t xml:space="preserve">that </w:t>
      </w:r>
      <w:r w:rsidRPr="00B469C1">
        <w:rPr>
          <w:b/>
        </w:rPr>
        <w:t xml:space="preserve">can </w:t>
      </w:r>
      <w:r w:rsidR="00F86449" w:rsidRPr="00B469C1">
        <w:rPr>
          <w:b/>
        </w:rPr>
        <w:t>provide a</w:t>
      </w:r>
      <w:r w:rsidRPr="00B469C1">
        <w:rPr>
          <w:b/>
        </w:rPr>
        <w:t xml:space="preserve"> “one stop shop”</w:t>
      </w:r>
      <w:r w:rsidR="00F86449" w:rsidRPr="00B469C1">
        <w:rPr>
          <w:b/>
        </w:rPr>
        <w:t xml:space="preserve"> solution with customisation capability, a quick and flexible response to their needs, at </w:t>
      </w:r>
      <w:r w:rsidR="00751A28" w:rsidRPr="00B469C1">
        <w:rPr>
          <w:b/>
        </w:rPr>
        <w:t xml:space="preserve">a specified </w:t>
      </w:r>
      <w:r w:rsidR="00F86449" w:rsidRPr="00B469C1">
        <w:rPr>
          <w:b/>
        </w:rPr>
        <w:t>volume (which could change</w:t>
      </w:r>
      <w:r w:rsidR="00751A28" w:rsidRPr="00B469C1">
        <w:rPr>
          <w:b/>
        </w:rPr>
        <w:t xml:space="preserve"> up or down</w:t>
      </w:r>
      <w:r w:rsidR="00F86449" w:rsidRPr="00B469C1">
        <w:rPr>
          <w:b/>
        </w:rPr>
        <w:t xml:space="preserve">), by a specific date and within a </w:t>
      </w:r>
      <w:r w:rsidR="00751A28" w:rsidRPr="00B469C1">
        <w:rPr>
          <w:b/>
        </w:rPr>
        <w:t>set</w:t>
      </w:r>
      <w:r w:rsidR="00F86449" w:rsidRPr="00B469C1">
        <w:rPr>
          <w:b/>
        </w:rPr>
        <w:t xml:space="preserve"> budget.</w:t>
      </w:r>
    </w:p>
    <w:p w14:paraId="7532BF90" w14:textId="77777777" w:rsidR="00BA0587" w:rsidRPr="00B469C1" w:rsidRDefault="00BA0587" w:rsidP="00BA0587">
      <w:pPr>
        <w:spacing w:before="160" w:after="160"/>
        <w:jc w:val="both"/>
      </w:pPr>
      <w:r w:rsidRPr="00B469C1">
        <w:t xml:space="preserve">The greater the variety </w:t>
      </w:r>
      <w:r w:rsidR="00D7774A" w:rsidRPr="00B469C1">
        <w:t xml:space="preserve">and volume </w:t>
      </w:r>
      <w:r w:rsidRPr="00B469C1">
        <w:t xml:space="preserve">of goods and/or services </w:t>
      </w:r>
      <w:r w:rsidR="00CC64F9" w:rsidRPr="00B469C1">
        <w:t>offered</w:t>
      </w:r>
      <w:r w:rsidRPr="00B469C1">
        <w:t>, the greater the business capability and capacity required.</w:t>
      </w:r>
    </w:p>
    <w:p w14:paraId="36EBDFEA" w14:textId="77777777" w:rsidR="0048659A" w:rsidRPr="00B469C1" w:rsidRDefault="00BA0587" w:rsidP="00BA0587">
      <w:pPr>
        <w:spacing w:before="160" w:after="160"/>
        <w:jc w:val="both"/>
      </w:pPr>
      <w:r w:rsidRPr="00B469C1">
        <w:t>Growth and diversification risks can be overcome through outsourcing and supply chain collaboration – e.g. collaborating with other suppliers with capabilities that complement your business’s goods and services, to achieve</w:t>
      </w:r>
      <w:r w:rsidR="0011201E" w:rsidRPr="00B469C1">
        <w:t xml:space="preserve"> and satisfy the</w:t>
      </w:r>
      <w:r w:rsidRPr="00B469C1">
        <w:t xml:space="preserve"> “one stop shop” demand. </w:t>
      </w:r>
    </w:p>
    <w:tbl>
      <w:tblPr>
        <w:tblStyle w:val="TableGrid"/>
        <w:tblW w:w="0" w:type="auto"/>
        <w:tblCellMar>
          <w:top w:w="43" w:type="dxa"/>
          <w:bottom w:w="43" w:type="dxa"/>
        </w:tblCellMar>
        <w:tblLook w:val="04A0" w:firstRow="1" w:lastRow="0" w:firstColumn="1" w:lastColumn="0" w:noHBand="0" w:noVBand="1"/>
      </w:tblPr>
      <w:tblGrid>
        <w:gridCol w:w="3284"/>
        <w:gridCol w:w="3285"/>
        <w:gridCol w:w="3285"/>
      </w:tblGrid>
      <w:tr w:rsidR="00B469C1" w:rsidRPr="00B469C1" w14:paraId="52267C3B" w14:textId="77777777" w:rsidTr="00553384">
        <w:tc>
          <w:tcPr>
            <w:tcW w:w="3284" w:type="dxa"/>
            <w:shd w:val="clear" w:color="auto" w:fill="95B3D7" w:themeFill="accent1" w:themeFillTint="99"/>
          </w:tcPr>
          <w:p w14:paraId="11F9DD5E" w14:textId="77777777" w:rsidR="0048659A" w:rsidRPr="00B469C1" w:rsidRDefault="0048659A" w:rsidP="006240B1">
            <w:pPr>
              <w:jc w:val="center"/>
              <w:rPr>
                <w:b/>
              </w:rPr>
            </w:pPr>
            <w:r w:rsidRPr="00B469C1">
              <w:rPr>
                <w:b/>
              </w:rPr>
              <w:t>GROWTH RISKS</w:t>
            </w:r>
          </w:p>
        </w:tc>
        <w:tc>
          <w:tcPr>
            <w:tcW w:w="3285" w:type="dxa"/>
          </w:tcPr>
          <w:p w14:paraId="39AE0BF5" w14:textId="77777777" w:rsidR="0048659A" w:rsidRPr="00B469C1" w:rsidRDefault="0048659A" w:rsidP="006240B1">
            <w:pPr>
              <w:jc w:val="center"/>
              <w:rPr>
                <w:b/>
              </w:rPr>
            </w:pPr>
            <w:r w:rsidRPr="00B469C1">
              <w:rPr>
                <w:b/>
              </w:rPr>
              <w:t>Market</w:t>
            </w:r>
            <w:r w:rsidR="001309FC" w:rsidRPr="00B469C1">
              <w:rPr>
                <w:b/>
              </w:rPr>
              <w:t>place</w:t>
            </w:r>
            <w:r w:rsidRPr="00B469C1">
              <w:rPr>
                <w:b/>
              </w:rPr>
              <w:t xml:space="preserve"> Satisfaction</w:t>
            </w:r>
          </w:p>
        </w:tc>
        <w:tc>
          <w:tcPr>
            <w:tcW w:w="3285" w:type="dxa"/>
          </w:tcPr>
          <w:p w14:paraId="650D814E" w14:textId="77777777" w:rsidR="0048659A" w:rsidRPr="00B469C1" w:rsidRDefault="0048659A" w:rsidP="006240B1">
            <w:pPr>
              <w:jc w:val="center"/>
              <w:rPr>
                <w:b/>
              </w:rPr>
            </w:pPr>
            <w:r w:rsidRPr="00B469C1">
              <w:rPr>
                <w:b/>
              </w:rPr>
              <w:t>Business Capability &amp; Capacity</w:t>
            </w:r>
          </w:p>
        </w:tc>
      </w:tr>
      <w:tr w:rsidR="00B469C1" w:rsidRPr="00B469C1" w14:paraId="1FDE0C20" w14:textId="77777777" w:rsidTr="00572259">
        <w:tc>
          <w:tcPr>
            <w:tcW w:w="3284" w:type="dxa"/>
          </w:tcPr>
          <w:p w14:paraId="2978B6AE" w14:textId="77777777" w:rsidR="0048659A" w:rsidRPr="00B469C1" w:rsidRDefault="0048659A" w:rsidP="006240B1">
            <w:r w:rsidRPr="00B469C1">
              <w:t xml:space="preserve">Low </w:t>
            </w:r>
            <w:r w:rsidRPr="00B469C1">
              <w:rPr>
                <w:u w:val="single"/>
              </w:rPr>
              <w:t>Volume</w:t>
            </w:r>
            <w:r w:rsidRPr="00B469C1">
              <w:t xml:space="preserve"> of Goods </w:t>
            </w:r>
            <w:r w:rsidR="00DF0560" w:rsidRPr="00B469C1">
              <w:t>/</w:t>
            </w:r>
            <w:r w:rsidRPr="00B469C1">
              <w:t xml:space="preserve"> Services</w:t>
            </w:r>
          </w:p>
        </w:tc>
        <w:tc>
          <w:tcPr>
            <w:tcW w:w="3285" w:type="dxa"/>
            <w:vAlign w:val="center"/>
          </w:tcPr>
          <w:p w14:paraId="1705037C" w14:textId="77777777" w:rsidR="0048659A" w:rsidRPr="00B469C1" w:rsidRDefault="0048659A" w:rsidP="006240B1">
            <w:pPr>
              <w:jc w:val="center"/>
            </w:pPr>
            <w:r w:rsidRPr="00B469C1">
              <w:t>Low - Medium</w:t>
            </w:r>
          </w:p>
        </w:tc>
        <w:tc>
          <w:tcPr>
            <w:tcW w:w="3285" w:type="dxa"/>
            <w:vAlign w:val="center"/>
          </w:tcPr>
          <w:p w14:paraId="36637075" w14:textId="77777777" w:rsidR="0048659A" w:rsidRPr="00B469C1" w:rsidRDefault="0048659A" w:rsidP="006240B1">
            <w:pPr>
              <w:jc w:val="center"/>
            </w:pPr>
            <w:r w:rsidRPr="00B469C1">
              <w:t>Low</w:t>
            </w:r>
          </w:p>
        </w:tc>
      </w:tr>
      <w:tr w:rsidR="0048659A" w:rsidRPr="00B469C1" w14:paraId="0EDCDCFE" w14:textId="77777777" w:rsidTr="00572259">
        <w:tc>
          <w:tcPr>
            <w:tcW w:w="3284" w:type="dxa"/>
          </w:tcPr>
          <w:p w14:paraId="2483F660" w14:textId="77777777" w:rsidR="0048659A" w:rsidRPr="00B469C1" w:rsidRDefault="0048659A" w:rsidP="006240B1">
            <w:r w:rsidRPr="00B469C1">
              <w:t xml:space="preserve">High </w:t>
            </w:r>
            <w:r w:rsidRPr="00B469C1">
              <w:rPr>
                <w:u w:val="single"/>
              </w:rPr>
              <w:t>Volume</w:t>
            </w:r>
            <w:r w:rsidRPr="00B469C1">
              <w:t xml:space="preserve"> of Goods </w:t>
            </w:r>
            <w:r w:rsidR="00DF0560" w:rsidRPr="00B469C1">
              <w:t>/</w:t>
            </w:r>
            <w:r w:rsidRPr="00B469C1">
              <w:t xml:space="preserve"> Services</w:t>
            </w:r>
          </w:p>
        </w:tc>
        <w:tc>
          <w:tcPr>
            <w:tcW w:w="3285" w:type="dxa"/>
            <w:vAlign w:val="center"/>
          </w:tcPr>
          <w:p w14:paraId="758F970A" w14:textId="77777777" w:rsidR="0048659A" w:rsidRPr="00B469C1" w:rsidRDefault="0048659A" w:rsidP="006240B1">
            <w:pPr>
              <w:jc w:val="center"/>
            </w:pPr>
            <w:r w:rsidRPr="00B469C1">
              <w:t>High</w:t>
            </w:r>
          </w:p>
        </w:tc>
        <w:tc>
          <w:tcPr>
            <w:tcW w:w="3285" w:type="dxa"/>
            <w:vAlign w:val="center"/>
          </w:tcPr>
          <w:p w14:paraId="20A2567E" w14:textId="77777777" w:rsidR="0048659A" w:rsidRPr="00B469C1" w:rsidRDefault="0048659A" w:rsidP="006240B1">
            <w:pPr>
              <w:jc w:val="center"/>
            </w:pPr>
            <w:r w:rsidRPr="00B469C1">
              <w:t>High</w:t>
            </w:r>
          </w:p>
        </w:tc>
      </w:tr>
    </w:tbl>
    <w:p w14:paraId="4A16BF1C" w14:textId="77777777" w:rsidR="0048659A" w:rsidRPr="00B469C1" w:rsidRDefault="0048659A" w:rsidP="00A952A0">
      <w:pPr>
        <w:spacing w:after="0"/>
        <w:jc w:val="both"/>
      </w:pPr>
    </w:p>
    <w:tbl>
      <w:tblPr>
        <w:tblStyle w:val="TableGrid"/>
        <w:tblW w:w="0" w:type="auto"/>
        <w:tblCellMar>
          <w:top w:w="43" w:type="dxa"/>
          <w:bottom w:w="43" w:type="dxa"/>
        </w:tblCellMar>
        <w:tblLook w:val="04A0" w:firstRow="1" w:lastRow="0" w:firstColumn="1" w:lastColumn="0" w:noHBand="0" w:noVBand="1"/>
      </w:tblPr>
      <w:tblGrid>
        <w:gridCol w:w="3284"/>
        <w:gridCol w:w="3285"/>
        <w:gridCol w:w="3285"/>
      </w:tblGrid>
      <w:tr w:rsidR="00B469C1" w:rsidRPr="00B469C1" w14:paraId="645C812A" w14:textId="77777777" w:rsidTr="00553384">
        <w:tc>
          <w:tcPr>
            <w:tcW w:w="3284" w:type="dxa"/>
            <w:shd w:val="clear" w:color="auto" w:fill="95B3D7" w:themeFill="accent1" w:themeFillTint="99"/>
          </w:tcPr>
          <w:p w14:paraId="65AE6FE8" w14:textId="77777777" w:rsidR="00B12B1C" w:rsidRPr="00B469C1" w:rsidRDefault="00B12B1C" w:rsidP="006240B1">
            <w:pPr>
              <w:jc w:val="center"/>
              <w:rPr>
                <w:b/>
              </w:rPr>
            </w:pPr>
            <w:r w:rsidRPr="00B469C1">
              <w:rPr>
                <w:b/>
              </w:rPr>
              <w:t>DIVERSIFICATION RISKS</w:t>
            </w:r>
          </w:p>
        </w:tc>
        <w:tc>
          <w:tcPr>
            <w:tcW w:w="3285" w:type="dxa"/>
          </w:tcPr>
          <w:p w14:paraId="70081635" w14:textId="77777777" w:rsidR="00B12B1C" w:rsidRPr="00B469C1" w:rsidRDefault="001309FC" w:rsidP="006240B1">
            <w:pPr>
              <w:jc w:val="center"/>
              <w:rPr>
                <w:b/>
              </w:rPr>
            </w:pPr>
            <w:r w:rsidRPr="00B469C1">
              <w:rPr>
                <w:b/>
              </w:rPr>
              <w:t xml:space="preserve">Marketplace </w:t>
            </w:r>
            <w:r w:rsidR="00B12B1C" w:rsidRPr="00B469C1">
              <w:rPr>
                <w:b/>
              </w:rPr>
              <w:t>Satisfaction</w:t>
            </w:r>
          </w:p>
        </w:tc>
        <w:tc>
          <w:tcPr>
            <w:tcW w:w="3285" w:type="dxa"/>
          </w:tcPr>
          <w:p w14:paraId="0148E3EC" w14:textId="77777777" w:rsidR="00B12B1C" w:rsidRPr="00B469C1" w:rsidRDefault="00B12B1C" w:rsidP="006240B1">
            <w:pPr>
              <w:jc w:val="center"/>
              <w:rPr>
                <w:b/>
              </w:rPr>
            </w:pPr>
            <w:r w:rsidRPr="00B469C1">
              <w:rPr>
                <w:b/>
              </w:rPr>
              <w:t>Business Capability &amp; Capacity</w:t>
            </w:r>
          </w:p>
        </w:tc>
      </w:tr>
      <w:tr w:rsidR="00B469C1" w:rsidRPr="00B469C1" w14:paraId="7573715E" w14:textId="77777777" w:rsidTr="00572259">
        <w:tc>
          <w:tcPr>
            <w:tcW w:w="3284" w:type="dxa"/>
          </w:tcPr>
          <w:p w14:paraId="4BD41D72" w14:textId="77777777" w:rsidR="00B12B1C" w:rsidRPr="00B469C1" w:rsidRDefault="00B12B1C" w:rsidP="006240B1">
            <w:r w:rsidRPr="00B469C1">
              <w:t xml:space="preserve">Low </w:t>
            </w:r>
            <w:r w:rsidRPr="00B469C1">
              <w:rPr>
                <w:u w:val="single"/>
              </w:rPr>
              <w:t>Variety</w:t>
            </w:r>
            <w:r w:rsidRPr="00B469C1">
              <w:t xml:space="preserve"> of Goods </w:t>
            </w:r>
            <w:r w:rsidR="00DF0560" w:rsidRPr="00B469C1">
              <w:t>/</w:t>
            </w:r>
            <w:r w:rsidRPr="00B469C1">
              <w:t xml:space="preserve"> Services</w:t>
            </w:r>
          </w:p>
        </w:tc>
        <w:tc>
          <w:tcPr>
            <w:tcW w:w="3285" w:type="dxa"/>
            <w:vAlign w:val="center"/>
          </w:tcPr>
          <w:p w14:paraId="237A8704" w14:textId="77777777" w:rsidR="00B12B1C" w:rsidRPr="00B469C1" w:rsidRDefault="00B12B1C" w:rsidP="006240B1">
            <w:pPr>
              <w:jc w:val="center"/>
            </w:pPr>
            <w:r w:rsidRPr="00B469C1">
              <w:t>Low - Medium</w:t>
            </w:r>
          </w:p>
        </w:tc>
        <w:tc>
          <w:tcPr>
            <w:tcW w:w="3285" w:type="dxa"/>
            <w:vAlign w:val="center"/>
          </w:tcPr>
          <w:p w14:paraId="2E9A6DCF" w14:textId="77777777" w:rsidR="00B12B1C" w:rsidRPr="00B469C1" w:rsidRDefault="00B12B1C" w:rsidP="006240B1">
            <w:pPr>
              <w:jc w:val="center"/>
            </w:pPr>
            <w:r w:rsidRPr="00B469C1">
              <w:t>Low</w:t>
            </w:r>
          </w:p>
        </w:tc>
      </w:tr>
      <w:tr w:rsidR="00B469C1" w:rsidRPr="00B469C1" w14:paraId="0F80DEEA" w14:textId="77777777" w:rsidTr="00572259">
        <w:tc>
          <w:tcPr>
            <w:tcW w:w="3284" w:type="dxa"/>
          </w:tcPr>
          <w:p w14:paraId="68D114D0" w14:textId="77777777" w:rsidR="00B12B1C" w:rsidRPr="00B469C1" w:rsidRDefault="00B12B1C" w:rsidP="006240B1">
            <w:r w:rsidRPr="00B469C1">
              <w:t xml:space="preserve">High </w:t>
            </w:r>
            <w:r w:rsidRPr="00B469C1">
              <w:rPr>
                <w:u w:val="single"/>
              </w:rPr>
              <w:t>Variety</w:t>
            </w:r>
            <w:r w:rsidRPr="00B469C1">
              <w:t xml:space="preserve"> of Goods </w:t>
            </w:r>
            <w:r w:rsidR="00DF0560" w:rsidRPr="00B469C1">
              <w:t>/</w:t>
            </w:r>
            <w:r w:rsidRPr="00B469C1">
              <w:t xml:space="preserve"> Services</w:t>
            </w:r>
          </w:p>
        </w:tc>
        <w:tc>
          <w:tcPr>
            <w:tcW w:w="3285" w:type="dxa"/>
            <w:vAlign w:val="center"/>
          </w:tcPr>
          <w:p w14:paraId="38185E88" w14:textId="77777777" w:rsidR="00B12B1C" w:rsidRPr="00B469C1" w:rsidRDefault="00B12B1C" w:rsidP="006240B1">
            <w:pPr>
              <w:jc w:val="center"/>
            </w:pPr>
            <w:r w:rsidRPr="00B469C1">
              <w:t>High</w:t>
            </w:r>
          </w:p>
        </w:tc>
        <w:tc>
          <w:tcPr>
            <w:tcW w:w="3285" w:type="dxa"/>
            <w:vAlign w:val="center"/>
          </w:tcPr>
          <w:p w14:paraId="19EF619F" w14:textId="77777777" w:rsidR="00B12B1C" w:rsidRPr="00B469C1" w:rsidRDefault="00B12B1C" w:rsidP="006240B1">
            <w:pPr>
              <w:jc w:val="center"/>
            </w:pPr>
            <w:r w:rsidRPr="00B469C1">
              <w:t>High</w:t>
            </w:r>
          </w:p>
        </w:tc>
      </w:tr>
    </w:tbl>
    <w:p w14:paraId="5DF47BCA" w14:textId="77777777" w:rsidR="00B12B1C" w:rsidRDefault="00A952A0" w:rsidP="00572259">
      <w:pPr>
        <w:spacing w:before="120" w:after="160"/>
        <w:jc w:val="both"/>
      </w:pPr>
      <w:r w:rsidRPr="00B80104">
        <w:rPr>
          <w:b/>
        </w:rPr>
        <w:lastRenderedPageBreak/>
        <w:t>Alternatively,</w:t>
      </w:r>
      <w:r>
        <w:t xml:space="preserve"> you may decide to grow and diversify your busin</w:t>
      </w:r>
      <w:r w:rsidR="00B80104">
        <w:t>ess to take advantage of marketplace demand</w:t>
      </w:r>
      <w:r w:rsidR="00860785">
        <w:t xml:space="preserve"> and opportunities.</w:t>
      </w:r>
    </w:p>
    <w:p w14:paraId="073DEAD9" w14:textId="77777777" w:rsidR="00995480" w:rsidRDefault="00196A99" w:rsidP="00995480">
      <w:pPr>
        <w:pStyle w:val="Rpt-hdg2"/>
      </w:pPr>
      <w:bookmarkStart w:id="4" w:name="_Toc496689928"/>
      <w:r>
        <w:t>Growing Your Business</w:t>
      </w:r>
      <w:bookmarkEnd w:id="4"/>
    </w:p>
    <w:p w14:paraId="6D6740F9" w14:textId="77777777" w:rsidR="00F9618C" w:rsidRPr="00AA7934" w:rsidRDefault="00196A99" w:rsidP="00AA7934">
      <w:pPr>
        <w:spacing w:before="120" w:after="0"/>
        <w:jc w:val="both"/>
        <w:rPr>
          <w:sz w:val="16"/>
        </w:rPr>
      </w:pPr>
      <w:r>
        <w:t xml:space="preserve">The Queensland Government through Business Queensland offer </w:t>
      </w:r>
      <w:r w:rsidR="009919C6">
        <w:t xml:space="preserve">many ideas </w:t>
      </w:r>
      <w:r w:rsidRPr="00196A99">
        <w:t>how to grow your business, including finding new customers, innovation, research and development (R&amp;D), and n</w:t>
      </w:r>
      <w:r w:rsidR="009919C6">
        <w:t>ew product dev</w:t>
      </w:r>
      <w:r w:rsidR="009919C6" w:rsidRPr="00AA7934">
        <w:rPr>
          <w:szCs w:val="18"/>
        </w:rPr>
        <w:t>elopment. Information is offered in the following areas:</w:t>
      </w:r>
      <w:r w:rsidR="00AA7934" w:rsidRPr="00AA7934">
        <w:rPr>
          <w:szCs w:val="18"/>
        </w:rPr>
        <w:t xml:space="preserve"> </w:t>
      </w:r>
      <w:hyperlink r:id="rId16" w:history="1">
        <w:r w:rsidR="00AA7934" w:rsidRPr="00AA7934">
          <w:rPr>
            <w:rStyle w:val="Hyperlink"/>
            <w:szCs w:val="18"/>
          </w:rPr>
          <w:t>https://www.business.qld.gov.au/running-business/growing-business</w:t>
        </w:r>
      </w:hyperlink>
      <w:r w:rsidR="00AA7934" w:rsidRPr="00AA7934">
        <w:rPr>
          <w:szCs w:val="18"/>
        </w:rPr>
        <w:t xml:space="preserve"> </w:t>
      </w:r>
    </w:p>
    <w:p w14:paraId="2D348EDD" w14:textId="77777777" w:rsidR="00196A99" w:rsidRDefault="00196A99" w:rsidP="00196A99">
      <w:pPr>
        <w:spacing w:after="0"/>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3284"/>
        <w:gridCol w:w="3285"/>
        <w:gridCol w:w="3285"/>
      </w:tblGrid>
      <w:tr w:rsidR="009919C6" w14:paraId="11ED417D" w14:textId="77777777" w:rsidTr="00B42E09">
        <w:tc>
          <w:tcPr>
            <w:tcW w:w="3284" w:type="dxa"/>
          </w:tcPr>
          <w:p w14:paraId="5459783F" w14:textId="77777777" w:rsidR="009919C6" w:rsidRPr="00B469C1" w:rsidRDefault="009919C6" w:rsidP="004A6F13">
            <w:pPr>
              <w:rPr>
                <w:b/>
                <w:color w:val="002060"/>
                <w:sz w:val="16"/>
              </w:rPr>
            </w:pPr>
            <w:r w:rsidRPr="00B469C1">
              <w:rPr>
                <w:b/>
                <w:color w:val="002060"/>
                <w:sz w:val="16"/>
              </w:rPr>
              <w:t>Ways to grow your business</w:t>
            </w:r>
          </w:p>
          <w:p w14:paraId="0766D910" w14:textId="77777777" w:rsidR="009919C6" w:rsidRPr="00B42E09" w:rsidRDefault="009919C6" w:rsidP="0094536E">
            <w:pPr>
              <w:pStyle w:val="ListParagraph"/>
              <w:numPr>
                <w:ilvl w:val="0"/>
                <w:numId w:val="56"/>
              </w:numPr>
              <w:jc w:val="left"/>
              <w:rPr>
                <w:sz w:val="16"/>
              </w:rPr>
            </w:pPr>
            <w:r w:rsidRPr="00B42E09">
              <w:rPr>
                <w:sz w:val="16"/>
              </w:rPr>
              <w:t>Getting ready to grow</w:t>
            </w:r>
          </w:p>
          <w:p w14:paraId="0FA1FBEE" w14:textId="77777777" w:rsidR="009919C6" w:rsidRPr="00B42E09" w:rsidRDefault="009919C6" w:rsidP="0094536E">
            <w:pPr>
              <w:pStyle w:val="ListParagraph"/>
              <w:numPr>
                <w:ilvl w:val="0"/>
                <w:numId w:val="56"/>
              </w:numPr>
              <w:jc w:val="left"/>
              <w:rPr>
                <w:sz w:val="16"/>
              </w:rPr>
            </w:pPr>
            <w:r w:rsidRPr="00B42E09">
              <w:rPr>
                <w:sz w:val="16"/>
              </w:rPr>
              <w:t>Pros and cons of business growth</w:t>
            </w:r>
          </w:p>
          <w:p w14:paraId="544A8704" w14:textId="77777777" w:rsidR="009919C6" w:rsidRPr="00B42E09" w:rsidRDefault="009919C6" w:rsidP="0094536E">
            <w:pPr>
              <w:pStyle w:val="ListParagraph"/>
              <w:numPr>
                <w:ilvl w:val="0"/>
                <w:numId w:val="56"/>
              </w:numPr>
              <w:jc w:val="left"/>
              <w:rPr>
                <w:sz w:val="16"/>
              </w:rPr>
            </w:pPr>
            <w:r w:rsidRPr="00B42E09">
              <w:rPr>
                <w:sz w:val="16"/>
              </w:rPr>
              <w:t>Plan for business growth</w:t>
            </w:r>
          </w:p>
          <w:p w14:paraId="4A2A8F13" w14:textId="77777777" w:rsidR="009919C6" w:rsidRPr="00B42E09" w:rsidRDefault="009919C6" w:rsidP="0094536E">
            <w:pPr>
              <w:pStyle w:val="ListParagraph"/>
              <w:numPr>
                <w:ilvl w:val="0"/>
                <w:numId w:val="56"/>
              </w:numPr>
              <w:jc w:val="left"/>
              <w:rPr>
                <w:sz w:val="16"/>
              </w:rPr>
            </w:pPr>
            <w:r w:rsidRPr="00B42E09">
              <w:rPr>
                <w:sz w:val="16"/>
              </w:rPr>
              <w:t>Options for growing your business</w:t>
            </w:r>
          </w:p>
          <w:p w14:paraId="5DBFB7F3" w14:textId="77777777" w:rsidR="009919C6" w:rsidRPr="00B42E09" w:rsidRDefault="009919C6" w:rsidP="0094536E">
            <w:pPr>
              <w:pStyle w:val="ListParagraph"/>
              <w:numPr>
                <w:ilvl w:val="0"/>
                <w:numId w:val="56"/>
              </w:numPr>
              <w:jc w:val="left"/>
              <w:rPr>
                <w:sz w:val="16"/>
              </w:rPr>
            </w:pPr>
            <w:r w:rsidRPr="00B42E09">
              <w:rPr>
                <w:sz w:val="16"/>
              </w:rPr>
              <w:t>Ways to grow your business - case study video</w:t>
            </w:r>
          </w:p>
        </w:tc>
        <w:tc>
          <w:tcPr>
            <w:tcW w:w="3285" w:type="dxa"/>
          </w:tcPr>
          <w:p w14:paraId="1F00BC45" w14:textId="77777777" w:rsidR="009919C6" w:rsidRPr="00B25F00" w:rsidRDefault="009919C6" w:rsidP="004A6F13">
            <w:pPr>
              <w:rPr>
                <w:b/>
                <w:color w:val="002060"/>
                <w:sz w:val="16"/>
              </w:rPr>
            </w:pPr>
            <w:r w:rsidRPr="00B25F00">
              <w:rPr>
                <w:b/>
                <w:color w:val="002060"/>
                <w:sz w:val="16"/>
              </w:rPr>
              <w:t>Responding to rapid growth</w:t>
            </w:r>
          </w:p>
          <w:p w14:paraId="7A43787B" w14:textId="77777777" w:rsidR="009919C6" w:rsidRPr="00B42E09" w:rsidRDefault="009919C6" w:rsidP="0094536E">
            <w:pPr>
              <w:pStyle w:val="ListParagraph"/>
              <w:numPr>
                <w:ilvl w:val="0"/>
                <w:numId w:val="57"/>
              </w:numPr>
              <w:jc w:val="left"/>
              <w:rPr>
                <w:sz w:val="16"/>
              </w:rPr>
            </w:pPr>
            <w:r w:rsidRPr="00B42E09">
              <w:rPr>
                <w:sz w:val="16"/>
              </w:rPr>
              <w:t>Responding to cash flow shortfalls</w:t>
            </w:r>
          </w:p>
          <w:p w14:paraId="09720996" w14:textId="77777777" w:rsidR="009919C6" w:rsidRPr="00B42E09" w:rsidRDefault="009919C6" w:rsidP="0094536E">
            <w:pPr>
              <w:pStyle w:val="ListParagraph"/>
              <w:numPr>
                <w:ilvl w:val="0"/>
                <w:numId w:val="57"/>
              </w:numPr>
              <w:jc w:val="left"/>
              <w:rPr>
                <w:sz w:val="16"/>
              </w:rPr>
            </w:pPr>
            <w:r w:rsidRPr="00B42E09">
              <w:rPr>
                <w:sz w:val="16"/>
              </w:rPr>
              <w:t>Responding to staffing and skills shortages</w:t>
            </w:r>
          </w:p>
          <w:p w14:paraId="76E67F8E" w14:textId="77777777" w:rsidR="009919C6" w:rsidRPr="00B42E09" w:rsidRDefault="009919C6" w:rsidP="0094536E">
            <w:pPr>
              <w:pStyle w:val="ListParagraph"/>
              <w:numPr>
                <w:ilvl w:val="0"/>
                <w:numId w:val="57"/>
              </w:numPr>
              <w:jc w:val="left"/>
              <w:rPr>
                <w:sz w:val="16"/>
              </w:rPr>
            </w:pPr>
            <w:r w:rsidRPr="00B42E09">
              <w:rPr>
                <w:sz w:val="16"/>
              </w:rPr>
              <w:t>Outgrowing premises</w:t>
            </w:r>
          </w:p>
          <w:p w14:paraId="03B8500B" w14:textId="77777777" w:rsidR="009919C6" w:rsidRPr="00B42E09" w:rsidRDefault="009919C6" w:rsidP="0094536E">
            <w:pPr>
              <w:pStyle w:val="ListParagraph"/>
              <w:numPr>
                <w:ilvl w:val="0"/>
                <w:numId w:val="57"/>
              </w:numPr>
              <w:jc w:val="left"/>
              <w:rPr>
                <w:sz w:val="16"/>
              </w:rPr>
            </w:pPr>
            <w:r w:rsidRPr="00B42E09">
              <w:rPr>
                <w:sz w:val="16"/>
              </w:rPr>
              <w:t>Continuing with good customer service</w:t>
            </w:r>
          </w:p>
          <w:p w14:paraId="50E36760" w14:textId="77777777" w:rsidR="009919C6" w:rsidRPr="00B42E09" w:rsidRDefault="009919C6" w:rsidP="004A6F13">
            <w:pPr>
              <w:rPr>
                <w:sz w:val="16"/>
              </w:rPr>
            </w:pPr>
          </w:p>
        </w:tc>
        <w:tc>
          <w:tcPr>
            <w:tcW w:w="3285" w:type="dxa"/>
          </w:tcPr>
          <w:p w14:paraId="3F019C40" w14:textId="77777777" w:rsidR="00EC0387" w:rsidRPr="00B42E09" w:rsidRDefault="00EC0387" w:rsidP="004A6F13">
            <w:pPr>
              <w:rPr>
                <w:b/>
                <w:color w:val="C00000"/>
                <w:sz w:val="16"/>
              </w:rPr>
            </w:pPr>
            <w:r w:rsidRPr="00B25F00">
              <w:rPr>
                <w:b/>
                <w:color w:val="002060"/>
                <w:sz w:val="16"/>
              </w:rPr>
              <w:t>Ways to transform your business</w:t>
            </w:r>
          </w:p>
          <w:p w14:paraId="3BD41CF1" w14:textId="77777777" w:rsidR="00EC0387" w:rsidRPr="00B42E09" w:rsidRDefault="00EC0387" w:rsidP="0094536E">
            <w:pPr>
              <w:pStyle w:val="ListParagraph"/>
              <w:numPr>
                <w:ilvl w:val="0"/>
                <w:numId w:val="58"/>
              </w:numPr>
              <w:jc w:val="left"/>
              <w:rPr>
                <w:sz w:val="16"/>
              </w:rPr>
            </w:pPr>
            <w:r w:rsidRPr="00B42E09">
              <w:rPr>
                <w:sz w:val="16"/>
              </w:rPr>
              <w:t>Use a framework to transform your business</w:t>
            </w:r>
          </w:p>
          <w:p w14:paraId="53670D49" w14:textId="77777777" w:rsidR="00EC0387" w:rsidRPr="00B42E09" w:rsidRDefault="00EC0387" w:rsidP="0094536E">
            <w:pPr>
              <w:pStyle w:val="ListParagraph"/>
              <w:numPr>
                <w:ilvl w:val="0"/>
                <w:numId w:val="58"/>
              </w:numPr>
              <w:jc w:val="left"/>
              <w:rPr>
                <w:sz w:val="16"/>
              </w:rPr>
            </w:pPr>
            <w:r w:rsidRPr="00B42E09">
              <w:rPr>
                <w:sz w:val="16"/>
              </w:rPr>
              <w:t>Business transformation through innovation</w:t>
            </w:r>
          </w:p>
          <w:p w14:paraId="33758B27" w14:textId="77777777" w:rsidR="00EC0387" w:rsidRPr="00B42E09" w:rsidRDefault="00EC0387" w:rsidP="0094536E">
            <w:pPr>
              <w:pStyle w:val="ListParagraph"/>
              <w:numPr>
                <w:ilvl w:val="0"/>
                <w:numId w:val="58"/>
              </w:numPr>
              <w:jc w:val="left"/>
              <w:rPr>
                <w:sz w:val="16"/>
              </w:rPr>
            </w:pPr>
            <w:r w:rsidRPr="00B42E09">
              <w:rPr>
                <w:sz w:val="16"/>
              </w:rPr>
              <w:t>Innovate your business model</w:t>
            </w:r>
          </w:p>
          <w:p w14:paraId="3F6824A5" w14:textId="77777777" w:rsidR="00EC0387" w:rsidRPr="00B42E09" w:rsidRDefault="00EC0387" w:rsidP="0094536E">
            <w:pPr>
              <w:pStyle w:val="ListParagraph"/>
              <w:numPr>
                <w:ilvl w:val="0"/>
                <w:numId w:val="58"/>
              </w:numPr>
              <w:jc w:val="left"/>
              <w:rPr>
                <w:sz w:val="16"/>
              </w:rPr>
            </w:pPr>
            <w:r w:rsidRPr="00B42E09">
              <w:rPr>
                <w:sz w:val="16"/>
              </w:rPr>
              <w:t>Improve your innovation process</w:t>
            </w:r>
          </w:p>
          <w:p w14:paraId="1952A0BD" w14:textId="77777777" w:rsidR="009919C6" w:rsidRPr="00B42E09" w:rsidRDefault="00EC0387" w:rsidP="0094536E">
            <w:pPr>
              <w:pStyle w:val="ListParagraph"/>
              <w:numPr>
                <w:ilvl w:val="0"/>
                <w:numId w:val="58"/>
              </w:numPr>
              <w:jc w:val="left"/>
              <w:rPr>
                <w:sz w:val="16"/>
              </w:rPr>
            </w:pPr>
            <w:r w:rsidRPr="00B42E09">
              <w:rPr>
                <w:sz w:val="16"/>
              </w:rPr>
              <w:t>Develop leaders, culture and the right team</w:t>
            </w:r>
          </w:p>
        </w:tc>
      </w:tr>
      <w:tr w:rsidR="009919C6" w14:paraId="7A192E1E" w14:textId="77777777" w:rsidTr="00B42E09">
        <w:tc>
          <w:tcPr>
            <w:tcW w:w="3284" w:type="dxa"/>
          </w:tcPr>
          <w:p w14:paraId="55F60F2F" w14:textId="77777777" w:rsidR="00EC0387" w:rsidRPr="00B469C1" w:rsidRDefault="00EC0387" w:rsidP="004A6F13">
            <w:pPr>
              <w:rPr>
                <w:b/>
                <w:color w:val="002060"/>
                <w:sz w:val="16"/>
              </w:rPr>
            </w:pPr>
            <w:r w:rsidRPr="00B469C1">
              <w:rPr>
                <w:b/>
                <w:color w:val="002060"/>
                <w:sz w:val="16"/>
              </w:rPr>
              <w:t>Mentoring for Growth program</w:t>
            </w:r>
          </w:p>
          <w:p w14:paraId="5BB14F72" w14:textId="77777777" w:rsidR="00EC0387" w:rsidRPr="00B42E09" w:rsidRDefault="00EC0387" w:rsidP="0094536E">
            <w:pPr>
              <w:pStyle w:val="ListParagraph"/>
              <w:numPr>
                <w:ilvl w:val="0"/>
                <w:numId w:val="59"/>
              </w:numPr>
              <w:jc w:val="left"/>
              <w:rPr>
                <w:sz w:val="16"/>
              </w:rPr>
            </w:pPr>
            <w:r w:rsidRPr="00B42E09">
              <w:rPr>
                <w:sz w:val="16"/>
              </w:rPr>
              <w:t>Register your business with Mentoring for Growth</w:t>
            </w:r>
          </w:p>
          <w:p w14:paraId="3C41AC4B" w14:textId="77777777" w:rsidR="009919C6" w:rsidRPr="00B42E09" w:rsidRDefault="00EC0387" w:rsidP="0094536E">
            <w:pPr>
              <w:pStyle w:val="ListParagraph"/>
              <w:numPr>
                <w:ilvl w:val="0"/>
                <w:numId w:val="59"/>
              </w:numPr>
              <w:jc w:val="left"/>
              <w:rPr>
                <w:sz w:val="16"/>
              </w:rPr>
            </w:pPr>
            <w:r w:rsidRPr="00B42E09">
              <w:rPr>
                <w:sz w:val="16"/>
              </w:rPr>
              <w:t>Register as a mentor with Mentoring for Growth</w:t>
            </w:r>
          </w:p>
        </w:tc>
        <w:tc>
          <w:tcPr>
            <w:tcW w:w="3285" w:type="dxa"/>
          </w:tcPr>
          <w:p w14:paraId="3E7B97F5" w14:textId="77777777" w:rsidR="00EC0387" w:rsidRPr="00B25F00" w:rsidRDefault="00EC0387" w:rsidP="004A6F13">
            <w:pPr>
              <w:rPr>
                <w:b/>
                <w:color w:val="002060"/>
                <w:sz w:val="16"/>
              </w:rPr>
            </w:pPr>
            <w:r w:rsidRPr="00B25F00">
              <w:rPr>
                <w:b/>
                <w:color w:val="002060"/>
                <w:sz w:val="16"/>
              </w:rPr>
              <w:t>Business mentoring</w:t>
            </w:r>
          </w:p>
          <w:p w14:paraId="26815C42" w14:textId="77777777" w:rsidR="00EC0387" w:rsidRPr="00B42E09" w:rsidRDefault="00EC0387" w:rsidP="0094536E">
            <w:pPr>
              <w:pStyle w:val="ListParagraph"/>
              <w:numPr>
                <w:ilvl w:val="0"/>
                <w:numId w:val="60"/>
              </w:numPr>
              <w:jc w:val="left"/>
              <w:rPr>
                <w:sz w:val="16"/>
              </w:rPr>
            </w:pPr>
            <w:r w:rsidRPr="00B42E09">
              <w:rPr>
                <w:sz w:val="16"/>
              </w:rPr>
              <w:t>Benefits of mentoring for your business</w:t>
            </w:r>
          </w:p>
          <w:p w14:paraId="4BBD2A0A" w14:textId="77777777" w:rsidR="00EC0387" w:rsidRPr="00B42E09" w:rsidRDefault="00EC0387" w:rsidP="0094536E">
            <w:pPr>
              <w:pStyle w:val="ListParagraph"/>
              <w:numPr>
                <w:ilvl w:val="0"/>
                <w:numId w:val="60"/>
              </w:numPr>
              <w:jc w:val="left"/>
              <w:rPr>
                <w:sz w:val="16"/>
              </w:rPr>
            </w:pPr>
            <w:r w:rsidRPr="00B42E09">
              <w:rPr>
                <w:sz w:val="16"/>
              </w:rPr>
              <w:t>Finding a mentor through mentoring programs</w:t>
            </w:r>
          </w:p>
          <w:p w14:paraId="3302A836" w14:textId="77777777" w:rsidR="009919C6" w:rsidRPr="00B42E09" w:rsidRDefault="00EC0387" w:rsidP="0094536E">
            <w:pPr>
              <w:pStyle w:val="ListParagraph"/>
              <w:numPr>
                <w:ilvl w:val="0"/>
                <w:numId w:val="60"/>
              </w:numPr>
              <w:jc w:val="left"/>
              <w:rPr>
                <w:sz w:val="16"/>
              </w:rPr>
            </w:pPr>
            <w:r w:rsidRPr="00B42E09">
              <w:rPr>
                <w:sz w:val="16"/>
              </w:rPr>
              <w:t>Becoming a business mentor</w:t>
            </w:r>
          </w:p>
        </w:tc>
        <w:tc>
          <w:tcPr>
            <w:tcW w:w="3285" w:type="dxa"/>
          </w:tcPr>
          <w:p w14:paraId="07FBECA6" w14:textId="77777777" w:rsidR="00EC0387" w:rsidRPr="00B25F00" w:rsidRDefault="00EC0387" w:rsidP="004A6F13">
            <w:pPr>
              <w:rPr>
                <w:b/>
                <w:color w:val="002060"/>
                <w:sz w:val="16"/>
              </w:rPr>
            </w:pPr>
            <w:r w:rsidRPr="00B25F00">
              <w:rPr>
                <w:b/>
                <w:color w:val="002060"/>
                <w:sz w:val="16"/>
              </w:rPr>
              <w:t>Trend analysis for business improvement</w:t>
            </w:r>
          </w:p>
          <w:p w14:paraId="66B2454A" w14:textId="77777777" w:rsidR="00EC0387" w:rsidRPr="00B42E09" w:rsidRDefault="00EC0387" w:rsidP="0094536E">
            <w:pPr>
              <w:pStyle w:val="ListParagraph"/>
              <w:numPr>
                <w:ilvl w:val="0"/>
                <w:numId w:val="61"/>
              </w:numPr>
              <w:jc w:val="left"/>
              <w:rPr>
                <w:sz w:val="16"/>
              </w:rPr>
            </w:pPr>
            <w:r w:rsidRPr="00B42E09">
              <w:rPr>
                <w:sz w:val="16"/>
              </w:rPr>
              <w:t>Choosing trends and results to analyse</w:t>
            </w:r>
          </w:p>
          <w:p w14:paraId="60190F6F" w14:textId="77777777" w:rsidR="00EC0387" w:rsidRPr="00B42E09" w:rsidRDefault="00EC0387" w:rsidP="0094536E">
            <w:pPr>
              <w:pStyle w:val="ListParagraph"/>
              <w:numPr>
                <w:ilvl w:val="0"/>
                <w:numId w:val="61"/>
              </w:numPr>
              <w:jc w:val="left"/>
              <w:rPr>
                <w:sz w:val="16"/>
              </w:rPr>
            </w:pPr>
            <w:r w:rsidRPr="00B42E09">
              <w:rPr>
                <w:sz w:val="16"/>
              </w:rPr>
              <w:t>Developing a trend analysis system</w:t>
            </w:r>
          </w:p>
          <w:p w14:paraId="3C71F036" w14:textId="77777777" w:rsidR="009919C6" w:rsidRPr="00B42E09" w:rsidRDefault="00EC0387" w:rsidP="0094536E">
            <w:pPr>
              <w:pStyle w:val="ListParagraph"/>
              <w:numPr>
                <w:ilvl w:val="0"/>
                <w:numId w:val="61"/>
              </w:numPr>
              <w:jc w:val="left"/>
              <w:rPr>
                <w:sz w:val="16"/>
              </w:rPr>
            </w:pPr>
            <w:r w:rsidRPr="00B42E09">
              <w:rPr>
                <w:sz w:val="16"/>
              </w:rPr>
              <w:t>Analysing trends to improve business</w:t>
            </w:r>
          </w:p>
        </w:tc>
      </w:tr>
      <w:tr w:rsidR="00EC0387" w14:paraId="71D974D7" w14:textId="77777777" w:rsidTr="00B42E09">
        <w:tc>
          <w:tcPr>
            <w:tcW w:w="3284" w:type="dxa"/>
          </w:tcPr>
          <w:p w14:paraId="330B2152" w14:textId="77777777" w:rsidR="00EC0387" w:rsidRPr="00B469C1" w:rsidRDefault="00EC0387" w:rsidP="004A6F13">
            <w:pPr>
              <w:rPr>
                <w:b/>
                <w:color w:val="002060"/>
                <w:sz w:val="16"/>
              </w:rPr>
            </w:pPr>
            <w:r w:rsidRPr="00B469C1">
              <w:rPr>
                <w:b/>
                <w:color w:val="002060"/>
                <w:sz w:val="16"/>
              </w:rPr>
              <w:t>Tips for improving your business</w:t>
            </w:r>
          </w:p>
          <w:p w14:paraId="4D0A1A55" w14:textId="77777777" w:rsidR="00B42E09" w:rsidRPr="00B469C1" w:rsidRDefault="00B42E09" w:rsidP="004A6F13">
            <w:pPr>
              <w:rPr>
                <w:b/>
                <w:color w:val="002060"/>
                <w:sz w:val="16"/>
              </w:rPr>
            </w:pPr>
          </w:p>
          <w:p w14:paraId="17A11D07" w14:textId="77777777" w:rsidR="00B42E09" w:rsidRPr="00B469C1" w:rsidRDefault="00B42E09" w:rsidP="004A6F13">
            <w:pPr>
              <w:rPr>
                <w:b/>
                <w:color w:val="002060"/>
                <w:sz w:val="16"/>
              </w:rPr>
            </w:pPr>
            <w:r w:rsidRPr="00B469C1">
              <w:rPr>
                <w:b/>
                <w:color w:val="002060"/>
                <w:sz w:val="16"/>
              </w:rPr>
              <w:t>Being an entrepreneur</w:t>
            </w:r>
          </w:p>
          <w:p w14:paraId="1AE34979" w14:textId="77777777" w:rsidR="00B42E09" w:rsidRPr="00B469C1" w:rsidRDefault="00B42E09" w:rsidP="004A6F13">
            <w:pPr>
              <w:rPr>
                <w:b/>
                <w:color w:val="002060"/>
                <w:sz w:val="16"/>
              </w:rPr>
            </w:pPr>
          </w:p>
          <w:p w14:paraId="1C8655B7" w14:textId="77777777" w:rsidR="00B42E09" w:rsidRPr="00B469C1" w:rsidRDefault="00B42E09" w:rsidP="004A6F13">
            <w:pPr>
              <w:rPr>
                <w:b/>
                <w:color w:val="002060"/>
                <w:sz w:val="16"/>
              </w:rPr>
            </w:pPr>
            <w:r w:rsidRPr="00B469C1">
              <w:rPr>
                <w:b/>
                <w:color w:val="002060"/>
                <w:sz w:val="16"/>
              </w:rPr>
              <w:t>Research and development (R&amp;D)</w:t>
            </w:r>
          </w:p>
          <w:p w14:paraId="68930E24" w14:textId="77777777" w:rsidR="00EC0387" w:rsidRPr="00B42E09" w:rsidRDefault="00EC0387" w:rsidP="004A6F13">
            <w:pPr>
              <w:rPr>
                <w:b/>
                <w:color w:val="C00000"/>
                <w:sz w:val="16"/>
              </w:rPr>
            </w:pPr>
          </w:p>
        </w:tc>
        <w:tc>
          <w:tcPr>
            <w:tcW w:w="3285" w:type="dxa"/>
          </w:tcPr>
          <w:p w14:paraId="6C9271E9" w14:textId="77777777" w:rsidR="00EC0387" w:rsidRPr="00B25F00" w:rsidRDefault="00EC0387" w:rsidP="004A6F13">
            <w:pPr>
              <w:rPr>
                <w:b/>
                <w:color w:val="002060"/>
                <w:sz w:val="16"/>
              </w:rPr>
            </w:pPr>
            <w:r w:rsidRPr="00B25F00">
              <w:rPr>
                <w:b/>
                <w:color w:val="002060"/>
                <w:sz w:val="16"/>
              </w:rPr>
              <w:t>Becoming an innovative business</w:t>
            </w:r>
          </w:p>
          <w:p w14:paraId="4928FAFE" w14:textId="77777777" w:rsidR="00EC0387" w:rsidRPr="00B42E09" w:rsidRDefault="00EC0387" w:rsidP="0094536E">
            <w:pPr>
              <w:pStyle w:val="ListParagraph"/>
              <w:numPr>
                <w:ilvl w:val="0"/>
                <w:numId w:val="62"/>
              </w:numPr>
              <w:jc w:val="left"/>
              <w:rPr>
                <w:sz w:val="16"/>
              </w:rPr>
            </w:pPr>
            <w:r w:rsidRPr="00B42E09">
              <w:rPr>
                <w:sz w:val="16"/>
              </w:rPr>
              <w:t>Innovation: the basics</w:t>
            </w:r>
          </w:p>
          <w:p w14:paraId="4431CC26" w14:textId="77777777" w:rsidR="00EC0387" w:rsidRPr="00B42E09" w:rsidRDefault="00EC0387" w:rsidP="0094536E">
            <w:pPr>
              <w:pStyle w:val="ListParagraph"/>
              <w:numPr>
                <w:ilvl w:val="0"/>
                <w:numId w:val="62"/>
              </w:numPr>
              <w:jc w:val="left"/>
              <w:rPr>
                <w:sz w:val="16"/>
              </w:rPr>
            </w:pPr>
            <w:r w:rsidRPr="00B42E09">
              <w:rPr>
                <w:sz w:val="16"/>
              </w:rPr>
              <w:t>Innovation readiness quiz</w:t>
            </w:r>
          </w:p>
          <w:p w14:paraId="45719A88" w14:textId="77777777" w:rsidR="00EC0387" w:rsidRPr="00B42E09" w:rsidRDefault="00EC0387" w:rsidP="0094536E">
            <w:pPr>
              <w:pStyle w:val="ListParagraph"/>
              <w:numPr>
                <w:ilvl w:val="0"/>
                <w:numId w:val="62"/>
              </w:numPr>
              <w:jc w:val="left"/>
              <w:rPr>
                <w:sz w:val="16"/>
              </w:rPr>
            </w:pPr>
            <w:r w:rsidRPr="00B42E09">
              <w:rPr>
                <w:sz w:val="16"/>
              </w:rPr>
              <w:t>Mentoring for innovation</w:t>
            </w:r>
          </w:p>
          <w:p w14:paraId="32422D3F" w14:textId="77777777" w:rsidR="00B42E09" w:rsidRPr="00B42E09" w:rsidRDefault="00EC0387" w:rsidP="0094536E">
            <w:pPr>
              <w:pStyle w:val="ListParagraph"/>
              <w:numPr>
                <w:ilvl w:val="0"/>
                <w:numId w:val="62"/>
              </w:numPr>
              <w:jc w:val="left"/>
              <w:rPr>
                <w:sz w:val="16"/>
              </w:rPr>
            </w:pPr>
            <w:r w:rsidRPr="00B42E09">
              <w:rPr>
                <w:sz w:val="16"/>
              </w:rPr>
              <w:t>Support for your innovation journey</w:t>
            </w:r>
          </w:p>
          <w:p w14:paraId="2FCE9B8F" w14:textId="77777777" w:rsidR="00B42E09" w:rsidRPr="00B42E09" w:rsidRDefault="00B42E09" w:rsidP="0094536E">
            <w:pPr>
              <w:pStyle w:val="ListParagraph"/>
              <w:numPr>
                <w:ilvl w:val="0"/>
                <w:numId w:val="62"/>
              </w:numPr>
              <w:jc w:val="left"/>
              <w:rPr>
                <w:sz w:val="16"/>
              </w:rPr>
            </w:pPr>
            <w:r w:rsidRPr="00B42E09">
              <w:rPr>
                <w:sz w:val="16"/>
              </w:rPr>
              <w:t>Innovation grants and support</w:t>
            </w:r>
          </w:p>
          <w:p w14:paraId="24329657" w14:textId="77777777" w:rsidR="00EC0387" w:rsidRPr="00B42E09" w:rsidRDefault="00B42E09" w:rsidP="0094536E">
            <w:pPr>
              <w:pStyle w:val="ListParagraph"/>
              <w:numPr>
                <w:ilvl w:val="0"/>
                <w:numId w:val="62"/>
              </w:numPr>
              <w:jc w:val="left"/>
              <w:rPr>
                <w:sz w:val="16"/>
              </w:rPr>
            </w:pPr>
            <w:r w:rsidRPr="00B42E09">
              <w:rPr>
                <w:sz w:val="16"/>
              </w:rPr>
              <w:t>Funding for innovation</w:t>
            </w:r>
          </w:p>
        </w:tc>
        <w:tc>
          <w:tcPr>
            <w:tcW w:w="3285" w:type="dxa"/>
          </w:tcPr>
          <w:p w14:paraId="43BE55D5" w14:textId="77777777" w:rsidR="00B42E09" w:rsidRPr="00B25F00" w:rsidRDefault="00B42E09" w:rsidP="004A6F13">
            <w:pPr>
              <w:rPr>
                <w:b/>
                <w:color w:val="002060"/>
                <w:sz w:val="16"/>
              </w:rPr>
            </w:pPr>
            <w:r w:rsidRPr="00B25F00">
              <w:rPr>
                <w:b/>
                <w:color w:val="002060"/>
                <w:sz w:val="16"/>
              </w:rPr>
              <w:t>Finding new customers</w:t>
            </w:r>
          </w:p>
          <w:p w14:paraId="77EF9821" w14:textId="77777777" w:rsidR="00B42E09" w:rsidRPr="00B42E09" w:rsidRDefault="00B42E09" w:rsidP="0094536E">
            <w:pPr>
              <w:pStyle w:val="ListParagraph"/>
              <w:numPr>
                <w:ilvl w:val="0"/>
                <w:numId w:val="63"/>
              </w:numPr>
              <w:jc w:val="left"/>
              <w:rPr>
                <w:sz w:val="16"/>
              </w:rPr>
            </w:pPr>
            <w:r w:rsidRPr="00B42E09">
              <w:rPr>
                <w:sz w:val="16"/>
              </w:rPr>
              <w:t>Converting contacts to leads</w:t>
            </w:r>
          </w:p>
          <w:p w14:paraId="3DAC1C54" w14:textId="77777777" w:rsidR="00B42E09" w:rsidRPr="00B42E09" w:rsidRDefault="00B42E09" w:rsidP="0094536E">
            <w:pPr>
              <w:pStyle w:val="ListParagraph"/>
              <w:numPr>
                <w:ilvl w:val="0"/>
                <w:numId w:val="63"/>
              </w:numPr>
              <w:jc w:val="left"/>
              <w:rPr>
                <w:sz w:val="16"/>
              </w:rPr>
            </w:pPr>
            <w:r w:rsidRPr="00B42E09">
              <w:rPr>
                <w:sz w:val="16"/>
              </w:rPr>
              <w:t>Ways to identify leads</w:t>
            </w:r>
          </w:p>
          <w:p w14:paraId="0EC7A38D" w14:textId="77777777" w:rsidR="00B42E09" w:rsidRPr="00B42E09" w:rsidRDefault="00B42E09" w:rsidP="0094536E">
            <w:pPr>
              <w:pStyle w:val="ListParagraph"/>
              <w:numPr>
                <w:ilvl w:val="0"/>
                <w:numId w:val="63"/>
              </w:numPr>
              <w:jc w:val="left"/>
              <w:rPr>
                <w:sz w:val="16"/>
              </w:rPr>
            </w:pPr>
            <w:r w:rsidRPr="00B42E09">
              <w:rPr>
                <w:sz w:val="16"/>
              </w:rPr>
              <w:t>Converting leads to prospects</w:t>
            </w:r>
          </w:p>
          <w:p w14:paraId="1BDA1451" w14:textId="77777777" w:rsidR="00B42E09" w:rsidRPr="00B42E09" w:rsidRDefault="00B42E09" w:rsidP="0094536E">
            <w:pPr>
              <w:pStyle w:val="ListParagraph"/>
              <w:numPr>
                <w:ilvl w:val="0"/>
                <w:numId w:val="63"/>
              </w:numPr>
              <w:jc w:val="left"/>
              <w:rPr>
                <w:sz w:val="16"/>
              </w:rPr>
            </w:pPr>
            <w:r w:rsidRPr="00B42E09">
              <w:rPr>
                <w:sz w:val="16"/>
              </w:rPr>
              <w:t>Organising information about prospects</w:t>
            </w:r>
          </w:p>
          <w:p w14:paraId="184A34D4" w14:textId="77777777" w:rsidR="00EC0387" w:rsidRPr="00B42E09" w:rsidRDefault="00EC0387" w:rsidP="004A6F13">
            <w:pPr>
              <w:rPr>
                <w:b/>
                <w:color w:val="C00000"/>
                <w:sz w:val="16"/>
              </w:rPr>
            </w:pPr>
          </w:p>
        </w:tc>
      </w:tr>
      <w:tr w:rsidR="00B42E09" w14:paraId="644E30AC" w14:textId="77777777" w:rsidTr="00B42E09">
        <w:tc>
          <w:tcPr>
            <w:tcW w:w="3284" w:type="dxa"/>
          </w:tcPr>
          <w:p w14:paraId="3E64556A" w14:textId="77777777" w:rsidR="00B42E09" w:rsidRPr="00B469C1" w:rsidRDefault="00B42E09" w:rsidP="004A6F13">
            <w:pPr>
              <w:rPr>
                <w:b/>
                <w:color w:val="002060"/>
                <w:sz w:val="16"/>
              </w:rPr>
            </w:pPr>
            <w:r w:rsidRPr="00B469C1">
              <w:rPr>
                <w:b/>
                <w:color w:val="002060"/>
                <w:sz w:val="16"/>
              </w:rPr>
              <w:t>Tendering</w:t>
            </w:r>
          </w:p>
          <w:p w14:paraId="2A2DA058" w14:textId="77777777" w:rsidR="00B42E09" w:rsidRPr="00B42E09" w:rsidRDefault="00B42E09" w:rsidP="0094536E">
            <w:pPr>
              <w:pStyle w:val="ListParagraph"/>
              <w:numPr>
                <w:ilvl w:val="0"/>
                <w:numId w:val="64"/>
              </w:numPr>
              <w:jc w:val="left"/>
              <w:rPr>
                <w:sz w:val="16"/>
              </w:rPr>
            </w:pPr>
            <w:r w:rsidRPr="00B42E09">
              <w:rPr>
                <w:sz w:val="16"/>
              </w:rPr>
              <w:t>Determining your capability and planning your tender response</w:t>
            </w:r>
          </w:p>
          <w:p w14:paraId="336D2BD5" w14:textId="77777777" w:rsidR="00B42E09" w:rsidRPr="00B42E09" w:rsidRDefault="00B42E09" w:rsidP="0094536E">
            <w:pPr>
              <w:pStyle w:val="ListParagraph"/>
              <w:numPr>
                <w:ilvl w:val="0"/>
                <w:numId w:val="64"/>
              </w:numPr>
              <w:jc w:val="left"/>
              <w:rPr>
                <w:sz w:val="16"/>
              </w:rPr>
            </w:pPr>
            <w:r w:rsidRPr="00B42E09">
              <w:rPr>
                <w:sz w:val="16"/>
              </w:rPr>
              <w:t>Analysing the tender request</w:t>
            </w:r>
          </w:p>
          <w:p w14:paraId="7E375860" w14:textId="77777777" w:rsidR="00B42E09" w:rsidRPr="00B42E09" w:rsidRDefault="00B42E09" w:rsidP="0094536E">
            <w:pPr>
              <w:pStyle w:val="ListParagraph"/>
              <w:numPr>
                <w:ilvl w:val="0"/>
                <w:numId w:val="64"/>
              </w:numPr>
              <w:jc w:val="left"/>
              <w:rPr>
                <w:sz w:val="16"/>
              </w:rPr>
            </w:pPr>
            <w:r w:rsidRPr="00B42E09">
              <w:rPr>
                <w:sz w:val="16"/>
              </w:rPr>
              <w:t>Understanding the buyer</w:t>
            </w:r>
          </w:p>
          <w:p w14:paraId="2C465E73" w14:textId="77777777" w:rsidR="00B42E09" w:rsidRPr="00B42E09" w:rsidRDefault="00B42E09" w:rsidP="0094536E">
            <w:pPr>
              <w:pStyle w:val="ListParagraph"/>
              <w:numPr>
                <w:ilvl w:val="0"/>
                <w:numId w:val="64"/>
              </w:numPr>
              <w:jc w:val="left"/>
              <w:rPr>
                <w:sz w:val="16"/>
              </w:rPr>
            </w:pPr>
            <w:r w:rsidRPr="00B42E09">
              <w:rPr>
                <w:sz w:val="16"/>
              </w:rPr>
              <w:t>Developing a competitive tender response</w:t>
            </w:r>
          </w:p>
          <w:p w14:paraId="22A23A1F" w14:textId="77777777" w:rsidR="00B42E09" w:rsidRPr="00B42E09" w:rsidRDefault="00B42E09" w:rsidP="0094536E">
            <w:pPr>
              <w:pStyle w:val="ListParagraph"/>
              <w:numPr>
                <w:ilvl w:val="0"/>
                <w:numId w:val="64"/>
              </w:numPr>
              <w:jc w:val="left"/>
              <w:rPr>
                <w:sz w:val="16"/>
              </w:rPr>
            </w:pPr>
            <w:r w:rsidRPr="00B42E09">
              <w:rPr>
                <w:sz w:val="16"/>
              </w:rPr>
              <w:t>Finalising and submitting the tender response</w:t>
            </w:r>
          </w:p>
          <w:p w14:paraId="449C70A8" w14:textId="77777777" w:rsidR="00B42E09" w:rsidRPr="0029669D" w:rsidRDefault="00B42E09" w:rsidP="0094536E">
            <w:pPr>
              <w:pStyle w:val="ListParagraph"/>
              <w:numPr>
                <w:ilvl w:val="0"/>
                <w:numId w:val="64"/>
              </w:numPr>
              <w:jc w:val="left"/>
              <w:rPr>
                <w:sz w:val="16"/>
              </w:rPr>
            </w:pPr>
            <w:r w:rsidRPr="00B42E09">
              <w:rPr>
                <w:sz w:val="16"/>
              </w:rPr>
              <w:t>Dealing with the tender process outcome</w:t>
            </w:r>
          </w:p>
        </w:tc>
        <w:tc>
          <w:tcPr>
            <w:tcW w:w="3285" w:type="dxa"/>
          </w:tcPr>
          <w:p w14:paraId="409ABC1E" w14:textId="77777777" w:rsidR="00B42E09" w:rsidRPr="00B25F00" w:rsidRDefault="00B42E09" w:rsidP="004A6F13">
            <w:pPr>
              <w:rPr>
                <w:b/>
                <w:color w:val="002060"/>
                <w:sz w:val="16"/>
              </w:rPr>
            </w:pPr>
            <w:r w:rsidRPr="00B25F00">
              <w:rPr>
                <w:b/>
                <w:color w:val="002060"/>
                <w:sz w:val="16"/>
              </w:rPr>
              <w:t>Exporting: the basics</w:t>
            </w:r>
          </w:p>
          <w:p w14:paraId="0B2F91A2" w14:textId="77777777" w:rsidR="00B42E09" w:rsidRPr="00B42E09" w:rsidRDefault="00B42E09" w:rsidP="0094536E">
            <w:pPr>
              <w:pStyle w:val="ListParagraph"/>
              <w:numPr>
                <w:ilvl w:val="0"/>
                <w:numId w:val="65"/>
              </w:numPr>
              <w:jc w:val="left"/>
              <w:rPr>
                <w:sz w:val="16"/>
              </w:rPr>
            </w:pPr>
            <w:r w:rsidRPr="00B42E09">
              <w:rPr>
                <w:sz w:val="16"/>
              </w:rPr>
              <w:t>Support to help your business go global</w:t>
            </w:r>
          </w:p>
          <w:p w14:paraId="3AF2B950" w14:textId="77777777" w:rsidR="00B42E09" w:rsidRPr="00B42E09" w:rsidRDefault="00B42E09" w:rsidP="0094536E">
            <w:pPr>
              <w:pStyle w:val="ListParagraph"/>
              <w:numPr>
                <w:ilvl w:val="0"/>
                <w:numId w:val="65"/>
              </w:numPr>
              <w:jc w:val="left"/>
              <w:rPr>
                <w:sz w:val="16"/>
              </w:rPr>
            </w:pPr>
            <w:r w:rsidRPr="00B42E09">
              <w:rPr>
                <w:sz w:val="16"/>
              </w:rPr>
              <w:t>Creating an export plan</w:t>
            </w:r>
          </w:p>
          <w:p w14:paraId="0CBBF427" w14:textId="77777777" w:rsidR="00B42E09" w:rsidRPr="00B42E09" w:rsidRDefault="00B42E09" w:rsidP="0094536E">
            <w:pPr>
              <w:pStyle w:val="ListParagraph"/>
              <w:numPr>
                <w:ilvl w:val="0"/>
                <w:numId w:val="65"/>
              </w:numPr>
              <w:jc w:val="left"/>
              <w:rPr>
                <w:sz w:val="16"/>
              </w:rPr>
            </w:pPr>
            <w:r w:rsidRPr="00B42E09">
              <w:rPr>
                <w:sz w:val="16"/>
              </w:rPr>
              <w:t>Customs, quarantine and sanctions</w:t>
            </w:r>
          </w:p>
          <w:p w14:paraId="21923797" w14:textId="77777777" w:rsidR="00B42E09" w:rsidRPr="00B42E09" w:rsidRDefault="00B42E09" w:rsidP="0094536E">
            <w:pPr>
              <w:pStyle w:val="ListParagraph"/>
              <w:numPr>
                <w:ilvl w:val="0"/>
                <w:numId w:val="65"/>
              </w:numPr>
              <w:jc w:val="left"/>
              <w:rPr>
                <w:sz w:val="16"/>
              </w:rPr>
            </w:pPr>
            <w:r w:rsidRPr="00B42E09">
              <w:rPr>
                <w:sz w:val="16"/>
              </w:rPr>
              <w:t>Export support</w:t>
            </w:r>
          </w:p>
          <w:p w14:paraId="016B50E9" w14:textId="77777777" w:rsidR="00B42E09" w:rsidRPr="00B42E09" w:rsidRDefault="00B42E09" w:rsidP="004A6F13">
            <w:pPr>
              <w:rPr>
                <w:b/>
                <w:color w:val="C00000"/>
                <w:sz w:val="16"/>
              </w:rPr>
            </w:pPr>
          </w:p>
        </w:tc>
        <w:tc>
          <w:tcPr>
            <w:tcW w:w="3285" w:type="dxa"/>
          </w:tcPr>
          <w:p w14:paraId="0D0B9ED7" w14:textId="77777777" w:rsidR="00B42E09" w:rsidRPr="00B25F00" w:rsidRDefault="00B42E09" w:rsidP="004A6F13">
            <w:pPr>
              <w:rPr>
                <w:b/>
                <w:color w:val="002060"/>
                <w:sz w:val="16"/>
              </w:rPr>
            </w:pPr>
            <w:r w:rsidRPr="00B25F00">
              <w:rPr>
                <w:b/>
                <w:color w:val="002060"/>
                <w:sz w:val="16"/>
              </w:rPr>
              <w:t>Marketing and sales</w:t>
            </w:r>
          </w:p>
          <w:p w14:paraId="11D94752" w14:textId="77777777" w:rsidR="00B42E09" w:rsidRPr="00B42E09" w:rsidRDefault="00B42E09" w:rsidP="0094536E">
            <w:pPr>
              <w:pStyle w:val="ListParagraph"/>
              <w:numPr>
                <w:ilvl w:val="0"/>
                <w:numId w:val="66"/>
              </w:numPr>
              <w:jc w:val="left"/>
              <w:rPr>
                <w:sz w:val="16"/>
              </w:rPr>
            </w:pPr>
            <w:r w:rsidRPr="00B42E09">
              <w:rPr>
                <w:sz w:val="16"/>
              </w:rPr>
              <w:t>Sales</w:t>
            </w:r>
          </w:p>
          <w:p w14:paraId="5791D005" w14:textId="77777777" w:rsidR="00B42E09" w:rsidRPr="00B42E09" w:rsidRDefault="00B42E09" w:rsidP="0094536E">
            <w:pPr>
              <w:pStyle w:val="ListParagraph"/>
              <w:numPr>
                <w:ilvl w:val="0"/>
                <w:numId w:val="66"/>
              </w:numPr>
              <w:jc w:val="left"/>
              <w:rPr>
                <w:sz w:val="16"/>
              </w:rPr>
            </w:pPr>
            <w:r w:rsidRPr="00B42E09">
              <w:rPr>
                <w:sz w:val="16"/>
              </w:rPr>
              <w:t>Tendering</w:t>
            </w:r>
          </w:p>
          <w:p w14:paraId="0FE62CFE" w14:textId="77777777" w:rsidR="00B42E09" w:rsidRPr="00B42E09" w:rsidRDefault="00B42E09" w:rsidP="0094536E">
            <w:pPr>
              <w:pStyle w:val="ListParagraph"/>
              <w:numPr>
                <w:ilvl w:val="0"/>
                <w:numId w:val="66"/>
              </w:numPr>
              <w:jc w:val="left"/>
              <w:rPr>
                <w:sz w:val="16"/>
              </w:rPr>
            </w:pPr>
            <w:r w:rsidRPr="00B42E09">
              <w:rPr>
                <w:sz w:val="16"/>
              </w:rPr>
              <w:t>Marketing and promotion</w:t>
            </w:r>
          </w:p>
          <w:p w14:paraId="0C58CDEA" w14:textId="77777777" w:rsidR="00B42E09" w:rsidRPr="00B42E09" w:rsidRDefault="00B42E09" w:rsidP="0094536E">
            <w:pPr>
              <w:pStyle w:val="ListParagraph"/>
              <w:numPr>
                <w:ilvl w:val="0"/>
                <w:numId w:val="66"/>
              </w:numPr>
              <w:jc w:val="left"/>
              <w:rPr>
                <w:sz w:val="16"/>
              </w:rPr>
            </w:pPr>
            <w:r w:rsidRPr="00B42E09">
              <w:rPr>
                <w:sz w:val="16"/>
              </w:rPr>
              <w:t>Trading hours</w:t>
            </w:r>
          </w:p>
          <w:p w14:paraId="45E041FB" w14:textId="77777777" w:rsidR="00B42E09" w:rsidRPr="00B42E09" w:rsidRDefault="00B42E09" w:rsidP="0094536E">
            <w:pPr>
              <w:pStyle w:val="ListParagraph"/>
              <w:numPr>
                <w:ilvl w:val="0"/>
                <w:numId w:val="66"/>
              </w:numPr>
              <w:jc w:val="left"/>
              <w:rPr>
                <w:sz w:val="16"/>
              </w:rPr>
            </w:pPr>
            <w:r w:rsidRPr="00B42E09">
              <w:rPr>
                <w:sz w:val="16"/>
              </w:rPr>
              <w:t>Managing business relationships</w:t>
            </w:r>
          </w:p>
          <w:p w14:paraId="475007F6" w14:textId="77777777" w:rsidR="00B42E09" w:rsidRPr="00B42E09" w:rsidRDefault="00B42E09" w:rsidP="004A6F13">
            <w:pPr>
              <w:rPr>
                <w:b/>
                <w:color w:val="C00000"/>
                <w:sz w:val="16"/>
              </w:rPr>
            </w:pPr>
          </w:p>
        </w:tc>
      </w:tr>
      <w:tr w:rsidR="00B42E09" w14:paraId="229EB85E" w14:textId="77777777" w:rsidTr="00B42E09">
        <w:tc>
          <w:tcPr>
            <w:tcW w:w="3284" w:type="dxa"/>
          </w:tcPr>
          <w:p w14:paraId="26AE1B31" w14:textId="77777777" w:rsidR="004A6F13" w:rsidRPr="00B469C1" w:rsidRDefault="004A6F13" w:rsidP="004A6F13">
            <w:pPr>
              <w:rPr>
                <w:b/>
                <w:color w:val="002060"/>
                <w:sz w:val="16"/>
              </w:rPr>
            </w:pPr>
            <w:r w:rsidRPr="00B469C1">
              <w:rPr>
                <w:b/>
                <w:color w:val="002060"/>
                <w:sz w:val="16"/>
              </w:rPr>
              <w:t>Advice and support</w:t>
            </w:r>
          </w:p>
          <w:p w14:paraId="0055DF13" w14:textId="77777777" w:rsidR="004A6F13" w:rsidRPr="00AA7934" w:rsidRDefault="004A6F13" w:rsidP="0094536E">
            <w:pPr>
              <w:pStyle w:val="ListParagraph"/>
              <w:numPr>
                <w:ilvl w:val="0"/>
                <w:numId w:val="67"/>
              </w:numPr>
              <w:rPr>
                <w:sz w:val="16"/>
              </w:rPr>
            </w:pPr>
            <w:r w:rsidRPr="00AA7934">
              <w:rPr>
                <w:sz w:val="16"/>
              </w:rPr>
              <w:t>Support</w:t>
            </w:r>
          </w:p>
          <w:p w14:paraId="795B9F2F" w14:textId="77777777" w:rsidR="004A6F13" w:rsidRPr="00AA7934" w:rsidRDefault="004A6F13" w:rsidP="0094536E">
            <w:pPr>
              <w:pStyle w:val="ListParagraph"/>
              <w:numPr>
                <w:ilvl w:val="0"/>
                <w:numId w:val="67"/>
              </w:numPr>
              <w:rPr>
                <w:sz w:val="16"/>
              </w:rPr>
            </w:pPr>
            <w:r w:rsidRPr="00AA7934">
              <w:rPr>
                <w:sz w:val="16"/>
              </w:rPr>
              <w:t>Tools</w:t>
            </w:r>
          </w:p>
          <w:p w14:paraId="4AF6D2A0" w14:textId="77777777" w:rsidR="004A6F13" w:rsidRPr="00AA7934" w:rsidRDefault="004A6F13" w:rsidP="0094536E">
            <w:pPr>
              <w:pStyle w:val="ListParagraph"/>
              <w:numPr>
                <w:ilvl w:val="0"/>
                <w:numId w:val="67"/>
              </w:numPr>
              <w:rPr>
                <w:sz w:val="16"/>
              </w:rPr>
            </w:pPr>
            <w:r w:rsidRPr="00AA7934">
              <w:rPr>
                <w:sz w:val="16"/>
              </w:rPr>
              <w:t>Grants</w:t>
            </w:r>
          </w:p>
          <w:p w14:paraId="79FB126C" w14:textId="77777777" w:rsidR="00B42E09" w:rsidRPr="00B42E09" w:rsidRDefault="00B42E09" w:rsidP="004A6F13">
            <w:pPr>
              <w:rPr>
                <w:b/>
                <w:color w:val="C00000"/>
                <w:sz w:val="16"/>
              </w:rPr>
            </w:pPr>
          </w:p>
        </w:tc>
        <w:tc>
          <w:tcPr>
            <w:tcW w:w="3285" w:type="dxa"/>
          </w:tcPr>
          <w:p w14:paraId="2FFEB252" w14:textId="77777777" w:rsidR="004A6F13" w:rsidRPr="00B25F00" w:rsidRDefault="004A6F13" w:rsidP="004A6F13">
            <w:pPr>
              <w:rPr>
                <w:b/>
                <w:color w:val="002060"/>
                <w:sz w:val="16"/>
              </w:rPr>
            </w:pPr>
            <w:r w:rsidRPr="00B25F00">
              <w:rPr>
                <w:b/>
                <w:color w:val="002060"/>
                <w:sz w:val="16"/>
              </w:rPr>
              <w:t>Working with business advisers</w:t>
            </w:r>
          </w:p>
          <w:p w14:paraId="590BBBA5" w14:textId="77777777" w:rsidR="004A6F13" w:rsidRPr="00AA7934" w:rsidRDefault="004A6F13" w:rsidP="0094536E">
            <w:pPr>
              <w:pStyle w:val="ListParagraph"/>
              <w:numPr>
                <w:ilvl w:val="0"/>
                <w:numId w:val="68"/>
              </w:numPr>
              <w:rPr>
                <w:sz w:val="16"/>
              </w:rPr>
            </w:pPr>
            <w:r w:rsidRPr="00AA7934">
              <w:rPr>
                <w:sz w:val="16"/>
              </w:rPr>
              <w:t>When to get business advice</w:t>
            </w:r>
          </w:p>
          <w:p w14:paraId="322A8A33" w14:textId="77777777" w:rsidR="004A6F13" w:rsidRPr="00AA7934" w:rsidRDefault="004A6F13" w:rsidP="0094536E">
            <w:pPr>
              <w:pStyle w:val="ListParagraph"/>
              <w:numPr>
                <w:ilvl w:val="0"/>
                <w:numId w:val="68"/>
              </w:numPr>
              <w:rPr>
                <w:sz w:val="16"/>
              </w:rPr>
            </w:pPr>
            <w:r w:rsidRPr="00AA7934">
              <w:rPr>
                <w:sz w:val="16"/>
              </w:rPr>
              <w:t>Types of business advisers</w:t>
            </w:r>
          </w:p>
          <w:p w14:paraId="25049787" w14:textId="77777777" w:rsidR="004A6F13" w:rsidRPr="00AA7934" w:rsidRDefault="004A6F13" w:rsidP="0094536E">
            <w:pPr>
              <w:pStyle w:val="ListParagraph"/>
              <w:numPr>
                <w:ilvl w:val="0"/>
                <w:numId w:val="68"/>
              </w:numPr>
              <w:rPr>
                <w:sz w:val="16"/>
              </w:rPr>
            </w:pPr>
            <w:r w:rsidRPr="00AA7934">
              <w:rPr>
                <w:sz w:val="16"/>
              </w:rPr>
              <w:t>Finding a business adviser</w:t>
            </w:r>
          </w:p>
          <w:p w14:paraId="3C35D715" w14:textId="77777777" w:rsidR="004A6F13" w:rsidRPr="00AA7934" w:rsidRDefault="004A6F13" w:rsidP="0094536E">
            <w:pPr>
              <w:pStyle w:val="ListParagraph"/>
              <w:numPr>
                <w:ilvl w:val="0"/>
                <w:numId w:val="68"/>
              </w:numPr>
              <w:rPr>
                <w:sz w:val="16"/>
              </w:rPr>
            </w:pPr>
            <w:r w:rsidRPr="00AA7934">
              <w:rPr>
                <w:sz w:val="16"/>
              </w:rPr>
              <w:t>Choosing the right business adviser</w:t>
            </w:r>
          </w:p>
          <w:p w14:paraId="78890D94" w14:textId="77777777" w:rsidR="004A6F13" w:rsidRPr="00AA7934" w:rsidRDefault="004A6F13" w:rsidP="0094536E">
            <w:pPr>
              <w:pStyle w:val="ListParagraph"/>
              <w:numPr>
                <w:ilvl w:val="0"/>
                <w:numId w:val="68"/>
              </w:numPr>
              <w:rPr>
                <w:sz w:val="16"/>
              </w:rPr>
            </w:pPr>
            <w:r w:rsidRPr="00AA7934">
              <w:rPr>
                <w:sz w:val="16"/>
              </w:rPr>
              <w:t>How to work with business advisers</w:t>
            </w:r>
          </w:p>
          <w:p w14:paraId="3CDAD583" w14:textId="77777777" w:rsidR="00B42E09" w:rsidRPr="00B42E09" w:rsidRDefault="00B42E09" w:rsidP="004A6F13">
            <w:pPr>
              <w:rPr>
                <w:b/>
                <w:color w:val="C00000"/>
                <w:sz w:val="16"/>
              </w:rPr>
            </w:pPr>
          </w:p>
        </w:tc>
        <w:tc>
          <w:tcPr>
            <w:tcW w:w="3285" w:type="dxa"/>
          </w:tcPr>
          <w:p w14:paraId="323DC80D" w14:textId="77777777" w:rsidR="004A6F13" w:rsidRPr="00B25F00" w:rsidRDefault="004A6F13" w:rsidP="004A6F13">
            <w:pPr>
              <w:rPr>
                <w:b/>
                <w:color w:val="002060"/>
                <w:sz w:val="16"/>
              </w:rPr>
            </w:pPr>
            <w:r w:rsidRPr="00B25F00">
              <w:rPr>
                <w:b/>
                <w:color w:val="002060"/>
                <w:sz w:val="16"/>
              </w:rPr>
              <w:t>Creating a website</w:t>
            </w:r>
          </w:p>
          <w:p w14:paraId="07305CD0" w14:textId="77777777" w:rsidR="00B42E09" w:rsidRPr="00B25F00" w:rsidRDefault="00B42E09" w:rsidP="004A6F13">
            <w:pPr>
              <w:rPr>
                <w:b/>
                <w:color w:val="002060"/>
                <w:sz w:val="16"/>
              </w:rPr>
            </w:pPr>
          </w:p>
          <w:p w14:paraId="656552FB" w14:textId="77777777" w:rsidR="004A6F13" w:rsidRPr="00B25F00" w:rsidRDefault="004A6F13" w:rsidP="004A6F13">
            <w:pPr>
              <w:rPr>
                <w:b/>
                <w:color w:val="002060"/>
                <w:sz w:val="16"/>
              </w:rPr>
            </w:pPr>
          </w:p>
          <w:p w14:paraId="7B2D4298" w14:textId="77777777" w:rsidR="004A6F13" w:rsidRPr="00B25F00" w:rsidRDefault="004A6F13" w:rsidP="004A6F13">
            <w:pPr>
              <w:rPr>
                <w:b/>
                <w:color w:val="002060"/>
                <w:sz w:val="16"/>
              </w:rPr>
            </w:pPr>
            <w:r w:rsidRPr="00B25F00">
              <w:rPr>
                <w:b/>
                <w:color w:val="002060"/>
                <w:sz w:val="16"/>
              </w:rPr>
              <w:t>How your business can get involved in the Commonwealth Games</w:t>
            </w:r>
          </w:p>
          <w:p w14:paraId="1260B224" w14:textId="77777777" w:rsidR="004A6F13" w:rsidRPr="00B42E09" w:rsidRDefault="004A6F13" w:rsidP="004A6F13">
            <w:pPr>
              <w:rPr>
                <w:b/>
                <w:color w:val="C00000"/>
                <w:sz w:val="16"/>
              </w:rPr>
            </w:pPr>
          </w:p>
        </w:tc>
      </w:tr>
    </w:tbl>
    <w:p w14:paraId="3E13A4D9" w14:textId="77777777" w:rsidR="009919C6" w:rsidRPr="004A6F13" w:rsidRDefault="009919C6" w:rsidP="009919C6">
      <w:pPr>
        <w:spacing w:before="120" w:after="0"/>
        <w:rPr>
          <w:sz w:val="16"/>
        </w:rPr>
      </w:pPr>
      <w:r w:rsidRPr="004A6F13">
        <w:rPr>
          <w:sz w:val="16"/>
        </w:rPr>
        <w:t xml:space="preserve">Source: </w:t>
      </w:r>
      <w:hyperlink r:id="rId17" w:history="1">
        <w:r w:rsidRPr="004A6F13">
          <w:rPr>
            <w:rStyle w:val="Hyperlink"/>
            <w:sz w:val="16"/>
          </w:rPr>
          <w:t>https://www.business.qld.gov.au/running-business/growing-business</w:t>
        </w:r>
      </w:hyperlink>
      <w:r w:rsidRPr="004A6F13">
        <w:rPr>
          <w:sz w:val="16"/>
        </w:rPr>
        <w:t xml:space="preserve"> </w:t>
      </w:r>
    </w:p>
    <w:p w14:paraId="12A7E33D" w14:textId="77777777" w:rsidR="00C364A5" w:rsidRDefault="00C364A5" w:rsidP="00C364A5">
      <w:pPr>
        <w:pStyle w:val="Rpt-hdg2"/>
      </w:pPr>
      <w:bookmarkStart w:id="5" w:name="_Toc496689929"/>
      <w:r>
        <w:t>Growing Human Resource Capability &amp; Capacity</w:t>
      </w:r>
      <w:bookmarkEnd w:id="5"/>
    </w:p>
    <w:p w14:paraId="4DC55CCC" w14:textId="2EF051E4" w:rsidR="00E3640F" w:rsidRPr="00B469C1" w:rsidRDefault="00C364A5" w:rsidP="00E3640F">
      <w:pPr>
        <w:shd w:val="clear" w:color="auto" w:fill="FFFFFF"/>
        <w:spacing w:after="160"/>
        <w:jc w:val="both"/>
        <w:rPr>
          <w:rFonts w:eastAsia="Times New Roman"/>
          <w:lang w:eastAsia="en-AU"/>
        </w:rPr>
      </w:pPr>
      <w:r w:rsidRPr="00C364A5">
        <w:rPr>
          <w:rFonts w:eastAsia="Times New Roman"/>
          <w:lang w:eastAsia="en-AU"/>
        </w:rPr>
        <w:t xml:space="preserve">Another significant milestone towards the development of the Adani, Carmichael Mine has been reached with Adani </w:t>
      </w:r>
      <w:r w:rsidRPr="00B469C1">
        <w:rPr>
          <w:rFonts w:eastAsia="Times New Roman"/>
          <w:lang w:eastAsia="en-AU"/>
        </w:rPr>
        <w:t>launching a job seeker portal through the </w:t>
      </w:r>
      <w:proofErr w:type="spellStart"/>
      <w:r w:rsidRPr="00B469C1">
        <w:rPr>
          <w:rFonts w:eastAsia="Times New Roman"/>
          <w:lang w:eastAsia="en-AU"/>
        </w:rPr>
        <w:t>uWorkin</w:t>
      </w:r>
      <w:proofErr w:type="spellEnd"/>
      <w:r w:rsidR="00E3640F" w:rsidRPr="00B469C1">
        <w:rPr>
          <w:rFonts w:eastAsia="Times New Roman"/>
          <w:lang w:eastAsia="en-AU"/>
        </w:rPr>
        <w:t xml:space="preserve"> platform: </w:t>
      </w:r>
      <w:hyperlink r:id="rId18" w:history="1">
        <w:r w:rsidR="00E3640F" w:rsidRPr="00B469C1">
          <w:rPr>
            <w:rStyle w:val="Hyperlink"/>
            <w:rFonts w:eastAsia="Times New Roman"/>
            <w:b/>
            <w:color w:val="auto"/>
            <w:lang w:eastAsia="en-AU"/>
          </w:rPr>
          <w:t>https://jobsportal.adaniaustralia.com/</w:t>
        </w:r>
      </w:hyperlink>
      <w:r w:rsidR="00E3640F" w:rsidRPr="00B469C1">
        <w:rPr>
          <w:rFonts w:eastAsia="Times New Roman"/>
          <w:b/>
          <w:lang w:eastAsia="en-AU"/>
        </w:rPr>
        <w:t xml:space="preserve"> </w:t>
      </w:r>
    </w:p>
    <w:p w14:paraId="2785DC72" w14:textId="77777777" w:rsidR="00E3640F" w:rsidRPr="00E3640F" w:rsidRDefault="00E3640F" w:rsidP="00E3640F">
      <w:pPr>
        <w:spacing w:after="0"/>
      </w:pPr>
      <w:r w:rsidRPr="00E3640F">
        <w:t xml:space="preserve">Adani Australia supports all employment opportunities in the communities in which </w:t>
      </w:r>
      <w:r w:rsidR="00861F1D">
        <w:t>they</w:t>
      </w:r>
      <w:r w:rsidRPr="00E3640F">
        <w:t xml:space="preserve"> operate.</w:t>
      </w:r>
    </w:p>
    <w:p w14:paraId="5566CF30" w14:textId="77777777" w:rsidR="00E3640F" w:rsidRPr="00E3640F" w:rsidRDefault="00E3640F" w:rsidP="00E3640F">
      <w:pPr>
        <w:spacing w:after="0"/>
      </w:pPr>
      <w:r w:rsidRPr="00E3640F">
        <w:rPr>
          <w:rFonts w:ascii="Segoe UI Symbol" w:hAnsi="Segoe UI Symbol" w:cs="Segoe UI Symbol"/>
        </w:rPr>
        <w:t>✔</w:t>
      </w:r>
      <w:r w:rsidRPr="00E3640F">
        <w:t xml:space="preserve"> people looking for work</w:t>
      </w:r>
    </w:p>
    <w:p w14:paraId="6427531B" w14:textId="77777777" w:rsidR="00E3640F" w:rsidRPr="00E3640F" w:rsidRDefault="00E3640F" w:rsidP="00E3640F">
      <w:pPr>
        <w:spacing w:after="0"/>
      </w:pPr>
      <w:r w:rsidRPr="00E3640F">
        <w:rPr>
          <w:rFonts w:ascii="Segoe UI Symbol" w:hAnsi="Segoe UI Symbol" w:cs="Segoe UI Symbol"/>
        </w:rPr>
        <w:t>✔</w:t>
      </w:r>
      <w:r w:rsidRPr="00E3640F">
        <w:t xml:space="preserve"> employers keen to find workers</w:t>
      </w:r>
      <w:r w:rsidR="00861F1D">
        <w:t>.</w:t>
      </w:r>
    </w:p>
    <w:p w14:paraId="53AC1783" w14:textId="77777777" w:rsidR="00861F1D" w:rsidRPr="00B469C1" w:rsidRDefault="00861F1D" w:rsidP="005C52C9">
      <w:pPr>
        <w:spacing w:before="120" w:after="0"/>
      </w:pPr>
      <w:r w:rsidRPr="00B469C1">
        <w:lastRenderedPageBreak/>
        <w:t>The Jobs Portal is a FREE</w:t>
      </w:r>
      <w:r w:rsidR="00E3640F" w:rsidRPr="00B469C1">
        <w:t xml:space="preserve"> service </w:t>
      </w:r>
      <w:r w:rsidRPr="00B469C1">
        <w:t xml:space="preserve">which </w:t>
      </w:r>
      <w:r w:rsidR="00E3640F" w:rsidRPr="00B469C1">
        <w:t xml:space="preserve">aims to support jobs seekers find employment within Adani, </w:t>
      </w:r>
      <w:r w:rsidRPr="00B469C1">
        <w:t>their</w:t>
      </w:r>
      <w:r w:rsidR="00E3640F" w:rsidRPr="00B469C1">
        <w:t xml:space="preserve"> Contractors and a whole range of local employers operating in the region.</w:t>
      </w:r>
      <w:r w:rsidR="005C52C9" w:rsidRPr="00B469C1">
        <w:t xml:space="preserve"> </w:t>
      </w:r>
      <w:r w:rsidRPr="00B469C1">
        <w:t xml:space="preserve">Businesses within the Rockhampton </w:t>
      </w:r>
      <w:r w:rsidR="00D81B13" w:rsidRPr="00B469C1">
        <w:t>R</w:t>
      </w:r>
      <w:r w:rsidRPr="00B469C1">
        <w:t>egion should take advantage of this opportunity to use t</w:t>
      </w:r>
      <w:r w:rsidR="005C52C9" w:rsidRPr="00B469C1">
        <w:t xml:space="preserve">he </w:t>
      </w:r>
      <w:r w:rsidRPr="00B469C1">
        <w:t>Jobs Portal to fill vacant positions and to grow your business.</w:t>
      </w:r>
    </w:p>
    <w:p w14:paraId="5FBDC292" w14:textId="7594C507" w:rsidR="005E5484" w:rsidRPr="005E5484" w:rsidRDefault="007F1491" w:rsidP="005E5484">
      <w:pPr>
        <w:pStyle w:val="Rpt-hdg2"/>
      </w:pPr>
      <w:bookmarkStart w:id="6" w:name="_Toc496689930"/>
      <w:r>
        <w:t>Expanding Business Footprint</w:t>
      </w:r>
      <w:bookmarkEnd w:id="6"/>
    </w:p>
    <w:p w14:paraId="582E8234" w14:textId="06BE89A5" w:rsidR="005E5484" w:rsidRPr="005C2D85" w:rsidRDefault="005E5484" w:rsidP="005E5484">
      <w:pPr>
        <w:pStyle w:val="Rpt-hdg3"/>
        <w:numPr>
          <w:ilvl w:val="2"/>
          <w:numId w:val="89"/>
        </w:numPr>
      </w:pPr>
      <w:proofErr w:type="spellStart"/>
      <w:r w:rsidRPr="005C2D85">
        <w:t>Gracemere</w:t>
      </w:r>
      <w:proofErr w:type="spellEnd"/>
      <w:r w:rsidRPr="005C2D85">
        <w:t xml:space="preserve"> Industrial Area</w:t>
      </w:r>
    </w:p>
    <w:p w14:paraId="30FD035B" w14:textId="6613EEE6" w:rsidR="00373BC9" w:rsidRDefault="006240B1" w:rsidP="006240B1">
      <w:pPr>
        <w:spacing w:after="0"/>
        <w:jc w:val="both"/>
        <w:rPr>
          <w:rFonts w:eastAsia="Times New Roman"/>
          <w:szCs w:val="18"/>
          <w:lang w:eastAsia="en-AU"/>
        </w:rPr>
      </w:pPr>
      <w:r w:rsidRPr="006240B1">
        <w:rPr>
          <w:rFonts w:eastAsia="Times New Roman"/>
          <w:szCs w:val="18"/>
          <w:lang w:eastAsia="en-AU"/>
        </w:rPr>
        <w:t>The Gracemere Industrial Area (GIA) is growing into one of Queensland’s premier transport and logistics hu</w:t>
      </w:r>
      <w:r w:rsidR="00472064">
        <w:rPr>
          <w:rFonts w:eastAsia="Times New Roman"/>
          <w:szCs w:val="18"/>
          <w:lang w:eastAsia="en-AU"/>
        </w:rPr>
        <w:t>bs, which will benefit</w:t>
      </w:r>
      <w:r w:rsidRPr="006240B1">
        <w:rPr>
          <w:rFonts w:eastAsia="Times New Roman"/>
          <w:szCs w:val="18"/>
          <w:lang w:eastAsia="en-AU"/>
        </w:rPr>
        <w:t xml:space="preserve"> Central Queensland’s min</w:t>
      </w:r>
      <w:r w:rsidR="009338FF">
        <w:rPr>
          <w:rFonts w:eastAsia="Times New Roman"/>
          <w:szCs w:val="18"/>
          <w:lang w:eastAsia="en-AU"/>
        </w:rPr>
        <w:t xml:space="preserve">ing and agricultural industries. GIA is </w:t>
      </w:r>
      <w:r w:rsidRPr="006240B1">
        <w:rPr>
          <w:rFonts w:eastAsia="Times New Roman"/>
          <w:szCs w:val="18"/>
          <w:lang w:eastAsia="en-AU"/>
        </w:rPr>
        <w:t>located 10km west of Rockhampton and is bounded to the north by the Capricorn Highway and Blackwater rail line. It is positioned between the townships of Gracemere and Stanwell. </w:t>
      </w:r>
    </w:p>
    <w:p w14:paraId="7576983E" w14:textId="77777777" w:rsidR="00373BC9" w:rsidRPr="00B469C1" w:rsidRDefault="006240B1" w:rsidP="00373BC9">
      <w:pPr>
        <w:spacing w:before="160" w:after="0"/>
        <w:jc w:val="both"/>
        <w:rPr>
          <w:rFonts w:eastAsia="Times New Roman"/>
          <w:szCs w:val="18"/>
          <w:lang w:eastAsia="en-AU"/>
        </w:rPr>
      </w:pPr>
      <w:r w:rsidRPr="00B469C1">
        <w:rPr>
          <w:rFonts w:eastAsia="Times New Roman"/>
          <w:szCs w:val="18"/>
          <w:lang w:eastAsia="en-AU"/>
        </w:rPr>
        <w:t>The GIA has positioned itself to specialise in developments from the following sectors:</w:t>
      </w:r>
    </w:p>
    <w:p w14:paraId="61BB68B9" w14:textId="77777777" w:rsidR="006240B1" w:rsidRPr="00B469C1" w:rsidRDefault="00CA5FA1" w:rsidP="0094536E">
      <w:pPr>
        <w:pStyle w:val="ListParagraph"/>
        <w:numPr>
          <w:ilvl w:val="0"/>
          <w:numId w:val="70"/>
        </w:numPr>
        <w:spacing w:before="120"/>
        <w:jc w:val="left"/>
        <w:rPr>
          <w:szCs w:val="18"/>
          <w:lang w:eastAsia="en-AU"/>
        </w:rPr>
      </w:pPr>
      <w:r w:rsidRPr="00B469C1">
        <w:rPr>
          <w:noProof/>
          <w:szCs w:val="18"/>
          <w:lang w:eastAsia="en-AU"/>
        </w:rPr>
        <w:drawing>
          <wp:anchor distT="0" distB="0" distL="114300" distR="114300" simplePos="0" relativeHeight="251660288" behindDoc="0" locked="0" layoutInCell="1" allowOverlap="1" wp14:anchorId="4E6BB94E" wp14:editId="22D56076">
            <wp:simplePos x="0" y="0"/>
            <wp:positionH relativeFrom="column">
              <wp:posOffset>1657212</wp:posOffset>
            </wp:positionH>
            <wp:positionV relativeFrom="paragraph">
              <wp:posOffset>90473</wp:posOffset>
            </wp:positionV>
            <wp:extent cx="4460240" cy="3153410"/>
            <wp:effectExtent l="0" t="0" r="0" b="8890"/>
            <wp:wrapSquare wrapText="bothSides"/>
            <wp:docPr id="3035" name="Picture 3035" descr="Gracemere-Industrial-Area-Zo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cemere-Industrial-Area-Zone-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0240" cy="315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0B1" w:rsidRPr="00B469C1">
        <w:rPr>
          <w:szCs w:val="18"/>
          <w:lang w:eastAsia="en-AU"/>
        </w:rPr>
        <w:t>Mining, gas and energy</w:t>
      </w:r>
    </w:p>
    <w:p w14:paraId="6DAD781E" w14:textId="77777777" w:rsidR="006240B1" w:rsidRPr="00B469C1" w:rsidRDefault="006240B1" w:rsidP="0094536E">
      <w:pPr>
        <w:pStyle w:val="ListParagraph"/>
        <w:numPr>
          <w:ilvl w:val="0"/>
          <w:numId w:val="70"/>
        </w:numPr>
        <w:jc w:val="left"/>
        <w:rPr>
          <w:szCs w:val="18"/>
          <w:lang w:eastAsia="en-AU"/>
        </w:rPr>
      </w:pPr>
      <w:r w:rsidRPr="00B469C1">
        <w:rPr>
          <w:szCs w:val="18"/>
          <w:lang w:eastAsia="en-AU"/>
        </w:rPr>
        <w:t>Transport</w:t>
      </w:r>
    </w:p>
    <w:p w14:paraId="32E5FADB" w14:textId="77777777" w:rsidR="006240B1" w:rsidRPr="00B469C1" w:rsidRDefault="006240B1" w:rsidP="0094536E">
      <w:pPr>
        <w:pStyle w:val="ListParagraph"/>
        <w:numPr>
          <w:ilvl w:val="0"/>
          <w:numId w:val="70"/>
        </w:numPr>
        <w:jc w:val="left"/>
        <w:rPr>
          <w:szCs w:val="18"/>
          <w:lang w:eastAsia="en-AU"/>
        </w:rPr>
      </w:pPr>
      <w:r w:rsidRPr="00B469C1">
        <w:rPr>
          <w:szCs w:val="18"/>
          <w:lang w:eastAsia="en-AU"/>
        </w:rPr>
        <w:t>Freight and logistics</w:t>
      </w:r>
    </w:p>
    <w:p w14:paraId="3BD56306" w14:textId="77777777" w:rsidR="006240B1" w:rsidRPr="00B469C1" w:rsidRDefault="006240B1" w:rsidP="0094536E">
      <w:pPr>
        <w:pStyle w:val="ListParagraph"/>
        <w:numPr>
          <w:ilvl w:val="0"/>
          <w:numId w:val="70"/>
        </w:numPr>
        <w:jc w:val="left"/>
        <w:rPr>
          <w:szCs w:val="18"/>
          <w:lang w:eastAsia="en-AU"/>
        </w:rPr>
      </w:pPr>
      <w:r w:rsidRPr="00B469C1">
        <w:rPr>
          <w:szCs w:val="18"/>
          <w:lang w:eastAsia="en-AU"/>
        </w:rPr>
        <w:t>Agriculture and food processing</w:t>
      </w:r>
    </w:p>
    <w:p w14:paraId="0444B141" w14:textId="77777777" w:rsidR="006240B1" w:rsidRPr="00B469C1" w:rsidRDefault="006240B1" w:rsidP="0094536E">
      <w:pPr>
        <w:pStyle w:val="ListParagraph"/>
        <w:numPr>
          <w:ilvl w:val="0"/>
          <w:numId w:val="70"/>
        </w:numPr>
        <w:jc w:val="left"/>
        <w:rPr>
          <w:szCs w:val="18"/>
          <w:lang w:eastAsia="en-AU"/>
        </w:rPr>
      </w:pPr>
      <w:r w:rsidRPr="00B469C1">
        <w:rPr>
          <w:szCs w:val="18"/>
          <w:lang w:eastAsia="en-AU"/>
        </w:rPr>
        <w:t>Manufacturing</w:t>
      </w:r>
    </w:p>
    <w:p w14:paraId="5A50B672" w14:textId="77777777" w:rsidR="006240B1" w:rsidRPr="00B469C1" w:rsidRDefault="006240B1" w:rsidP="0094536E">
      <w:pPr>
        <w:pStyle w:val="ListParagraph"/>
        <w:numPr>
          <w:ilvl w:val="0"/>
          <w:numId w:val="70"/>
        </w:numPr>
        <w:jc w:val="left"/>
        <w:rPr>
          <w:szCs w:val="18"/>
          <w:lang w:eastAsia="en-AU"/>
        </w:rPr>
      </w:pPr>
      <w:r w:rsidRPr="00B469C1">
        <w:rPr>
          <w:szCs w:val="18"/>
          <w:lang w:eastAsia="en-AU"/>
        </w:rPr>
        <w:t>Construction.</w:t>
      </w:r>
    </w:p>
    <w:p w14:paraId="65741737" w14:textId="77777777" w:rsidR="00EF1795" w:rsidRPr="00B469C1" w:rsidRDefault="00EF1795" w:rsidP="00EF1795">
      <w:pPr>
        <w:spacing w:before="160" w:after="120"/>
        <w:rPr>
          <w:b/>
          <w:szCs w:val="18"/>
          <w:lang w:eastAsia="en-AU"/>
        </w:rPr>
      </w:pPr>
      <w:r w:rsidRPr="00B469C1">
        <w:rPr>
          <w:b/>
          <w:szCs w:val="18"/>
          <w:lang w:eastAsia="en-AU"/>
        </w:rPr>
        <w:t>Industry Zones</w:t>
      </w:r>
    </w:p>
    <w:p w14:paraId="31AB9716" w14:textId="77777777" w:rsidR="00EF1795" w:rsidRDefault="00EF1795" w:rsidP="00DA1846">
      <w:pPr>
        <w:spacing w:after="120"/>
        <w:jc w:val="both"/>
        <w:rPr>
          <w:szCs w:val="18"/>
          <w:lang w:eastAsia="en-AU"/>
        </w:rPr>
      </w:pPr>
      <w:r w:rsidRPr="00B469C1">
        <w:rPr>
          <w:szCs w:val="18"/>
          <w:lang w:eastAsia="en-AU"/>
        </w:rPr>
        <w:t xml:space="preserve">Development of industrial land is staged to match planned infrastructure provision, and is staged generally from east to </w:t>
      </w:r>
      <w:r w:rsidRPr="00EF1795">
        <w:rPr>
          <w:szCs w:val="18"/>
          <w:lang w:eastAsia="en-AU"/>
        </w:rPr>
        <w:t>west. Industrial land is designed and available</w:t>
      </w:r>
      <w:r w:rsidR="009338FF">
        <w:rPr>
          <w:szCs w:val="18"/>
          <w:lang w:eastAsia="en-AU"/>
        </w:rPr>
        <w:t xml:space="preserve"> </w:t>
      </w:r>
      <w:r w:rsidR="009338FF" w:rsidRPr="009338FF">
        <w:rPr>
          <w:rFonts w:eastAsia="Times New Roman"/>
          <w:szCs w:val="18"/>
          <w:lang w:eastAsia="en-AU"/>
        </w:rPr>
        <w:t>for a comprehensive range of industries categorised from low impact th</w:t>
      </w:r>
      <w:r w:rsidR="009338FF">
        <w:rPr>
          <w:rFonts w:eastAsia="Times New Roman"/>
          <w:szCs w:val="18"/>
          <w:lang w:eastAsia="en-AU"/>
        </w:rPr>
        <w:t>rough to high impact industry. T</w:t>
      </w:r>
      <w:r w:rsidRPr="00EF1795">
        <w:rPr>
          <w:szCs w:val="18"/>
          <w:lang w:eastAsia="en-AU"/>
        </w:rPr>
        <w:t>he Gracemere Industrial Area zone map</w:t>
      </w:r>
      <w:r w:rsidR="009338FF">
        <w:rPr>
          <w:szCs w:val="18"/>
          <w:lang w:eastAsia="en-AU"/>
        </w:rPr>
        <w:t xml:space="preserve"> is provided:</w:t>
      </w:r>
    </w:p>
    <w:p w14:paraId="1ECFF55F" w14:textId="77777777" w:rsidR="00BB2416" w:rsidRPr="00EF1795" w:rsidRDefault="00BB2416" w:rsidP="00BB2416">
      <w:pPr>
        <w:spacing w:after="0"/>
        <w:jc w:val="both"/>
        <w:rPr>
          <w:szCs w:val="18"/>
          <w:lang w:eastAsia="en-AU"/>
        </w:rPr>
      </w:pPr>
    </w:p>
    <w:p w14:paraId="2B04F0D7" w14:textId="77777777" w:rsidR="00EF1795" w:rsidRDefault="00CA5FA1" w:rsidP="00CA5FA1">
      <w:pPr>
        <w:jc w:val="right"/>
        <w:rPr>
          <w:szCs w:val="18"/>
          <w:lang w:eastAsia="en-AU"/>
        </w:rPr>
      </w:pPr>
      <w:r>
        <w:rPr>
          <w:szCs w:val="18"/>
          <w:lang w:eastAsia="en-AU"/>
        </w:rPr>
        <w:t xml:space="preserve">Source: </w:t>
      </w:r>
      <w:hyperlink r:id="rId20" w:history="1">
        <w:r w:rsidR="00476D42" w:rsidRPr="005F5A87">
          <w:rPr>
            <w:rStyle w:val="Hyperlink"/>
            <w:szCs w:val="18"/>
            <w:lang w:eastAsia="en-AU"/>
          </w:rPr>
          <w:t>http://www.rockhamptonregion.qld.gov.au/For-Business/Gracemere-Industrial-Area</w:t>
        </w:r>
      </w:hyperlink>
    </w:p>
    <w:p w14:paraId="77982BD6" w14:textId="77777777" w:rsidR="00944671" w:rsidRDefault="00DF78E3" w:rsidP="00944671">
      <w:pPr>
        <w:spacing w:after="0"/>
        <w:jc w:val="both"/>
        <w:rPr>
          <w:szCs w:val="18"/>
          <w:lang w:eastAsia="en-AU"/>
        </w:rPr>
      </w:pPr>
      <w:r>
        <w:rPr>
          <w:szCs w:val="18"/>
          <w:lang w:eastAsia="en-AU"/>
        </w:rPr>
        <w:t>GIA</w:t>
      </w:r>
      <w:r w:rsidR="00AD007C" w:rsidRPr="00AD007C">
        <w:rPr>
          <w:szCs w:val="18"/>
          <w:lang w:eastAsia="en-AU"/>
        </w:rPr>
        <w:t xml:space="preserve"> is centrally located to serve Queensland’s mining operations, with the Bowen, Surat and Galilee Basins located within a 400km radius, Gladstone Port 110km away, and only 600km to Queensland’s capital Brisbane. Strategically positioned with access to key transport, infrastructure and services, with zoning for all industrial purposes, and access to a highly skilled workforce, the Gracemere Industrial Area is available for development.</w:t>
      </w:r>
      <w:r>
        <w:rPr>
          <w:szCs w:val="18"/>
          <w:lang w:eastAsia="en-AU"/>
        </w:rPr>
        <w:t xml:space="preserve"> </w:t>
      </w:r>
    </w:p>
    <w:p w14:paraId="23D6B8BD" w14:textId="674E499F" w:rsidR="00476D42" w:rsidRDefault="00DF78E3" w:rsidP="00360450">
      <w:pPr>
        <w:spacing w:before="120"/>
        <w:jc w:val="both"/>
        <w:rPr>
          <w:szCs w:val="18"/>
          <w:lang w:eastAsia="en-AU"/>
        </w:rPr>
      </w:pPr>
      <w:r>
        <w:rPr>
          <w:szCs w:val="18"/>
          <w:lang w:eastAsia="en-AU"/>
        </w:rPr>
        <w:t xml:space="preserve">Source: </w:t>
      </w:r>
      <w:hyperlink r:id="rId21" w:history="1">
        <w:r w:rsidR="00944671" w:rsidRPr="005F5A87">
          <w:rPr>
            <w:rStyle w:val="Hyperlink"/>
            <w:szCs w:val="18"/>
            <w:lang w:eastAsia="en-AU"/>
          </w:rPr>
          <w:t>http://capricornenterprise.com.au/economic-development/moving-to-the-region/gracemere-industrial-area/</w:t>
        </w:r>
      </w:hyperlink>
      <w:r w:rsidR="00944671">
        <w:rPr>
          <w:szCs w:val="18"/>
          <w:lang w:eastAsia="en-AU"/>
        </w:rPr>
        <w:t xml:space="preserve"> </w:t>
      </w:r>
    </w:p>
    <w:p w14:paraId="507540EE" w14:textId="1E2A5648" w:rsidR="005E5484" w:rsidRDefault="005E5484" w:rsidP="00360450">
      <w:pPr>
        <w:spacing w:before="120"/>
        <w:jc w:val="both"/>
        <w:rPr>
          <w:szCs w:val="18"/>
          <w:lang w:eastAsia="en-AU"/>
        </w:rPr>
      </w:pPr>
    </w:p>
    <w:p w14:paraId="593CC778" w14:textId="72CE040E" w:rsidR="002D78AC" w:rsidRDefault="002D78AC" w:rsidP="00360450">
      <w:pPr>
        <w:spacing w:before="120"/>
        <w:jc w:val="both"/>
        <w:rPr>
          <w:szCs w:val="18"/>
          <w:lang w:eastAsia="en-AU"/>
        </w:rPr>
      </w:pPr>
    </w:p>
    <w:p w14:paraId="647E8C9D" w14:textId="37106D4C" w:rsidR="002D78AC" w:rsidRDefault="002D78AC" w:rsidP="00360450">
      <w:pPr>
        <w:spacing w:before="120"/>
        <w:jc w:val="both"/>
        <w:rPr>
          <w:szCs w:val="18"/>
          <w:lang w:eastAsia="en-AU"/>
        </w:rPr>
      </w:pPr>
    </w:p>
    <w:p w14:paraId="0C3DD0AF" w14:textId="33B1557A" w:rsidR="002D78AC" w:rsidRDefault="002D78AC" w:rsidP="00360450">
      <w:pPr>
        <w:spacing w:before="120"/>
        <w:jc w:val="both"/>
        <w:rPr>
          <w:szCs w:val="18"/>
          <w:lang w:eastAsia="en-AU"/>
        </w:rPr>
      </w:pPr>
    </w:p>
    <w:p w14:paraId="3528EC88" w14:textId="3C8A64A2" w:rsidR="002D78AC" w:rsidRDefault="002D78AC" w:rsidP="00360450">
      <w:pPr>
        <w:spacing w:before="120"/>
        <w:jc w:val="both"/>
        <w:rPr>
          <w:szCs w:val="18"/>
          <w:lang w:eastAsia="en-AU"/>
        </w:rPr>
      </w:pPr>
    </w:p>
    <w:p w14:paraId="24435DEA" w14:textId="77777777" w:rsidR="002D78AC" w:rsidRDefault="002D78AC" w:rsidP="00360450">
      <w:pPr>
        <w:spacing w:before="120"/>
        <w:jc w:val="both"/>
        <w:rPr>
          <w:szCs w:val="18"/>
          <w:lang w:eastAsia="en-AU"/>
        </w:rPr>
      </w:pPr>
    </w:p>
    <w:p w14:paraId="12849A33" w14:textId="77777777" w:rsidR="005E5484" w:rsidRPr="005C2D85" w:rsidRDefault="005E5484" w:rsidP="002D78AC">
      <w:pPr>
        <w:pStyle w:val="Rpt-hdg3"/>
        <w:numPr>
          <w:ilvl w:val="2"/>
          <w:numId w:val="89"/>
        </w:numPr>
        <w:spacing w:before="0"/>
      </w:pPr>
      <w:r>
        <w:lastRenderedPageBreak/>
        <w:t>Parkhurst</w:t>
      </w:r>
      <w:r w:rsidRPr="005C2D85">
        <w:t xml:space="preserve"> Industrial Area</w:t>
      </w:r>
    </w:p>
    <w:p w14:paraId="1E86F23A" w14:textId="04694CEE" w:rsidR="002D78AC" w:rsidRDefault="002D78AC" w:rsidP="002D78AC">
      <w:pPr>
        <w:spacing w:after="0"/>
        <w:jc w:val="both"/>
        <w:rPr>
          <w:rFonts w:eastAsia="Times New Roman"/>
          <w:szCs w:val="18"/>
          <w:lang w:eastAsia="en-AU"/>
        </w:rPr>
      </w:pPr>
      <w:r w:rsidRPr="006240B1">
        <w:rPr>
          <w:rFonts w:eastAsia="Times New Roman"/>
          <w:szCs w:val="18"/>
          <w:lang w:eastAsia="en-AU"/>
        </w:rPr>
        <w:t xml:space="preserve">The </w:t>
      </w:r>
      <w:r>
        <w:rPr>
          <w:rFonts w:eastAsia="Times New Roman"/>
          <w:szCs w:val="18"/>
          <w:lang w:eastAsia="en-AU"/>
        </w:rPr>
        <w:t>Parkhurst Industrial Area (P</w:t>
      </w:r>
      <w:r w:rsidRPr="006240B1">
        <w:rPr>
          <w:rFonts w:eastAsia="Times New Roman"/>
          <w:szCs w:val="18"/>
          <w:lang w:eastAsia="en-AU"/>
        </w:rPr>
        <w:t>IA) is</w:t>
      </w:r>
      <w:r w:rsidR="00B04A61">
        <w:rPr>
          <w:rFonts w:eastAsia="Times New Roman"/>
          <w:szCs w:val="18"/>
          <w:lang w:eastAsia="en-AU"/>
        </w:rPr>
        <w:t xml:space="preserve"> growing into</w:t>
      </w:r>
      <w:r w:rsidRPr="006240B1">
        <w:rPr>
          <w:rFonts w:eastAsia="Times New Roman"/>
          <w:szCs w:val="18"/>
          <w:lang w:eastAsia="en-AU"/>
        </w:rPr>
        <w:t xml:space="preserve"> </w:t>
      </w:r>
      <w:r w:rsidR="009622D0">
        <w:rPr>
          <w:rFonts w:eastAsia="Times New Roman"/>
          <w:szCs w:val="18"/>
          <w:lang w:eastAsia="en-AU"/>
        </w:rPr>
        <w:t>a</w:t>
      </w:r>
      <w:r w:rsidRPr="006240B1">
        <w:rPr>
          <w:rFonts w:eastAsia="Times New Roman"/>
          <w:szCs w:val="18"/>
          <w:lang w:eastAsia="en-AU"/>
        </w:rPr>
        <w:t xml:space="preserve"> </w:t>
      </w:r>
      <w:r w:rsidR="009622D0">
        <w:rPr>
          <w:rFonts w:eastAsia="Times New Roman"/>
          <w:szCs w:val="18"/>
          <w:lang w:eastAsia="en-AU"/>
        </w:rPr>
        <w:t>prime</w:t>
      </w:r>
      <w:r w:rsidRPr="006240B1">
        <w:rPr>
          <w:rFonts w:eastAsia="Times New Roman"/>
          <w:szCs w:val="18"/>
          <w:lang w:eastAsia="en-AU"/>
        </w:rPr>
        <w:t xml:space="preserve"> transport and logistics hu</w:t>
      </w:r>
      <w:r w:rsidR="00B04A61">
        <w:rPr>
          <w:rFonts w:eastAsia="Times New Roman"/>
          <w:szCs w:val="18"/>
          <w:lang w:eastAsia="en-AU"/>
        </w:rPr>
        <w:t>b</w:t>
      </w:r>
      <w:r>
        <w:rPr>
          <w:rFonts w:eastAsia="Times New Roman"/>
          <w:szCs w:val="18"/>
          <w:lang w:eastAsia="en-AU"/>
        </w:rPr>
        <w:t>, which will benefit</w:t>
      </w:r>
      <w:r w:rsidRPr="006240B1">
        <w:rPr>
          <w:rFonts w:eastAsia="Times New Roman"/>
          <w:szCs w:val="18"/>
          <w:lang w:eastAsia="en-AU"/>
        </w:rPr>
        <w:t xml:space="preserve"> Central Queensland’s m</w:t>
      </w:r>
      <w:r w:rsidR="00C31EEF">
        <w:rPr>
          <w:rFonts w:eastAsia="Times New Roman"/>
          <w:szCs w:val="18"/>
          <w:lang w:eastAsia="en-AU"/>
        </w:rPr>
        <w:t>anufacturing</w:t>
      </w:r>
      <w:r w:rsidR="00B04A61">
        <w:rPr>
          <w:rFonts w:eastAsia="Times New Roman"/>
          <w:szCs w:val="18"/>
          <w:lang w:eastAsia="en-AU"/>
        </w:rPr>
        <w:t xml:space="preserve"> and </w:t>
      </w:r>
      <w:r w:rsidR="00C31EEF">
        <w:rPr>
          <w:rFonts w:eastAsia="Times New Roman"/>
          <w:szCs w:val="18"/>
          <w:lang w:eastAsia="en-AU"/>
        </w:rPr>
        <w:t>construction</w:t>
      </w:r>
      <w:r w:rsidR="00EB139A">
        <w:rPr>
          <w:rFonts w:eastAsia="Times New Roman"/>
          <w:szCs w:val="18"/>
          <w:lang w:eastAsia="en-AU"/>
        </w:rPr>
        <w:t xml:space="preserve"> </w:t>
      </w:r>
      <w:r w:rsidR="00B04A61">
        <w:rPr>
          <w:rFonts w:eastAsia="Times New Roman"/>
          <w:szCs w:val="18"/>
          <w:lang w:eastAsia="en-AU"/>
        </w:rPr>
        <w:t>industries. P</w:t>
      </w:r>
      <w:r>
        <w:rPr>
          <w:rFonts w:eastAsia="Times New Roman"/>
          <w:szCs w:val="18"/>
          <w:lang w:eastAsia="en-AU"/>
        </w:rPr>
        <w:t xml:space="preserve">IA is </w:t>
      </w:r>
      <w:r w:rsidR="00B04A61">
        <w:rPr>
          <w:rFonts w:eastAsia="Times New Roman"/>
          <w:szCs w:val="18"/>
          <w:lang w:eastAsia="en-AU"/>
        </w:rPr>
        <w:t xml:space="preserve">located </w:t>
      </w:r>
      <w:r w:rsidR="00D92AD2">
        <w:rPr>
          <w:rFonts w:eastAsia="Times New Roman"/>
          <w:szCs w:val="18"/>
          <w:lang w:eastAsia="en-AU"/>
        </w:rPr>
        <w:t>9</w:t>
      </w:r>
      <w:r w:rsidRPr="006240B1">
        <w:rPr>
          <w:rFonts w:eastAsia="Times New Roman"/>
          <w:szCs w:val="18"/>
          <w:lang w:eastAsia="en-AU"/>
        </w:rPr>
        <w:t xml:space="preserve">km </w:t>
      </w:r>
      <w:r w:rsidR="00B04A61">
        <w:rPr>
          <w:rFonts w:eastAsia="Times New Roman"/>
          <w:szCs w:val="18"/>
          <w:lang w:eastAsia="en-AU"/>
        </w:rPr>
        <w:t>north</w:t>
      </w:r>
      <w:r w:rsidR="00D92AD2">
        <w:rPr>
          <w:rFonts w:eastAsia="Times New Roman"/>
          <w:szCs w:val="18"/>
          <w:lang w:eastAsia="en-AU"/>
        </w:rPr>
        <w:t xml:space="preserve"> of Rockhampton</w:t>
      </w:r>
      <w:r w:rsidR="0047741A">
        <w:rPr>
          <w:rFonts w:eastAsia="Times New Roman"/>
          <w:szCs w:val="18"/>
          <w:lang w:eastAsia="en-AU"/>
        </w:rPr>
        <w:t>,</w:t>
      </w:r>
      <w:r w:rsidR="00E10F0C">
        <w:rPr>
          <w:rFonts w:eastAsia="Times New Roman"/>
          <w:szCs w:val="18"/>
          <w:lang w:eastAsia="en-AU"/>
        </w:rPr>
        <w:t xml:space="preserve"> </w:t>
      </w:r>
      <w:r w:rsidR="0076784A" w:rsidRPr="0076784A">
        <w:rPr>
          <w:rFonts w:eastAsia="Times New Roman"/>
          <w:szCs w:val="18"/>
          <w:lang w:eastAsia="en-AU"/>
        </w:rPr>
        <w:t xml:space="preserve">in the south-west </w:t>
      </w:r>
      <w:r w:rsidR="00E10F0C">
        <w:rPr>
          <w:rFonts w:eastAsia="Times New Roman"/>
          <w:szCs w:val="18"/>
          <w:lang w:eastAsia="en-AU"/>
        </w:rPr>
        <w:t xml:space="preserve">area </w:t>
      </w:r>
      <w:r w:rsidR="0076784A" w:rsidRPr="0076784A">
        <w:rPr>
          <w:rFonts w:eastAsia="Times New Roman"/>
          <w:szCs w:val="18"/>
          <w:lang w:eastAsia="en-AU"/>
        </w:rPr>
        <w:t xml:space="preserve">of </w:t>
      </w:r>
      <w:r w:rsidR="00E10F0C">
        <w:rPr>
          <w:rFonts w:eastAsia="Times New Roman"/>
          <w:szCs w:val="18"/>
          <w:lang w:eastAsia="en-AU"/>
        </w:rPr>
        <w:t>Parkhurst</w:t>
      </w:r>
      <w:r w:rsidR="0047741A">
        <w:rPr>
          <w:rFonts w:eastAsia="Times New Roman"/>
          <w:szCs w:val="18"/>
          <w:lang w:eastAsia="en-AU"/>
        </w:rPr>
        <w:t>, a suburb of Rockhampton.</w:t>
      </w:r>
    </w:p>
    <w:p w14:paraId="3A076EEA" w14:textId="5BD2D2C0" w:rsidR="002D78AC" w:rsidRDefault="007A11E3" w:rsidP="002D78AC">
      <w:pPr>
        <w:spacing w:before="160" w:after="0"/>
        <w:jc w:val="both"/>
        <w:rPr>
          <w:rFonts w:eastAsia="Times New Roman"/>
          <w:szCs w:val="18"/>
          <w:lang w:eastAsia="en-AU"/>
        </w:rPr>
      </w:pPr>
      <w:r>
        <w:rPr>
          <w:noProof/>
          <w:lang w:eastAsia="en-AU"/>
        </w:rPr>
        <w:drawing>
          <wp:anchor distT="0" distB="0" distL="114300" distR="114300" simplePos="0" relativeHeight="251659264" behindDoc="0" locked="0" layoutInCell="1" allowOverlap="1" wp14:anchorId="3681961E" wp14:editId="35261FC6">
            <wp:simplePos x="0" y="0"/>
            <wp:positionH relativeFrom="column">
              <wp:posOffset>1633220</wp:posOffset>
            </wp:positionH>
            <wp:positionV relativeFrom="paragraph">
              <wp:posOffset>118745</wp:posOffset>
            </wp:positionV>
            <wp:extent cx="4748343" cy="3447536"/>
            <wp:effectExtent l="0" t="0" r="0" b="635"/>
            <wp:wrapSquare wrapText="bothSides"/>
            <wp:docPr id="1" name="Picture 2" descr="cid:image015.png@01D34726.39BF3D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9849AC-B29E-48D0-A042-A411C857B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id:image015.png@01D34726.39BF3D0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9849AC-B29E-48D0-A042-A411C857B9F7}"/>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8343" cy="3447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D78AC" w:rsidRPr="006240B1">
        <w:rPr>
          <w:rFonts w:eastAsia="Times New Roman"/>
          <w:szCs w:val="18"/>
          <w:lang w:eastAsia="en-AU"/>
        </w:rPr>
        <w:t xml:space="preserve">The </w:t>
      </w:r>
      <w:r>
        <w:rPr>
          <w:rFonts w:eastAsia="Times New Roman"/>
          <w:szCs w:val="18"/>
          <w:lang w:eastAsia="en-AU"/>
        </w:rPr>
        <w:t>P</w:t>
      </w:r>
      <w:r w:rsidR="002D78AC" w:rsidRPr="006240B1">
        <w:rPr>
          <w:rFonts w:eastAsia="Times New Roman"/>
          <w:szCs w:val="18"/>
          <w:lang w:eastAsia="en-AU"/>
        </w:rPr>
        <w:t xml:space="preserve">IA </w:t>
      </w:r>
      <w:r>
        <w:rPr>
          <w:rFonts w:eastAsia="Times New Roman"/>
          <w:szCs w:val="18"/>
          <w:lang w:eastAsia="en-AU"/>
        </w:rPr>
        <w:t>is being positioned</w:t>
      </w:r>
      <w:r w:rsidR="002D78AC" w:rsidRPr="006240B1">
        <w:rPr>
          <w:rFonts w:eastAsia="Times New Roman"/>
          <w:szCs w:val="18"/>
          <w:lang w:eastAsia="en-AU"/>
        </w:rPr>
        <w:t xml:space="preserve"> to specialise in developments from the following sectors:</w:t>
      </w:r>
    </w:p>
    <w:p w14:paraId="37D54590" w14:textId="77777777" w:rsidR="002D78AC" w:rsidRPr="00373BC9" w:rsidRDefault="002D78AC" w:rsidP="007A11E3">
      <w:pPr>
        <w:pStyle w:val="ListParagraph"/>
        <w:numPr>
          <w:ilvl w:val="0"/>
          <w:numId w:val="70"/>
        </w:numPr>
        <w:spacing w:before="120"/>
        <w:ind w:left="357" w:hanging="357"/>
        <w:jc w:val="left"/>
        <w:rPr>
          <w:szCs w:val="18"/>
          <w:lang w:eastAsia="en-AU"/>
        </w:rPr>
      </w:pPr>
      <w:r w:rsidRPr="00373BC9">
        <w:rPr>
          <w:szCs w:val="18"/>
          <w:lang w:eastAsia="en-AU"/>
        </w:rPr>
        <w:t>Transport</w:t>
      </w:r>
    </w:p>
    <w:p w14:paraId="0BDA7BEF" w14:textId="77777777" w:rsidR="002D78AC" w:rsidRPr="00373BC9" w:rsidRDefault="002D78AC" w:rsidP="002D78AC">
      <w:pPr>
        <w:pStyle w:val="ListParagraph"/>
        <w:numPr>
          <w:ilvl w:val="0"/>
          <w:numId w:val="70"/>
        </w:numPr>
        <w:jc w:val="left"/>
        <w:rPr>
          <w:szCs w:val="18"/>
          <w:lang w:eastAsia="en-AU"/>
        </w:rPr>
      </w:pPr>
      <w:r w:rsidRPr="00373BC9">
        <w:rPr>
          <w:szCs w:val="18"/>
          <w:lang w:eastAsia="en-AU"/>
        </w:rPr>
        <w:t>Freight and logistics</w:t>
      </w:r>
    </w:p>
    <w:p w14:paraId="581BB6A4" w14:textId="17DEC33A" w:rsidR="002D78AC" w:rsidRDefault="002D78AC" w:rsidP="002D78AC">
      <w:pPr>
        <w:pStyle w:val="ListParagraph"/>
        <w:numPr>
          <w:ilvl w:val="0"/>
          <w:numId w:val="70"/>
        </w:numPr>
        <w:jc w:val="left"/>
        <w:rPr>
          <w:szCs w:val="18"/>
          <w:lang w:eastAsia="en-AU"/>
        </w:rPr>
      </w:pPr>
      <w:r w:rsidRPr="00373BC9">
        <w:rPr>
          <w:szCs w:val="18"/>
          <w:lang w:eastAsia="en-AU"/>
        </w:rPr>
        <w:t>Construction.</w:t>
      </w:r>
    </w:p>
    <w:p w14:paraId="3A3AA1AC" w14:textId="438FA805" w:rsidR="002D78AC" w:rsidRPr="00B469C1" w:rsidRDefault="002D78AC" w:rsidP="002D78AC">
      <w:pPr>
        <w:spacing w:before="160" w:after="120"/>
        <w:rPr>
          <w:b/>
          <w:szCs w:val="18"/>
          <w:lang w:eastAsia="en-AU"/>
        </w:rPr>
      </w:pPr>
      <w:r w:rsidRPr="00B469C1">
        <w:rPr>
          <w:b/>
          <w:szCs w:val="18"/>
          <w:lang w:eastAsia="en-AU"/>
        </w:rPr>
        <w:t>Industry Zones</w:t>
      </w:r>
    </w:p>
    <w:p w14:paraId="76591321" w14:textId="255F9C2C" w:rsidR="002D78AC" w:rsidRDefault="002D78AC" w:rsidP="002D78AC">
      <w:pPr>
        <w:spacing w:after="120"/>
        <w:jc w:val="both"/>
        <w:rPr>
          <w:szCs w:val="18"/>
          <w:lang w:eastAsia="en-AU"/>
        </w:rPr>
      </w:pPr>
      <w:r w:rsidRPr="00B469C1">
        <w:rPr>
          <w:szCs w:val="18"/>
          <w:lang w:eastAsia="en-AU"/>
        </w:rPr>
        <w:t xml:space="preserve">Development of industrial </w:t>
      </w:r>
      <w:r w:rsidRPr="00EF1795">
        <w:rPr>
          <w:szCs w:val="18"/>
          <w:lang w:eastAsia="en-AU"/>
        </w:rPr>
        <w:t>land is staged to match planned infrastructure provision, and is staged generally from east to west. Industrial land is designed and available</w:t>
      </w:r>
      <w:r>
        <w:rPr>
          <w:szCs w:val="18"/>
          <w:lang w:eastAsia="en-AU"/>
        </w:rPr>
        <w:t xml:space="preserve"> </w:t>
      </w:r>
      <w:r w:rsidRPr="009338FF">
        <w:rPr>
          <w:rFonts w:eastAsia="Times New Roman"/>
          <w:szCs w:val="18"/>
          <w:lang w:eastAsia="en-AU"/>
        </w:rPr>
        <w:t>for a comprehensive range of industries categorised from low impact th</w:t>
      </w:r>
      <w:r>
        <w:rPr>
          <w:rFonts w:eastAsia="Times New Roman"/>
          <w:szCs w:val="18"/>
          <w:lang w:eastAsia="en-AU"/>
        </w:rPr>
        <w:t>rough to high impact industry. T</w:t>
      </w:r>
      <w:r w:rsidRPr="00EF1795">
        <w:rPr>
          <w:szCs w:val="18"/>
          <w:lang w:eastAsia="en-AU"/>
        </w:rPr>
        <w:t xml:space="preserve">he </w:t>
      </w:r>
      <w:r w:rsidR="009622D0">
        <w:rPr>
          <w:rFonts w:eastAsia="Times New Roman"/>
          <w:szCs w:val="18"/>
          <w:lang w:eastAsia="en-AU"/>
        </w:rPr>
        <w:t xml:space="preserve">Parkhurst </w:t>
      </w:r>
      <w:r w:rsidRPr="00EF1795">
        <w:rPr>
          <w:szCs w:val="18"/>
          <w:lang w:eastAsia="en-AU"/>
        </w:rPr>
        <w:t>Industrial Area zone map</w:t>
      </w:r>
      <w:r>
        <w:rPr>
          <w:szCs w:val="18"/>
          <w:lang w:eastAsia="en-AU"/>
        </w:rPr>
        <w:t xml:space="preserve"> is provided:</w:t>
      </w:r>
    </w:p>
    <w:p w14:paraId="5B40EB6D" w14:textId="789810D4" w:rsidR="005E5484" w:rsidRDefault="005E5484" w:rsidP="00360450">
      <w:pPr>
        <w:spacing w:before="120"/>
        <w:jc w:val="both"/>
        <w:rPr>
          <w:szCs w:val="18"/>
          <w:lang w:eastAsia="en-AU"/>
        </w:rPr>
      </w:pPr>
    </w:p>
    <w:p w14:paraId="5D9E978C" w14:textId="31DE8F2D" w:rsidR="005E5484" w:rsidRDefault="009622D0" w:rsidP="009622D0">
      <w:pPr>
        <w:spacing w:before="120"/>
        <w:jc w:val="right"/>
        <w:rPr>
          <w:szCs w:val="18"/>
          <w:lang w:eastAsia="en-AU"/>
        </w:rPr>
      </w:pPr>
      <w:r>
        <w:rPr>
          <w:szCs w:val="18"/>
          <w:lang w:eastAsia="en-AU"/>
        </w:rPr>
        <w:t>Source: Rockhampton Regional Council</w:t>
      </w:r>
    </w:p>
    <w:p w14:paraId="7F79F835" w14:textId="77777777" w:rsidR="00E82B42" w:rsidRPr="005C2D85" w:rsidRDefault="00E82B42" w:rsidP="00E82B42">
      <w:pPr>
        <w:pStyle w:val="Rpt-hdg2"/>
      </w:pPr>
      <w:bookmarkStart w:id="7" w:name="_Toc496689931"/>
      <w:r w:rsidRPr="00360450">
        <w:t xml:space="preserve">Mentoring for </w:t>
      </w:r>
      <w:r>
        <w:t>Growth</w:t>
      </w:r>
      <w:r w:rsidRPr="00360450">
        <w:t xml:space="preserve"> </w:t>
      </w:r>
      <w:r>
        <w:t xml:space="preserve">(M4G) </w:t>
      </w:r>
      <w:r w:rsidRPr="00360450">
        <w:t>Program</w:t>
      </w:r>
      <w:bookmarkEnd w:id="7"/>
    </w:p>
    <w:p w14:paraId="05340963" w14:textId="77777777" w:rsidR="00E82B42" w:rsidRPr="00E82B42" w:rsidRDefault="00E82B42" w:rsidP="00E82B42">
      <w:pPr>
        <w:spacing w:before="120"/>
        <w:jc w:val="both"/>
        <w:rPr>
          <w:szCs w:val="18"/>
          <w:lang w:eastAsia="en-AU"/>
        </w:rPr>
      </w:pPr>
      <w:r>
        <w:rPr>
          <w:szCs w:val="18"/>
          <w:lang w:eastAsia="en-AU"/>
        </w:rPr>
        <w:t xml:space="preserve">The Queensland Government through Business Queensland </w:t>
      </w:r>
      <w:r w:rsidRPr="00E82B42">
        <w:rPr>
          <w:szCs w:val="18"/>
          <w:lang w:eastAsia="en-AU"/>
        </w:rPr>
        <w:t>offers eligible businesses access to a panel of up to 6 volunteer business experts who during a meeting of around 90 minutes, offer insights, options and suggestions on business challenges relating to growth and innovation.</w:t>
      </w:r>
    </w:p>
    <w:p w14:paraId="3858BF75" w14:textId="77777777" w:rsidR="00E82B42" w:rsidRDefault="00E82B42" w:rsidP="00E82B42">
      <w:pPr>
        <w:spacing w:before="120"/>
        <w:jc w:val="both"/>
        <w:rPr>
          <w:szCs w:val="18"/>
          <w:lang w:eastAsia="en-AU"/>
        </w:rPr>
      </w:pPr>
      <w:r w:rsidRPr="00E82B42">
        <w:rPr>
          <w:szCs w:val="18"/>
          <w:lang w:eastAsia="en-AU"/>
        </w:rPr>
        <w:t xml:space="preserve">If you are selected for M4G, the Queensland Government will match </w:t>
      </w:r>
      <w:proofErr w:type="spellStart"/>
      <w:r w:rsidRPr="00E82B42">
        <w:rPr>
          <w:szCs w:val="18"/>
          <w:lang w:eastAsia="en-AU"/>
        </w:rPr>
        <w:t>panelist</w:t>
      </w:r>
      <w:proofErr w:type="spellEnd"/>
      <w:r w:rsidRPr="00E82B42">
        <w:rPr>
          <w:szCs w:val="18"/>
          <w:lang w:eastAsia="en-AU"/>
        </w:rPr>
        <w:t xml:space="preserve"> expertise and experience with business issues you have identified as cau</w:t>
      </w:r>
      <w:r>
        <w:rPr>
          <w:szCs w:val="18"/>
          <w:lang w:eastAsia="en-AU"/>
        </w:rPr>
        <w:t xml:space="preserve">sing you concern or difficulty. </w:t>
      </w:r>
      <w:r w:rsidRPr="00E82B42">
        <w:rPr>
          <w:szCs w:val="18"/>
          <w:lang w:eastAsia="en-AU"/>
        </w:rPr>
        <w:t xml:space="preserve">Mentor </w:t>
      </w:r>
      <w:proofErr w:type="spellStart"/>
      <w:r w:rsidRPr="00E82B42">
        <w:rPr>
          <w:szCs w:val="18"/>
          <w:lang w:eastAsia="en-AU"/>
        </w:rPr>
        <w:t>panelists</w:t>
      </w:r>
      <w:proofErr w:type="spellEnd"/>
      <w:r w:rsidRPr="00E82B42">
        <w:rPr>
          <w:szCs w:val="18"/>
          <w:lang w:eastAsia="en-AU"/>
        </w:rPr>
        <w:t xml:space="preserve"> are drawn from a Queensland-wide pool of around 300 active and registered mentors. All mentors have expertise and experience in coaching and developing businesses.</w:t>
      </w:r>
      <w:r>
        <w:rPr>
          <w:szCs w:val="18"/>
          <w:lang w:eastAsia="en-AU"/>
        </w:rPr>
        <w:t xml:space="preserve"> </w:t>
      </w:r>
      <w:r w:rsidRPr="00E82B42">
        <w:rPr>
          <w:szCs w:val="18"/>
          <w:lang w:eastAsia="en-AU"/>
        </w:rPr>
        <w:t>Panels are held in all major centres in Queensland and by videoconference. Specialised panels can be convened to assist businesses with investment readiness, export readiness, and disaster recovery.</w:t>
      </w:r>
    </w:p>
    <w:p w14:paraId="3FB5B097" w14:textId="77777777" w:rsidR="00E82B42" w:rsidRDefault="00E82B42" w:rsidP="00E82B42">
      <w:pPr>
        <w:spacing w:before="120" w:after="120"/>
        <w:jc w:val="both"/>
        <w:rPr>
          <w:szCs w:val="18"/>
          <w:lang w:eastAsia="en-AU"/>
        </w:rPr>
      </w:pPr>
      <w:r>
        <w:rPr>
          <w:szCs w:val="18"/>
          <w:lang w:eastAsia="en-AU"/>
        </w:rPr>
        <w:t xml:space="preserve">Register for </w:t>
      </w:r>
      <w:r w:rsidRPr="00E82B42">
        <w:rPr>
          <w:szCs w:val="18"/>
          <w:lang w:eastAsia="en-AU"/>
        </w:rPr>
        <w:t>M4G</w:t>
      </w:r>
      <w:r>
        <w:rPr>
          <w:szCs w:val="18"/>
          <w:lang w:eastAsia="en-AU"/>
        </w:rPr>
        <w:t xml:space="preserve"> here:</w:t>
      </w:r>
    </w:p>
    <w:p w14:paraId="38445677" w14:textId="624A5E6E" w:rsidR="00E82B42" w:rsidRDefault="00E82B42" w:rsidP="00E82B42">
      <w:pPr>
        <w:spacing w:before="120"/>
        <w:jc w:val="both"/>
        <w:rPr>
          <w:szCs w:val="18"/>
          <w:lang w:eastAsia="en-AU"/>
        </w:rPr>
      </w:pPr>
      <w:r>
        <w:rPr>
          <w:szCs w:val="18"/>
          <w:lang w:eastAsia="en-AU"/>
        </w:rPr>
        <w:t xml:space="preserve">Source: </w:t>
      </w:r>
      <w:hyperlink r:id="rId23" w:history="1">
        <w:r w:rsidRPr="005F5A87">
          <w:rPr>
            <w:rStyle w:val="Hyperlink"/>
            <w:szCs w:val="18"/>
            <w:lang w:eastAsia="en-AU"/>
          </w:rPr>
          <w:t>https://www.business.qld.gov.au/running-business/growing-business/mentoring-growth/register-business</w:t>
        </w:r>
      </w:hyperlink>
      <w:r>
        <w:rPr>
          <w:szCs w:val="18"/>
          <w:lang w:eastAsia="en-AU"/>
        </w:rPr>
        <w:t xml:space="preserve"> </w:t>
      </w:r>
    </w:p>
    <w:p w14:paraId="5A158BFC" w14:textId="52CAF55E" w:rsidR="00A42BB9" w:rsidRDefault="00A42BB9" w:rsidP="00E82B42">
      <w:pPr>
        <w:spacing w:before="120"/>
        <w:jc w:val="both"/>
        <w:rPr>
          <w:szCs w:val="18"/>
          <w:lang w:eastAsia="en-AU"/>
        </w:rPr>
      </w:pPr>
    </w:p>
    <w:p w14:paraId="4F34012C" w14:textId="4D4A9DC1" w:rsidR="00A42BB9" w:rsidRDefault="00A42BB9" w:rsidP="00E82B42">
      <w:pPr>
        <w:spacing w:before="120"/>
        <w:jc w:val="both"/>
        <w:rPr>
          <w:szCs w:val="18"/>
          <w:lang w:eastAsia="en-AU"/>
        </w:rPr>
      </w:pPr>
    </w:p>
    <w:p w14:paraId="4292E0DC" w14:textId="354E4390" w:rsidR="00A42BB9" w:rsidRDefault="00A42BB9" w:rsidP="00E82B42">
      <w:pPr>
        <w:spacing w:before="120"/>
        <w:jc w:val="both"/>
        <w:rPr>
          <w:szCs w:val="18"/>
          <w:lang w:eastAsia="en-AU"/>
        </w:rPr>
      </w:pPr>
    </w:p>
    <w:p w14:paraId="1682BE90" w14:textId="78DEB381" w:rsidR="00A42BB9" w:rsidRDefault="00A42BB9" w:rsidP="00E82B42">
      <w:pPr>
        <w:spacing w:before="120"/>
        <w:jc w:val="both"/>
        <w:rPr>
          <w:szCs w:val="18"/>
          <w:lang w:eastAsia="en-AU"/>
        </w:rPr>
      </w:pPr>
    </w:p>
    <w:p w14:paraId="12994C55" w14:textId="77777777" w:rsidR="00A42BB9" w:rsidRDefault="00A42BB9" w:rsidP="00E82B42">
      <w:pPr>
        <w:spacing w:before="120"/>
        <w:jc w:val="both"/>
        <w:rPr>
          <w:szCs w:val="18"/>
          <w:lang w:eastAsia="en-AU"/>
        </w:rPr>
      </w:pPr>
    </w:p>
    <w:p w14:paraId="30B5E341" w14:textId="77777777" w:rsidR="00E94669" w:rsidRPr="005C2D85" w:rsidRDefault="00E94669" w:rsidP="00E94669">
      <w:pPr>
        <w:pStyle w:val="Rpt-hdg2"/>
      </w:pPr>
      <w:bookmarkStart w:id="8" w:name="_Toc496689932"/>
      <w:r w:rsidRPr="00E94669">
        <w:lastRenderedPageBreak/>
        <w:t>Jobs and Regional Growth Fund</w:t>
      </w:r>
      <w:bookmarkEnd w:id="8"/>
    </w:p>
    <w:p w14:paraId="4CDC0E27" w14:textId="77777777" w:rsidR="00E94669" w:rsidRPr="00E94669" w:rsidRDefault="00E94669" w:rsidP="00E94669">
      <w:pPr>
        <w:spacing w:after="0"/>
        <w:jc w:val="both"/>
        <w:rPr>
          <w:szCs w:val="18"/>
        </w:rPr>
      </w:pPr>
      <w:r w:rsidRPr="00E94669">
        <w:rPr>
          <w:noProof/>
          <w:szCs w:val="18"/>
          <w:lang w:eastAsia="en-AU"/>
        </w:rPr>
        <w:drawing>
          <wp:anchor distT="0" distB="0" distL="114300" distR="114300" simplePos="0" relativeHeight="251662336" behindDoc="0" locked="0" layoutInCell="1" allowOverlap="1" wp14:anchorId="3869759B" wp14:editId="6EE25AB1">
            <wp:simplePos x="0" y="0"/>
            <wp:positionH relativeFrom="column">
              <wp:posOffset>3176905</wp:posOffset>
            </wp:positionH>
            <wp:positionV relativeFrom="paragraph">
              <wp:posOffset>34925</wp:posOffset>
            </wp:positionV>
            <wp:extent cx="2942590" cy="1955800"/>
            <wp:effectExtent l="0" t="0" r="0" b="6350"/>
            <wp:wrapSquare wrapText="bothSides"/>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42590" cy="1955800"/>
                    </a:xfrm>
                    <a:prstGeom prst="rect">
                      <a:avLst/>
                    </a:prstGeom>
                  </pic:spPr>
                </pic:pic>
              </a:graphicData>
            </a:graphic>
            <wp14:sizeRelH relativeFrom="page">
              <wp14:pctWidth>0</wp14:pctWidth>
            </wp14:sizeRelH>
            <wp14:sizeRelV relativeFrom="page">
              <wp14:pctHeight>0</wp14:pctHeight>
            </wp14:sizeRelV>
          </wp:anchor>
        </w:drawing>
      </w:r>
      <w:r w:rsidRPr="00E94669">
        <w:rPr>
          <w:szCs w:val="18"/>
        </w:rPr>
        <w:t xml:space="preserve">Businesses across the state continue to put their hands up for economic growth and job creation opportunities. The $130 million </w:t>
      </w:r>
      <w:r w:rsidRPr="00E94669">
        <w:rPr>
          <w:b/>
          <w:szCs w:val="18"/>
        </w:rPr>
        <w:t>Jobs and Regional Growth Fund</w:t>
      </w:r>
      <w:r w:rsidRPr="00E94669">
        <w:rPr>
          <w:szCs w:val="18"/>
        </w:rPr>
        <w:t xml:space="preserve"> has attracted enquiries from diverse enterprises with projects ranging from cocoa production and alternative uses for agricultural materials to mining developments.</w:t>
      </w:r>
    </w:p>
    <w:p w14:paraId="3117CA55" w14:textId="77777777" w:rsidR="00E94669" w:rsidRPr="00E94669" w:rsidRDefault="00E94669" w:rsidP="00E94669">
      <w:pPr>
        <w:spacing w:before="160" w:after="0"/>
        <w:jc w:val="both"/>
        <w:rPr>
          <w:szCs w:val="18"/>
        </w:rPr>
      </w:pPr>
      <w:r w:rsidRPr="00E94669">
        <w:rPr>
          <w:szCs w:val="18"/>
        </w:rPr>
        <w:t>A number of applications are close to reaching fruition, which will result in investment flow into regional Queensland industries and significant direct and indirect employment and economic benefits for their communities.</w:t>
      </w:r>
      <w:r>
        <w:rPr>
          <w:szCs w:val="18"/>
        </w:rPr>
        <w:t xml:space="preserve"> </w:t>
      </w:r>
      <w:r w:rsidRPr="00E94669">
        <w:rPr>
          <w:szCs w:val="18"/>
        </w:rPr>
        <w:t xml:space="preserve">Dr Anthony </w:t>
      </w:r>
      <w:proofErr w:type="spellStart"/>
      <w:r w:rsidRPr="00E94669">
        <w:rPr>
          <w:szCs w:val="18"/>
        </w:rPr>
        <w:t>Lynham</w:t>
      </w:r>
      <w:proofErr w:type="spellEnd"/>
      <w:r w:rsidRPr="00E94669">
        <w:rPr>
          <w:szCs w:val="18"/>
        </w:rPr>
        <w:t xml:space="preserve"> MP, Minister for State Development and Minister for Natural Resources and Mines announced the first grants from the $20 million Made in Queensland program.</w:t>
      </w:r>
    </w:p>
    <w:p w14:paraId="78B9E263" w14:textId="77777777" w:rsidR="00E94669" w:rsidRPr="00E94669" w:rsidRDefault="00E94669" w:rsidP="00E94669">
      <w:pPr>
        <w:spacing w:before="160" w:after="0"/>
        <w:jc w:val="both"/>
        <w:rPr>
          <w:szCs w:val="18"/>
        </w:rPr>
      </w:pPr>
      <w:r w:rsidRPr="00E94669">
        <w:rPr>
          <w:szCs w:val="18"/>
        </w:rPr>
        <w:t xml:space="preserve">Toowoomba manufacturers Gessner Industries and Global </w:t>
      </w:r>
      <w:proofErr w:type="spellStart"/>
      <w:r w:rsidRPr="00E94669">
        <w:rPr>
          <w:szCs w:val="18"/>
        </w:rPr>
        <w:t>Rotomoulding</w:t>
      </w:r>
      <w:proofErr w:type="spellEnd"/>
      <w:r w:rsidRPr="00E94669">
        <w:rPr>
          <w:szCs w:val="18"/>
        </w:rPr>
        <w:t xml:space="preserve"> have been awarded the first $175,000 boost to improve systems, processes and skills to grow their businesses. More than 400 Queensland manufacturers have registered interest for the program that will help drive the Queensland manufacturing sector's transition to advanced manufacturing</w:t>
      </w:r>
      <w:r>
        <w:rPr>
          <w:szCs w:val="18"/>
        </w:rPr>
        <w:t>.</w:t>
      </w:r>
    </w:p>
    <w:p w14:paraId="0E2EE30F" w14:textId="77777777" w:rsidR="00E94669" w:rsidRPr="00B469C1" w:rsidRDefault="00E94669" w:rsidP="00E94669">
      <w:pPr>
        <w:spacing w:before="120" w:after="0"/>
        <w:jc w:val="both"/>
        <w:rPr>
          <w:sz w:val="16"/>
          <w:szCs w:val="18"/>
        </w:rPr>
      </w:pPr>
      <w:r w:rsidRPr="00B469C1">
        <w:rPr>
          <w:sz w:val="16"/>
          <w:szCs w:val="18"/>
        </w:rPr>
        <w:t xml:space="preserve">Source: </w:t>
      </w:r>
      <w:hyperlink r:id="rId25" w:anchor="cover/7" w:history="1">
        <w:r w:rsidRPr="00B469C1">
          <w:rPr>
            <w:rStyle w:val="Hyperlink"/>
            <w:color w:val="auto"/>
            <w:sz w:val="16"/>
            <w:szCs w:val="18"/>
          </w:rPr>
          <w:t>http://www.statedevelopment.qld.gov.au/news-and-events/queensland-economic-buzz-winter-2017.html#cover/7</w:t>
        </w:r>
      </w:hyperlink>
      <w:r w:rsidRPr="00B469C1">
        <w:rPr>
          <w:sz w:val="16"/>
          <w:szCs w:val="18"/>
        </w:rPr>
        <w:t xml:space="preserve"> </w:t>
      </w:r>
    </w:p>
    <w:p w14:paraId="37C969ED" w14:textId="77777777" w:rsidR="00E94669" w:rsidRPr="00B469C1" w:rsidRDefault="00E94669" w:rsidP="00E94669">
      <w:pPr>
        <w:spacing w:before="160" w:after="0"/>
        <w:jc w:val="both"/>
        <w:rPr>
          <w:szCs w:val="18"/>
        </w:rPr>
      </w:pPr>
      <w:r w:rsidRPr="00B469C1">
        <w:rPr>
          <w:b/>
          <w:szCs w:val="18"/>
        </w:rPr>
        <w:t>Jobs and Regional Growth Fund</w:t>
      </w:r>
      <w:r w:rsidRPr="00B469C1">
        <w:rPr>
          <w:szCs w:val="18"/>
        </w:rPr>
        <w:t xml:space="preserve">: </w:t>
      </w:r>
    </w:p>
    <w:p w14:paraId="44F17AC5" w14:textId="77777777" w:rsidR="00E94669" w:rsidRPr="00B469C1" w:rsidRDefault="006C34AC" w:rsidP="00E94669">
      <w:pPr>
        <w:spacing w:after="0"/>
        <w:jc w:val="both"/>
        <w:rPr>
          <w:b/>
          <w:szCs w:val="18"/>
        </w:rPr>
      </w:pPr>
      <w:hyperlink r:id="rId26" w:history="1">
        <w:r w:rsidR="00E94669" w:rsidRPr="00B469C1">
          <w:rPr>
            <w:rStyle w:val="Hyperlink"/>
            <w:b/>
            <w:color w:val="auto"/>
            <w:szCs w:val="18"/>
          </w:rPr>
          <w:t>http://www.statedevelopment.qld.gov.au/industry/industry-support/jobs-and-regional-growth-fund.html</w:t>
        </w:r>
      </w:hyperlink>
      <w:r w:rsidR="00E94669" w:rsidRPr="00B469C1">
        <w:rPr>
          <w:b/>
          <w:szCs w:val="18"/>
        </w:rPr>
        <w:t xml:space="preserve"> </w:t>
      </w:r>
    </w:p>
    <w:p w14:paraId="7EFFB0F4" w14:textId="77777777" w:rsidR="00E94669" w:rsidRPr="00B469C1" w:rsidRDefault="00E94669" w:rsidP="00E94669">
      <w:pPr>
        <w:spacing w:before="160" w:after="0"/>
        <w:jc w:val="both"/>
        <w:rPr>
          <w:szCs w:val="18"/>
        </w:rPr>
      </w:pPr>
      <w:r w:rsidRPr="00B469C1">
        <w:rPr>
          <w:szCs w:val="18"/>
        </w:rPr>
        <w:t>The $130 million Jobs and Regional Growth Fund is part of the government’s broader $200M Jobs and Regional Growth Package, targeted at growing regional economies and jobs for Queenslanders. The fund will help facilitate private sector projects which create employment and economic growth opportunities in regional areas outside South-East Queensland facing significant economic and employment challenges. Financial assistance ranging from $100,000 to over $10 million is available for proponents to apply directly. Applications will be assessed under an appropriate set of criteria and the type and level of assistance will be determined on a case-by-case basis. Applications will be considered across a broad range of medium to large businesses, for both new projects and expansion of projects in Queensland that maximise benefits for regional employment and economic growth.</w:t>
      </w:r>
    </w:p>
    <w:p w14:paraId="3234753B" w14:textId="77777777" w:rsidR="00E94669" w:rsidRPr="00B469C1" w:rsidRDefault="00E94669" w:rsidP="00C611EC">
      <w:pPr>
        <w:spacing w:before="160" w:after="0"/>
        <w:jc w:val="both"/>
        <w:rPr>
          <w:szCs w:val="18"/>
        </w:rPr>
      </w:pPr>
      <w:r w:rsidRPr="00B469C1">
        <w:rPr>
          <w:szCs w:val="18"/>
        </w:rPr>
        <w:t xml:space="preserve">For more information on how to apply email </w:t>
      </w:r>
      <w:hyperlink r:id="rId27" w:history="1">
        <w:r w:rsidRPr="00B469C1">
          <w:rPr>
            <w:rStyle w:val="Hyperlink"/>
            <w:color w:val="auto"/>
            <w:szCs w:val="18"/>
          </w:rPr>
          <w:t>projects@dsd.qld.gov.au</w:t>
        </w:r>
      </w:hyperlink>
      <w:r w:rsidRPr="00B469C1">
        <w:rPr>
          <w:szCs w:val="18"/>
        </w:rPr>
        <w:t xml:space="preserve"> or phone 1300 785 106.</w:t>
      </w:r>
    </w:p>
    <w:p w14:paraId="21822430" w14:textId="66DF0FE3" w:rsidR="00E94669" w:rsidRPr="00B469C1" w:rsidRDefault="005171B6" w:rsidP="00C611EC">
      <w:pPr>
        <w:spacing w:after="0"/>
      </w:pPr>
      <w:r w:rsidRPr="00B469C1">
        <w:rPr>
          <w:b/>
        </w:rPr>
        <w:t xml:space="preserve">Brochure: </w:t>
      </w:r>
      <w:hyperlink r:id="rId28" w:history="1">
        <w:r w:rsidR="00E94669" w:rsidRPr="00B469C1">
          <w:rPr>
            <w:rStyle w:val="Hyperlink"/>
            <w:color w:val="auto"/>
          </w:rPr>
          <w:t>http://www.statedevelopment.qld.gov.au/resources/brochure/jobs-and-regional-growth-brochure.pdf</w:t>
        </w:r>
      </w:hyperlink>
    </w:p>
    <w:p w14:paraId="18B3116B" w14:textId="77777777" w:rsidR="00001922" w:rsidRPr="00001922" w:rsidRDefault="00001922" w:rsidP="00001922">
      <w:pPr>
        <w:pStyle w:val="Rpt-hdg2"/>
      </w:pPr>
      <w:bookmarkStart w:id="9" w:name="_Toc496689933"/>
      <w:r w:rsidRPr="00001922">
        <w:t>Igniting METS Accelerator</w:t>
      </w:r>
      <w:bookmarkEnd w:id="9"/>
    </w:p>
    <w:p w14:paraId="28AFF064" w14:textId="77777777" w:rsidR="00001922" w:rsidRDefault="00001922" w:rsidP="00001922">
      <w:pPr>
        <w:spacing w:after="160"/>
      </w:pPr>
      <w:r>
        <w:t xml:space="preserve">METS: </w:t>
      </w:r>
      <w:r w:rsidRPr="00001922">
        <w:t>Mining equipment</w:t>
      </w:r>
      <w:r>
        <w:t>, technology and services</w:t>
      </w:r>
    </w:p>
    <w:p w14:paraId="00A600DA" w14:textId="77777777" w:rsidR="00001922" w:rsidRDefault="00001922" w:rsidP="00001922">
      <w:pPr>
        <w:spacing w:after="0"/>
        <w:jc w:val="both"/>
      </w:pPr>
      <w:r>
        <w:t>The Igniting METS Accelerator is a joint initiative between the Queensland Government and METS Ignited—the national growth centre for METS—and operated by KPMG. Focused on companies with a prototype or other well-advanced product or service, the accelerator will connect them with the financial, legal and technical advice they need. Industry boot camps in Toowoomba and Mackay will help potential participants fine-tune their pitches and give them the best chance of entering the program.</w:t>
      </w:r>
    </w:p>
    <w:p w14:paraId="7B7B5A79" w14:textId="77777777" w:rsidR="006F4C97" w:rsidRDefault="00001922" w:rsidP="006F4C97">
      <w:pPr>
        <w:spacing w:before="160" w:after="0"/>
        <w:jc w:val="both"/>
      </w:pPr>
      <w:r>
        <w:t>This Accelerator complements Advance Queensland's Industry Accelerator Program, which focuses on METS companies in earlier stages of the commercialisation process. Between these two programs, any of Queensland's 800-plus METS companies with an innovative idea have a clear pathway to turn that idea into a commercial reality.</w:t>
      </w:r>
    </w:p>
    <w:p w14:paraId="464AC566" w14:textId="77777777" w:rsidR="006F4C97" w:rsidRDefault="00001922" w:rsidP="006F4C97">
      <w:pPr>
        <w:spacing w:before="160" w:after="0"/>
        <w:jc w:val="both"/>
      </w:pPr>
      <w:r>
        <w:t>The Igniting METS Accelerator is a pilot program, the learnings from which will inform the design of future METS accelerators for companies across Australia.</w:t>
      </w:r>
    </w:p>
    <w:p w14:paraId="3D83BF95" w14:textId="77777777" w:rsidR="006F4C97" w:rsidRDefault="00001922" w:rsidP="006F4C97">
      <w:pPr>
        <w:spacing w:before="160" w:after="0"/>
        <w:jc w:val="both"/>
      </w:pPr>
      <w:r>
        <w:t xml:space="preserve">For more information on the Igniting METS Accelerator, visit </w:t>
      </w:r>
      <w:hyperlink r:id="rId29" w:history="1">
        <w:r w:rsidR="006F4C97" w:rsidRPr="005F5A87">
          <w:rPr>
            <w:rStyle w:val="Hyperlink"/>
          </w:rPr>
          <w:t>www.ignitingmets.org</w:t>
        </w:r>
      </w:hyperlink>
      <w:r>
        <w:t>.</w:t>
      </w:r>
    </w:p>
    <w:p w14:paraId="025995B1" w14:textId="77777777" w:rsidR="004B648B" w:rsidRDefault="006F4C97" w:rsidP="006F4C97">
      <w:pPr>
        <w:spacing w:before="160" w:after="0"/>
        <w:jc w:val="both"/>
      </w:pPr>
      <w:r>
        <w:t xml:space="preserve">Source: </w:t>
      </w:r>
      <w:hyperlink r:id="rId30" w:history="1">
        <w:r w:rsidRPr="005F5A87">
          <w:rPr>
            <w:rStyle w:val="Hyperlink"/>
          </w:rPr>
          <w:t>http://statedevelopment.qld.gov.au/industry-development/igniting-mets-accelerator.html</w:t>
        </w:r>
      </w:hyperlink>
      <w:r>
        <w:t xml:space="preserve"> </w:t>
      </w:r>
    </w:p>
    <w:p w14:paraId="41D0639E" w14:textId="77777777" w:rsidR="0029669D" w:rsidRPr="00001922" w:rsidRDefault="0029669D" w:rsidP="0029669D">
      <w:pPr>
        <w:pStyle w:val="Rpt-hdg2"/>
      </w:pPr>
      <w:bookmarkStart w:id="10" w:name="_Toc496689934"/>
      <w:r>
        <w:lastRenderedPageBreak/>
        <w:t>Consider Exporting</w:t>
      </w:r>
      <w:bookmarkEnd w:id="10"/>
    </w:p>
    <w:p w14:paraId="728A86B4" w14:textId="77777777" w:rsidR="0029669D" w:rsidRDefault="0029669D" w:rsidP="0029669D">
      <w:pPr>
        <w:spacing w:after="120"/>
      </w:pPr>
      <w:r>
        <w:t>Growing your business through exporting:</w:t>
      </w:r>
    </w:p>
    <w:p w14:paraId="475EA439" w14:textId="77777777" w:rsidR="0029669D" w:rsidRDefault="0029669D" w:rsidP="0094536E">
      <w:pPr>
        <w:pStyle w:val="ListParagraph"/>
        <w:numPr>
          <w:ilvl w:val="0"/>
          <w:numId w:val="72"/>
        </w:numPr>
      </w:pPr>
      <w:r>
        <w:t>gives you access to a larger pool of customers</w:t>
      </w:r>
    </w:p>
    <w:p w14:paraId="14CEE9DD" w14:textId="77777777" w:rsidR="0029669D" w:rsidRDefault="0029669D" w:rsidP="0094536E">
      <w:pPr>
        <w:pStyle w:val="ListParagraph"/>
        <w:numPr>
          <w:ilvl w:val="0"/>
          <w:numId w:val="72"/>
        </w:numPr>
      </w:pPr>
      <w:r>
        <w:t>spreads your risk</w:t>
      </w:r>
    </w:p>
    <w:p w14:paraId="60EE7DE1" w14:textId="77777777" w:rsidR="0029669D" w:rsidRDefault="0029669D" w:rsidP="0094536E">
      <w:pPr>
        <w:pStyle w:val="ListParagraph"/>
        <w:numPr>
          <w:ilvl w:val="0"/>
          <w:numId w:val="72"/>
        </w:numPr>
      </w:pPr>
      <w:r>
        <w:t>reduces your dependence on the Australian marke</w:t>
      </w:r>
      <w:r w:rsidR="00DE26FC">
        <w:t>t.</w:t>
      </w:r>
    </w:p>
    <w:p w14:paraId="385FFC3A" w14:textId="77777777" w:rsidR="00FB2F78" w:rsidRDefault="00DE26FC" w:rsidP="007F370F">
      <w:pPr>
        <w:spacing w:before="120" w:after="0"/>
      </w:pPr>
      <w:r>
        <w:t xml:space="preserve">Source: </w:t>
      </w:r>
      <w:hyperlink r:id="rId31" w:history="1">
        <w:r w:rsidRPr="005F5A87">
          <w:rPr>
            <w:rStyle w:val="Hyperlink"/>
          </w:rPr>
          <w:t>https://www.business.qld.gov.au/running-business/growing-business/exporting-basics</w:t>
        </w:r>
      </w:hyperlink>
      <w:r>
        <w:t xml:space="preserve"> </w:t>
      </w:r>
    </w:p>
    <w:p w14:paraId="555C0E97" w14:textId="77777777" w:rsidR="007D04C1" w:rsidRPr="00B469C1" w:rsidRDefault="007D04C1" w:rsidP="00EB6BCD">
      <w:pPr>
        <w:spacing w:after="0"/>
      </w:pPr>
    </w:p>
    <w:p w14:paraId="47A8A8AC" w14:textId="77777777" w:rsidR="00DE26FC" w:rsidRPr="00B469C1" w:rsidRDefault="00DE26FC" w:rsidP="00DE26FC">
      <w:pPr>
        <w:spacing w:after="0"/>
      </w:pPr>
      <w:r w:rsidRPr="00B469C1">
        <w:t>Adani Australia is interested in suppliers with exporting capabilities to export goods and services of interest to India. Adani are keen to build long term trade relationships between Australia and India.</w:t>
      </w:r>
    </w:p>
    <w:p w14:paraId="2C5BA4F4" w14:textId="77777777" w:rsidR="007D04C1" w:rsidRPr="00B469C1" w:rsidRDefault="007D04C1" w:rsidP="00DE26FC">
      <w:pPr>
        <w:spacing w:after="0"/>
      </w:pPr>
    </w:p>
    <w:p w14:paraId="52D3EFA5" w14:textId="77777777" w:rsidR="007D04C1" w:rsidRPr="00B469C1" w:rsidRDefault="007D04C1" w:rsidP="00DE26FC">
      <w:pPr>
        <w:spacing w:after="0"/>
      </w:pPr>
      <w:r w:rsidRPr="00B469C1">
        <w:rPr>
          <w:szCs w:val="18"/>
          <w:lang w:eastAsia="en-AU"/>
        </w:rPr>
        <w:t>The Queensland Government through Business Queensland offers:</w:t>
      </w:r>
    </w:p>
    <w:p w14:paraId="279D5FF7" w14:textId="77777777" w:rsidR="007D04C1" w:rsidRPr="00B469C1" w:rsidRDefault="007D04C1" w:rsidP="0094536E">
      <w:pPr>
        <w:pStyle w:val="ListParagraph"/>
        <w:numPr>
          <w:ilvl w:val="0"/>
          <w:numId w:val="65"/>
        </w:numPr>
        <w:jc w:val="left"/>
        <w:rPr>
          <w:szCs w:val="18"/>
        </w:rPr>
      </w:pPr>
      <w:r w:rsidRPr="00B469C1">
        <w:rPr>
          <w:szCs w:val="18"/>
        </w:rPr>
        <w:t>Support to help your business go global</w:t>
      </w:r>
    </w:p>
    <w:p w14:paraId="5B774418" w14:textId="77777777" w:rsidR="007D04C1" w:rsidRPr="00B469C1" w:rsidRDefault="007D04C1" w:rsidP="0094536E">
      <w:pPr>
        <w:pStyle w:val="ListParagraph"/>
        <w:numPr>
          <w:ilvl w:val="0"/>
          <w:numId w:val="65"/>
        </w:numPr>
        <w:jc w:val="left"/>
        <w:rPr>
          <w:szCs w:val="18"/>
        </w:rPr>
      </w:pPr>
      <w:r w:rsidRPr="00B469C1">
        <w:rPr>
          <w:szCs w:val="18"/>
        </w:rPr>
        <w:t>Creating an export plan</w:t>
      </w:r>
    </w:p>
    <w:p w14:paraId="097C43DC" w14:textId="77777777" w:rsidR="007D04C1" w:rsidRPr="00B469C1" w:rsidRDefault="007D04C1" w:rsidP="0094536E">
      <w:pPr>
        <w:pStyle w:val="ListParagraph"/>
        <w:numPr>
          <w:ilvl w:val="0"/>
          <w:numId w:val="65"/>
        </w:numPr>
        <w:jc w:val="left"/>
        <w:rPr>
          <w:szCs w:val="18"/>
        </w:rPr>
      </w:pPr>
      <w:r w:rsidRPr="00B469C1">
        <w:rPr>
          <w:szCs w:val="18"/>
        </w:rPr>
        <w:t>Customs, quarantine and sanctions</w:t>
      </w:r>
    </w:p>
    <w:p w14:paraId="7F43FB0D" w14:textId="77777777" w:rsidR="007D04C1" w:rsidRPr="00B469C1" w:rsidRDefault="007D04C1" w:rsidP="0094536E">
      <w:pPr>
        <w:pStyle w:val="ListParagraph"/>
        <w:numPr>
          <w:ilvl w:val="0"/>
          <w:numId w:val="65"/>
        </w:numPr>
        <w:jc w:val="left"/>
        <w:rPr>
          <w:szCs w:val="18"/>
        </w:rPr>
      </w:pPr>
      <w:r w:rsidRPr="00B469C1">
        <w:rPr>
          <w:szCs w:val="18"/>
        </w:rPr>
        <w:t>Export support</w:t>
      </w:r>
    </w:p>
    <w:p w14:paraId="6A01BBAE" w14:textId="6FADCD7C" w:rsidR="00DA1846" w:rsidRPr="00B469C1" w:rsidRDefault="007D04C1" w:rsidP="00744F5F">
      <w:pPr>
        <w:spacing w:before="120"/>
        <w:rPr>
          <w:szCs w:val="18"/>
        </w:rPr>
      </w:pPr>
      <w:r w:rsidRPr="00B469C1">
        <w:rPr>
          <w:szCs w:val="18"/>
        </w:rPr>
        <w:t xml:space="preserve">Find out more: </w:t>
      </w:r>
      <w:hyperlink r:id="rId32" w:history="1">
        <w:r w:rsidRPr="00B469C1">
          <w:rPr>
            <w:rStyle w:val="Hyperlink"/>
            <w:color w:val="auto"/>
            <w:szCs w:val="18"/>
          </w:rPr>
          <w:t>https://www.business.qld.gov.au/running-business/growing-business/exporting-basics</w:t>
        </w:r>
      </w:hyperlink>
      <w:r w:rsidRPr="00B469C1">
        <w:rPr>
          <w:szCs w:val="18"/>
        </w:rPr>
        <w:t xml:space="preserve"> </w:t>
      </w:r>
    </w:p>
    <w:p w14:paraId="27EA9ABB" w14:textId="77777777" w:rsidR="008C2879" w:rsidRPr="00EB6BCD" w:rsidRDefault="008C2879" w:rsidP="008C2879">
      <w:pPr>
        <w:pStyle w:val="Rpt-hdg2"/>
        <w:spacing w:line="276" w:lineRule="auto"/>
      </w:pPr>
      <w:bookmarkStart w:id="11" w:name="_Toc494566252"/>
      <w:bookmarkStart w:id="12" w:name="_Toc496689935"/>
      <w:r w:rsidRPr="00EB6BCD">
        <w:t xml:space="preserve">Tender-Ready </w:t>
      </w:r>
      <w:r>
        <w:t>Activities</w:t>
      </w:r>
      <w:bookmarkEnd w:id="11"/>
      <w:bookmarkEnd w:id="12"/>
    </w:p>
    <w:p w14:paraId="6E3EB945" w14:textId="35CAA036" w:rsidR="008C2879" w:rsidRDefault="00744F5F" w:rsidP="008C2879">
      <w:pPr>
        <w:pStyle w:val="ListParagraph"/>
        <w:numPr>
          <w:ilvl w:val="0"/>
          <w:numId w:val="87"/>
        </w:numPr>
        <w:spacing w:line="276" w:lineRule="auto"/>
      </w:pPr>
      <w:r>
        <w:t>Go to Appendix A</w:t>
      </w:r>
      <w:r w:rsidR="008C2879">
        <w:t xml:space="preserve"> and complete the </w:t>
      </w:r>
      <w:r w:rsidR="008C2879" w:rsidRPr="001816C2">
        <w:t>Tender-Ready Evaluation for</w:t>
      </w:r>
      <w:r w:rsidR="008C2879">
        <w:rPr>
          <w:b/>
        </w:rPr>
        <w:t xml:space="preserve"> </w:t>
      </w:r>
      <w:r w:rsidR="008C2879" w:rsidRPr="008C2879">
        <w:t>Expanding Your Business to Seize Opportunities.</w:t>
      </w:r>
    </w:p>
    <w:p w14:paraId="547B0686" w14:textId="3B13A093" w:rsidR="008C2879" w:rsidRDefault="00744F5F" w:rsidP="00F9618C">
      <w:pPr>
        <w:pStyle w:val="ListParagraph"/>
        <w:numPr>
          <w:ilvl w:val="0"/>
          <w:numId w:val="87"/>
        </w:numPr>
        <w:spacing w:line="276" w:lineRule="auto"/>
      </w:pPr>
      <w:r>
        <w:t>Go to Appendix B</w:t>
      </w:r>
      <w:r w:rsidR="008C2879">
        <w:t xml:space="preserve"> and use the </w:t>
      </w:r>
      <w:r w:rsidR="008C2879" w:rsidRPr="001816C2">
        <w:t>Tender-Ready Action Plan</w:t>
      </w:r>
      <w:r w:rsidR="008C2879">
        <w:t xml:space="preserve"> example for this topic to develop your own </w:t>
      </w:r>
      <w:r w:rsidR="008C2879" w:rsidRPr="001816C2">
        <w:t>Action Plan</w:t>
      </w:r>
      <w:r w:rsidR="008C2879">
        <w:t>.</w:t>
      </w:r>
    </w:p>
    <w:p w14:paraId="16789BDD" w14:textId="77777777" w:rsidR="008C2879" w:rsidRPr="00553384" w:rsidRDefault="008C2879" w:rsidP="008C2879">
      <w:pPr>
        <w:pStyle w:val="Rpt-hdg1"/>
        <w:spacing w:line="276" w:lineRule="auto"/>
        <w:rPr>
          <w:color w:val="002060"/>
        </w:rPr>
      </w:pPr>
      <w:bookmarkStart w:id="13" w:name="_Toc494555223"/>
      <w:bookmarkStart w:id="14" w:name="_Toc494567869"/>
      <w:bookmarkStart w:id="15" w:name="_Toc496689936"/>
      <w:bookmarkStart w:id="16" w:name="_Hlk494555229"/>
      <w:r w:rsidRPr="00553384">
        <w:rPr>
          <w:color w:val="002060"/>
        </w:rPr>
        <w:t>Next Steps</w:t>
      </w:r>
      <w:bookmarkEnd w:id="13"/>
      <w:bookmarkEnd w:id="14"/>
      <w:bookmarkEnd w:id="15"/>
    </w:p>
    <w:bookmarkEnd w:id="16"/>
    <w:p w14:paraId="58BA2B2A" w14:textId="77777777" w:rsidR="0011347F" w:rsidRDefault="0011347F" w:rsidP="0011347F">
      <w:pPr>
        <w:pStyle w:val="ListParagraph"/>
        <w:numPr>
          <w:ilvl w:val="0"/>
          <w:numId w:val="90"/>
        </w:numPr>
        <w:spacing w:before="160"/>
        <w:ind w:left="360"/>
      </w:pPr>
      <w:r>
        <w:t xml:space="preserve">Become an </w:t>
      </w:r>
      <w:r w:rsidRPr="0099569F">
        <w:rPr>
          <w:b/>
        </w:rPr>
        <w:t>Advance Rockhampton Member</w:t>
      </w:r>
      <w:r>
        <w:t xml:space="preserve"> and keep up to date with the latest news and business opportunities</w:t>
      </w:r>
    </w:p>
    <w:p w14:paraId="7916C046" w14:textId="77777777" w:rsidR="0011347F" w:rsidRDefault="006C34AC" w:rsidP="0011347F">
      <w:pPr>
        <w:pStyle w:val="ListParagraph"/>
        <w:numPr>
          <w:ilvl w:val="0"/>
          <w:numId w:val="0"/>
        </w:numPr>
        <w:spacing w:before="120"/>
        <w:ind w:left="360"/>
      </w:pPr>
      <w:hyperlink r:id="rId33" w:history="1">
        <w:r w:rsidR="0011347F" w:rsidRPr="00306B36">
          <w:rPr>
            <w:rStyle w:val="Hyperlink"/>
          </w:rPr>
          <w:t>www.advancerockhampton.com.au/sign-up</w:t>
        </w:r>
      </w:hyperlink>
      <w:r w:rsidR="0011347F">
        <w:t xml:space="preserve">  </w:t>
      </w:r>
    </w:p>
    <w:p w14:paraId="78DB36CF" w14:textId="77777777" w:rsidR="0011347F" w:rsidRDefault="0011347F" w:rsidP="0011347F">
      <w:pPr>
        <w:pStyle w:val="ListParagraph"/>
        <w:numPr>
          <w:ilvl w:val="0"/>
          <w:numId w:val="90"/>
        </w:numPr>
        <w:spacing w:before="160"/>
        <w:ind w:left="360"/>
      </w:pPr>
      <w:r>
        <w:t xml:space="preserve">Explore the </w:t>
      </w:r>
      <w:r w:rsidRPr="0099569F">
        <w:rPr>
          <w:b/>
        </w:rPr>
        <w:t>Advance Rockhampton</w:t>
      </w:r>
      <w:r>
        <w:t xml:space="preserve"> </w:t>
      </w:r>
      <w:r w:rsidRPr="0099569F">
        <w:rPr>
          <w:b/>
        </w:rPr>
        <w:t>website</w:t>
      </w:r>
      <w:r>
        <w:t xml:space="preserve"> for new developments, events and support</w:t>
      </w:r>
    </w:p>
    <w:p w14:paraId="0CD2AD4C" w14:textId="77777777" w:rsidR="0011347F" w:rsidRDefault="006C34AC" w:rsidP="0011347F">
      <w:pPr>
        <w:pStyle w:val="ListParagraph"/>
        <w:numPr>
          <w:ilvl w:val="0"/>
          <w:numId w:val="0"/>
        </w:numPr>
        <w:spacing w:before="120"/>
        <w:ind w:left="360"/>
      </w:pPr>
      <w:hyperlink r:id="rId34" w:history="1">
        <w:r w:rsidR="0011347F" w:rsidRPr="00306B36">
          <w:rPr>
            <w:rStyle w:val="Hyperlink"/>
          </w:rPr>
          <w:t>www.advancerockhampton.com.au</w:t>
        </w:r>
      </w:hyperlink>
      <w:r w:rsidR="0011347F">
        <w:t xml:space="preserve">  </w:t>
      </w:r>
    </w:p>
    <w:p w14:paraId="2B5E1DA5" w14:textId="77777777" w:rsidR="0011347F" w:rsidRPr="0049258D" w:rsidRDefault="0011347F" w:rsidP="0011347F">
      <w:pPr>
        <w:pStyle w:val="ListParagraph"/>
        <w:numPr>
          <w:ilvl w:val="0"/>
          <w:numId w:val="88"/>
        </w:numPr>
        <w:spacing w:before="160" w:line="276" w:lineRule="auto"/>
        <w:rPr>
          <w:b/>
          <w:color w:val="C00000"/>
          <w:szCs w:val="16"/>
          <w:lang w:eastAsia="en-AU"/>
        </w:rPr>
      </w:pPr>
      <w:r w:rsidRPr="0049258D">
        <w:rPr>
          <w:color w:val="C00000"/>
        </w:rPr>
        <w:t xml:space="preserve">Explore the next Video: </w:t>
      </w:r>
      <w:r w:rsidRPr="00744F5F">
        <w:rPr>
          <w:b/>
          <w:color w:val="C00000"/>
          <w:szCs w:val="16"/>
          <w:lang w:eastAsia="en-AU"/>
        </w:rPr>
        <w:t>Supply Chain Collaboration &amp; Partnerships to Seize Opportunities</w:t>
      </w:r>
    </w:p>
    <w:p w14:paraId="33045D2F" w14:textId="77777777" w:rsidR="0011347F" w:rsidRPr="000D31C2" w:rsidRDefault="0011347F" w:rsidP="0011347F">
      <w:pPr>
        <w:spacing w:before="160" w:after="0"/>
        <w:rPr>
          <w:b/>
        </w:rPr>
      </w:pPr>
      <w:r w:rsidRPr="000D31C2">
        <w:rPr>
          <w:b/>
        </w:rPr>
        <w:t>For more information contact the Regional Development Team:</w:t>
      </w:r>
    </w:p>
    <w:p w14:paraId="4977A944" w14:textId="77777777" w:rsidR="0011347F" w:rsidRPr="000D31C2" w:rsidRDefault="0011347F" w:rsidP="0011347F">
      <w:pPr>
        <w:spacing w:after="0"/>
      </w:pPr>
      <w:r w:rsidRPr="000D31C2">
        <w:t>Phone:</w:t>
      </w:r>
      <w:r w:rsidRPr="000D31C2">
        <w:tab/>
      </w:r>
      <w:r w:rsidRPr="000D31C2">
        <w:tab/>
        <w:t>07 4932 9000</w:t>
      </w:r>
    </w:p>
    <w:p w14:paraId="0EA583B4" w14:textId="77777777" w:rsidR="0011347F" w:rsidRPr="00EB6BCD" w:rsidRDefault="0011347F" w:rsidP="0011347F">
      <w:pPr>
        <w:spacing w:after="0"/>
      </w:pPr>
      <w:r w:rsidRPr="000D31C2">
        <w:t>Email:</w:t>
      </w:r>
      <w:r w:rsidRPr="000D31C2">
        <w:tab/>
      </w:r>
      <w:r w:rsidRPr="000D31C2">
        <w:tab/>
      </w:r>
      <w:hyperlink r:id="rId35" w:history="1">
        <w:r w:rsidRPr="00306B36">
          <w:rPr>
            <w:rStyle w:val="Hyperlink"/>
          </w:rPr>
          <w:t>AdvanceRockhampton@rrc.qld.gov.au</w:t>
        </w:r>
      </w:hyperlink>
      <w:r>
        <w:t xml:space="preserve"> </w:t>
      </w:r>
    </w:p>
    <w:p w14:paraId="7EBA3660" w14:textId="57EAE2B5" w:rsidR="0011347F" w:rsidRPr="00DD4A12" w:rsidRDefault="0011347F" w:rsidP="0011347F">
      <w:pPr>
        <w:spacing w:after="0"/>
        <w:jc w:val="both"/>
        <w:rPr>
          <w:szCs w:val="18"/>
        </w:rPr>
      </w:pPr>
      <w:r w:rsidRPr="00EB6BCD">
        <w:t>Webpage:</w:t>
      </w:r>
      <w:r w:rsidRPr="00EB6BCD">
        <w:tab/>
      </w:r>
      <w:hyperlink r:id="rId36" w:history="1">
        <w:r w:rsidR="00C739D2" w:rsidRPr="00727451">
          <w:rPr>
            <w:rStyle w:val="Hyperlink"/>
            <w:szCs w:val="18"/>
          </w:rPr>
          <w:t>www.advancerockhampton.com.au/</w:t>
        </w:r>
      </w:hyperlink>
      <w:r w:rsidRPr="00EB6BCD">
        <w:rPr>
          <w:szCs w:val="18"/>
        </w:rPr>
        <w:t xml:space="preserve"> </w:t>
      </w:r>
    </w:p>
    <w:p w14:paraId="48C50499" w14:textId="77777777" w:rsidR="0011347F" w:rsidRDefault="0011347F" w:rsidP="0011347F"/>
    <w:p w14:paraId="2165543D" w14:textId="77777777" w:rsidR="0011347F" w:rsidRDefault="0011347F" w:rsidP="008C2879"/>
    <w:p w14:paraId="75AF720B" w14:textId="77777777" w:rsidR="008C2879" w:rsidRDefault="008C2879" w:rsidP="008C2879"/>
    <w:p w14:paraId="66B70269" w14:textId="77777777" w:rsidR="008C2879" w:rsidRDefault="008C2879" w:rsidP="008C2879"/>
    <w:p w14:paraId="5FB0EEED" w14:textId="77777777" w:rsidR="008C2879" w:rsidRPr="00EB6BCD" w:rsidRDefault="008C2879" w:rsidP="00D4495C">
      <w:pPr>
        <w:spacing w:after="0"/>
        <w:jc w:val="both"/>
        <w:rPr>
          <w:szCs w:val="18"/>
        </w:rPr>
      </w:pPr>
    </w:p>
    <w:p w14:paraId="72BE71CB" w14:textId="77777777" w:rsidR="00CE7389" w:rsidRDefault="00CE7389">
      <w:r>
        <w:br w:type="page"/>
      </w:r>
    </w:p>
    <w:p w14:paraId="2079BB93" w14:textId="43549469" w:rsidR="002132ED" w:rsidRPr="00C739D2" w:rsidRDefault="00744F5F" w:rsidP="00744F5F">
      <w:pPr>
        <w:pStyle w:val="Rpt-hdg1"/>
        <w:numPr>
          <w:ilvl w:val="0"/>
          <w:numId w:val="0"/>
        </w:numPr>
        <w:ind w:left="357" w:hanging="357"/>
        <w:rPr>
          <w:color w:val="002060"/>
        </w:rPr>
      </w:pPr>
      <w:bookmarkStart w:id="17" w:name="_Ref489786173"/>
      <w:bookmarkStart w:id="18" w:name="_Ref489786179"/>
      <w:bookmarkStart w:id="19" w:name="_Toc496689937"/>
      <w:r w:rsidRPr="00C739D2">
        <w:rPr>
          <w:color w:val="002060"/>
        </w:rPr>
        <w:lastRenderedPageBreak/>
        <w:t>Appendix a</w:t>
      </w:r>
      <w:r w:rsidR="00DE4512" w:rsidRPr="00C739D2">
        <w:rPr>
          <w:color w:val="002060"/>
        </w:rPr>
        <w:t>:</w:t>
      </w:r>
      <w:r w:rsidR="002132ED" w:rsidRPr="00C739D2">
        <w:rPr>
          <w:color w:val="002060"/>
        </w:rPr>
        <w:t xml:space="preserve"> </w:t>
      </w:r>
      <w:r w:rsidR="001340BC" w:rsidRPr="00C739D2">
        <w:rPr>
          <w:color w:val="002060"/>
        </w:rPr>
        <w:t>T</w:t>
      </w:r>
      <w:r w:rsidR="002132ED" w:rsidRPr="00C739D2">
        <w:rPr>
          <w:color w:val="002060"/>
        </w:rPr>
        <w:t>ender-</w:t>
      </w:r>
      <w:r w:rsidR="001340BC" w:rsidRPr="00C739D2">
        <w:rPr>
          <w:color w:val="002060"/>
        </w:rPr>
        <w:t>Ready E</w:t>
      </w:r>
      <w:r w:rsidR="002132ED" w:rsidRPr="00C739D2">
        <w:rPr>
          <w:color w:val="002060"/>
        </w:rPr>
        <w:t>valuation</w:t>
      </w:r>
      <w:bookmarkEnd w:id="17"/>
      <w:bookmarkEnd w:id="18"/>
      <w:bookmarkEnd w:id="19"/>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7479"/>
        <w:gridCol w:w="1016"/>
        <w:gridCol w:w="1276"/>
      </w:tblGrid>
      <w:tr w:rsidR="00E73A18" w14:paraId="12D80D91" w14:textId="77777777" w:rsidTr="00C739D2">
        <w:tc>
          <w:tcPr>
            <w:tcW w:w="7479" w:type="dxa"/>
            <w:shd w:val="clear" w:color="auto" w:fill="95B3D7" w:themeFill="accent1" w:themeFillTint="99"/>
            <w:vAlign w:val="center"/>
          </w:tcPr>
          <w:p w14:paraId="2B91213C" w14:textId="0E351980" w:rsidR="00E73A18" w:rsidRPr="00507C5B" w:rsidRDefault="00E73A18" w:rsidP="00744F5F">
            <w:pPr>
              <w:spacing w:line="276" w:lineRule="auto"/>
              <w:rPr>
                <w:b/>
              </w:rPr>
            </w:pPr>
            <w:r w:rsidRPr="004D3254">
              <w:rPr>
                <w:b/>
                <w:sz w:val="24"/>
              </w:rPr>
              <w:t>Expanding Your Business to Seize Opportunities</w:t>
            </w:r>
          </w:p>
        </w:tc>
        <w:tc>
          <w:tcPr>
            <w:tcW w:w="1016" w:type="dxa"/>
          </w:tcPr>
          <w:p w14:paraId="79B4B2B1" w14:textId="77777777" w:rsidR="00E73A18" w:rsidRPr="00744F5F" w:rsidRDefault="00E73A18" w:rsidP="00744F5F">
            <w:pPr>
              <w:spacing w:line="276" w:lineRule="auto"/>
            </w:pPr>
            <w:r w:rsidRPr="00744F5F">
              <w:rPr>
                <w:b/>
              </w:rPr>
              <w:t>Y:</w:t>
            </w:r>
            <w:r w:rsidRPr="00744F5F">
              <w:t xml:space="preserve"> Yes</w:t>
            </w:r>
          </w:p>
          <w:p w14:paraId="24381D79" w14:textId="77777777" w:rsidR="00E73A18" w:rsidRPr="00744F5F" w:rsidRDefault="00E73A18" w:rsidP="00744F5F">
            <w:pPr>
              <w:spacing w:before="60" w:line="276" w:lineRule="auto"/>
            </w:pPr>
            <w:r w:rsidRPr="00744F5F">
              <w:rPr>
                <w:b/>
              </w:rPr>
              <w:t>N:</w:t>
            </w:r>
            <w:r w:rsidRPr="00744F5F">
              <w:t xml:space="preserve"> No</w:t>
            </w:r>
          </w:p>
          <w:p w14:paraId="17CF7776" w14:textId="77777777" w:rsidR="00E73A18" w:rsidRPr="00744F5F" w:rsidRDefault="00E73A18" w:rsidP="00744F5F">
            <w:pPr>
              <w:spacing w:before="60" w:line="276" w:lineRule="auto"/>
            </w:pPr>
            <w:r w:rsidRPr="00744F5F">
              <w:rPr>
                <w:b/>
              </w:rPr>
              <w:t>U:</w:t>
            </w:r>
            <w:r w:rsidRPr="00744F5F">
              <w:t xml:space="preserve"> Unsure </w:t>
            </w:r>
          </w:p>
        </w:tc>
        <w:tc>
          <w:tcPr>
            <w:tcW w:w="1276" w:type="dxa"/>
          </w:tcPr>
          <w:p w14:paraId="0D26AECE" w14:textId="77777777" w:rsidR="00E73A18" w:rsidRPr="00744F5F" w:rsidRDefault="00E73A18" w:rsidP="00744F5F">
            <w:pPr>
              <w:spacing w:line="276" w:lineRule="auto"/>
            </w:pPr>
            <w:r w:rsidRPr="00744F5F">
              <w:rPr>
                <w:b/>
              </w:rPr>
              <w:t>S:</w:t>
            </w:r>
            <w:r w:rsidRPr="00744F5F">
              <w:t xml:space="preserve"> Satisfactory</w:t>
            </w:r>
          </w:p>
          <w:p w14:paraId="200CCC83" w14:textId="77777777" w:rsidR="00E73A18" w:rsidRPr="00744F5F" w:rsidRDefault="00E73A18" w:rsidP="00744F5F">
            <w:pPr>
              <w:spacing w:before="60" w:line="276" w:lineRule="auto"/>
            </w:pPr>
            <w:r w:rsidRPr="00744F5F">
              <w:rPr>
                <w:b/>
              </w:rPr>
              <w:t>NI:</w:t>
            </w:r>
            <w:r w:rsidRPr="00744F5F">
              <w:t xml:space="preserve"> Needs Improvement</w:t>
            </w:r>
          </w:p>
          <w:p w14:paraId="260E6F7E" w14:textId="77777777" w:rsidR="00E73A18" w:rsidRPr="00744F5F" w:rsidRDefault="00E73A18" w:rsidP="00744F5F">
            <w:pPr>
              <w:spacing w:before="60" w:line="276" w:lineRule="auto"/>
            </w:pPr>
            <w:r w:rsidRPr="00744F5F">
              <w:rPr>
                <w:b/>
              </w:rPr>
              <w:t>NA:</w:t>
            </w:r>
            <w:r w:rsidRPr="00744F5F">
              <w:t xml:space="preserve"> Not Applicable</w:t>
            </w:r>
          </w:p>
        </w:tc>
      </w:tr>
      <w:tr w:rsidR="009E7821" w14:paraId="6DEDA0B5" w14:textId="77777777" w:rsidTr="00351279">
        <w:tc>
          <w:tcPr>
            <w:tcW w:w="7479" w:type="dxa"/>
          </w:tcPr>
          <w:p w14:paraId="058D3085" w14:textId="77777777" w:rsidR="009E7821" w:rsidRDefault="009E7821" w:rsidP="00744F5F">
            <w:pPr>
              <w:spacing w:line="276" w:lineRule="auto"/>
            </w:pPr>
            <w:r>
              <w:t>Does your business conduct Market Research to identify what goods and services your target markets need?</w:t>
            </w:r>
          </w:p>
        </w:tc>
        <w:tc>
          <w:tcPr>
            <w:tcW w:w="1016" w:type="dxa"/>
            <w:vAlign w:val="center"/>
          </w:tcPr>
          <w:p w14:paraId="148B24AD" w14:textId="77777777" w:rsidR="009E7821" w:rsidRDefault="009E7821" w:rsidP="00744F5F">
            <w:pPr>
              <w:spacing w:line="276" w:lineRule="auto"/>
              <w:jc w:val="center"/>
            </w:pPr>
          </w:p>
        </w:tc>
        <w:tc>
          <w:tcPr>
            <w:tcW w:w="1276" w:type="dxa"/>
            <w:vAlign w:val="center"/>
          </w:tcPr>
          <w:p w14:paraId="390AC9D4" w14:textId="77777777" w:rsidR="009E7821" w:rsidRDefault="009E7821" w:rsidP="00744F5F">
            <w:pPr>
              <w:spacing w:line="276" w:lineRule="auto"/>
              <w:jc w:val="center"/>
            </w:pPr>
          </w:p>
        </w:tc>
      </w:tr>
      <w:tr w:rsidR="009E7821" w14:paraId="56C0DBFE" w14:textId="77777777" w:rsidTr="00351279">
        <w:tc>
          <w:tcPr>
            <w:tcW w:w="7479" w:type="dxa"/>
          </w:tcPr>
          <w:p w14:paraId="503B1FA9" w14:textId="77777777" w:rsidR="009E7821" w:rsidRDefault="009E7821" w:rsidP="00744F5F">
            <w:pPr>
              <w:spacing w:line="276" w:lineRule="auto"/>
            </w:pPr>
            <w:r>
              <w:t>Does your business research and explore new markets and find out what goods and/or services new markets need?</w:t>
            </w:r>
          </w:p>
        </w:tc>
        <w:tc>
          <w:tcPr>
            <w:tcW w:w="1016" w:type="dxa"/>
            <w:vAlign w:val="center"/>
          </w:tcPr>
          <w:p w14:paraId="073A836B" w14:textId="77777777" w:rsidR="009E7821" w:rsidRDefault="009E7821" w:rsidP="00744F5F">
            <w:pPr>
              <w:spacing w:line="276" w:lineRule="auto"/>
              <w:jc w:val="center"/>
            </w:pPr>
          </w:p>
        </w:tc>
        <w:tc>
          <w:tcPr>
            <w:tcW w:w="1276" w:type="dxa"/>
            <w:vAlign w:val="center"/>
          </w:tcPr>
          <w:p w14:paraId="6AD05E5C" w14:textId="77777777" w:rsidR="009E7821" w:rsidRDefault="009E7821" w:rsidP="00744F5F">
            <w:pPr>
              <w:spacing w:line="276" w:lineRule="auto"/>
              <w:jc w:val="center"/>
            </w:pPr>
          </w:p>
        </w:tc>
      </w:tr>
      <w:tr w:rsidR="009E7821" w14:paraId="12F135ED" w14:textId="77777777" w:rsidTr="00351279">
        <w:tc>
          <w:tcPr>
            <w:tcW w:w="7479" w:type="dxa"/>
          </w:tcPr>
          <w:p w14:paraId="3FC480C1" w14:textId="77777777" w:rsidR="009E7821" w:rsidRDefault="009E7821" w:rsidP="00744F5F">
            <w:pPr>
              <w:spacing w:line="276" w:lineRule="auto"/>
            </w:pPr>
            <w:r>
              <w:t>Does your business evaluate the needs of existing target markets and new markets against the goods and/or services your business supplies?</w:t>
            </w:r>
          </w:p>
        </w:tc>
        <w:tc>
          <w:tcPr>
            <w:tcW w:w="1016" w:type="dxa"/>
            <w:vAlign w:val="center"/>
          </w:tcPr>
          <w:p w14:paraId="708C5203" w14:textId="77777777" w:rsidR="009E7821" w:rsidRDefault="009E7821" w:rsidP="00744F5F">
            <w:pPr>
              <w:spacing w:line="276" w:lineRule="auto"/>
              <w:jc w:val="center"/>
            </w:pPr>
          </w:p>
        </w:tc>
        <w:tc>
          <w:tcPr>
            <w:tcW w:w="1276" w:type="dxa"/>
            <w:vAlign w:val="center"/>
          </w:tcPr>
          <w:p w14:paraId="52333E7D" w14:textId="77777777" w:rsidR="009E7821" w:rsidRDefault="009E7821" w:rsidP="00744F5F">
            <w:pPr>
              <w:spacing w:line="276" w:lineRule="auto"/>
              <w:jc w:val="center"/>
            </w:pPr>
          </w:p>
        </w:tc>
      </w:tr>
      <w:tr w:rsidR="009E7821" w14:paraId="58CDCD4F" w14:textId="77777777" w:rsidTr="00351279">
        <w:tc>
          <w:tcPr>
            <w:tcW w:w="7479" w:type="dxa"/>
          </w:tcPr>
          <w:p w14:paraId="4AAE89E2" w14:textId="77777777" w:rsidR="009E7821" w:rsidRDefault="009E7821" w:rsidP="00744F5F">
            <w:pPr>
              <w:spacing w:line="276" w:lineRule="auto"/>
            </w:pPr>
            <w:r>
              <w:t>Does your business evaluate the capability and capacity of your business and its supply chains to supply new goods and/or services demanded by your existing target markets and new markets?</w:t>
            </w:r>
          </w:p>
        </w:tc>
        <w:tc>
          <w:tcPr>
            <w:tcW w:w="1016" w:type="dxa"/>
            <w:vAlign w:val="center"/>
          </w:tcPr>
          <w:p w14:paraId="24EC7334" w14:textId="77777777" w:rsidR="009E7821" w:rsidRDefault="009E7821" w:rsidP="00744F5F">
            <w:pPr>
              <w:spacing w:line="276" w:lineRule="auto"/>
              <w:jc w:val="center"/>
            </w:pPr>
          </w:p>
        </w:tc>
        <w:tc>
          <w:tcPr>
            <w:tcW w:w="1276" w:type="dxa"/>
            <w:vAlign w:val="center"/>
          </w:tcPr>
          <w:p w14:paraId="1E0C4C0A" w14:textId="77777777" w:rsidR="009E7821" w:rsidRDefault="009E7821" w:rsidP="00744F5F">
            <w:pPr>
              <w:spacing w:line="276" w:lineRule="auto"/>
              <w:jc w:val="center"/>
            </w:pPr>
          </w:p>
        </w:tc>
      </w:tr>
      <w:tr w:rsidR="009E7821" w14:paraId="611A77B3" w14:textId="77777777" w:rsidTr="00351279">
        <w:tc>
          <w:tcPr>
            <w:tcW w:w="7479" w:type="dxa"/>
          </w:tcPr>
          <w:p w14:paraId="6A4A39F2" w14:textId="77777777" w:rsidR="009E7821" w:rsidRDefault="009E7821" w:rsidP="00744F5F">
            <w:pPr>
              <w:spacing w:line="276" w:lineRule="auto"/>
            </w:pPr>
            <w:r>
              <w:t>Does your business manage growth risks and/or diversification risks adequately?</w:t>
            </w:r>
          </w:p>
        </w:tc>
        <w:tc>
          <w:tcPr>
            <w:tcW w:w="1016" w:type="dxa"/>
            <w:vAlign w:val="center"/>
          </w:tcPr>
          <w:p w14:paraId="3C9DE87C" w14:textId="77777777" w:rsidR="009E7821" w:rsidRDefault="009E7821" w:rsidP="00744F5F">
            <w:pPr>
              <w:spacing w:line="276" w:lineRule="auto"/>
              <w:jc w:val="center"/>
            </w:pPr>
          </w:p>
        </w:tc>
        <w:tc>
          <w:tcPr>
            <w:tcW w:w="1276" w:type="dxa"/>
            <w:vAlign w:val="center"/>
          </w:tcPr>
          <w:p w14:paraId="10ECA249" w14:textId="77777777" w:rsidR="009E7821" w:rsidRDefault="009E7821" w:rsidP="00744F5F">
            <w:pPr>
              <w:spacing w:line="276" w:lineRule="auto"/>
              <w:jc w:val="center"/>
            </w:pPr>
          </w:p>
        </w:tc>
      </w:tr>
      <w:tr w:rsidR="009E7821" w14:paraId="0A4019E4" w14:textId="77777777" w:rsidTr="00351279">
        <w:tc>
          <w:tcPr>
            <w:tcW w:w="7479" w:type="dxa"/>
          </w:tcPr>
          <w:p w14:paraId="4F6EFC2C" w14:textId="77777777" w:rsidR="009E7821" w:rsidRDefault="009E7821" w:rsidP="00744F5F">
            <w:pPr>
              <w:spacing w:line="276" w:lineRule="auto"/>
            </w:pPr>
            <w:r>
              <w:t>Does your business lack the required h</w:t>
            </w:r>
            <w:r w:rsidRPr="00BD33CF">
              <w:t xml:space="preserve">uman </w:t>
            </w:r>
            <w:r>
              <w:t xml:space="preserve">resource </w:t>
            </w:r>
            <w:r w:rsidR="00E7260F">
              <w:t xml:space="preserve">and skills </w:t>
            </w:r>
            <w:r>
              <w:t>c</w:t>
            </w:r>
            <w:r w:rsidRPr="00BD33CF">
              <w:t>apability</w:t>
            </w:r>
            <w:r>
              <w:t xml:space="preserve"> and c</w:t>
            </w:r>
            <w:r w:rsidRPr="00BD33CF">
              <w:t>apacity</w:t>
            </w:r>
            <w:r>
              <w:t>?</w:t>
            </w:r>
          </w:p>
        </w:tc>
        <w:tc>
          <w:tcPr>
            <w:tcW w:w="1016" w:type="dxa"/>
            <w:vAlign w:val="center"/>
          </w:tcPr>
          <w:p w14:paraId="6FCCFE45" w14:textId="77777777" w:rsidR="009E7821" w:rsidRDefault="009E7821" w:rsidP="00744F5F">
            <w:pPr>
              <w:spacing w:line="276" w:lineRule="auto"/>
              <w:jc w:val="center"/>
            </w:pPr>
          </w:p>
        </w:tc>
        <w:tc>
          <w:tcPr>
            <w:tcW w:w="1276" w:type="dxa"/>
            <w:vAlign w:val="center"/>
          </w:tcPr>
          <w:p w14:paraId="2643988D" w14:textId="77777777" w:rsidR="009E7821" w:rsidRDefault="009E7821" w:rsidP="00744F5F">
            <w:pPr>
              <w:spacing w:line="276" w:lineRule="auto"/>
              <w:jc w:val="center"/>
            </w:pPr>
          </w:p>
        </w:tc>
      </w:tr>
      <w:tr w:rsidR="009E7821" w14:paraId="4CAB116D" w14:textId="77777777" w:rsidTr="00351279">
        <w:tc>
          <w:tcPr>
            <w:tcW w:w="7479" w:type="dxa"/>
          </w:tcPr>
          <w:p w14:paraId="39ACAA10" w14:textId="77777777" w:rsidR="009E7821" w:rsidRDefault="009E7821" w:rsidP="00744F5F">
            <w:pPr>
              <w:spacing w:line="276" w:lineRule="auto"/>
            </w:pPr>
            <w:r>
              <w:t>Does your business need to expand its business footprint?</w:t>
            </w:r>
          </w:p>
        </w:tc>
        <w:tc>
          <w:tcPr>
            <w:tcW w:w="1016" w:type="dxa"/>
            <w:vAlign w:val="center"/>
          </w:tcPr>
          <w:p w14:paraId="3004F2F8" w14:textId="77777777" w:rsidR="009E7821" w:rsidRDefault="009E7821" w:rsidP="00744F5F">
            <w:pPr>
              <w:spacing w:line="276" w:lineRule="auto"/>
              <w:jc w:val="center"/>
            </w:pPr>
          </w:p>
        </w:tc>
        <w:tc>
          <w:tcPr>
            <w:tcW w:w="1276" w:type="dxa"/>
            <w:vAlign w:val="center"/>
          </w:tcPr>
          <w:p w14:paraId="48E9CEB0" w14:textId="77777777" w:rsidR="009E7821" w:rsidRDefault="009E7821" w:rsidP="00744F5F">
            <w:pPr>
              <w:spacing w:line="276" w:lineRule="auto"/>
              <w:jc w:val="center"/>
            </w:pPr>
          </w:p>
        </w:tc>
      </w:tr>
      <w:tr w:rsidR="009E7821" w14:paraId="2187C36F" w14:textId="77777777" w:rsidTr="00351279">
        <w:tc>
          <w:tcPr>
            <w:tcW w:w="7479" w:type="dxa"/>
          </w:tcPr>
          <w:p w14:paraId="59C8541E" w14:textId="77777777" w:rsidR="009E7821" w:rsidRDefault="009E7821" w:rsidP="00744F5F">
            <w:pPr>
              <w:spacing w:line="276" w:lineRule="auto"/>
            </w:pPr>
            <w:r>
              <w:t>Does your business require mentoring in growth and investment?</w:t>
            </w:r>
          </w:p>
        </w:tc>
        <w:tc>
          <w:tcPr>
            <w:tcW w:w="1016" w:type="dxa"/>
            <w:vAlign w:val="center"/>
          </w:tcPr>
          <w:p w14:paraId="754FF4B6" w14:textId="77777777" w:rsidR="009E7821" w:rsidRDefault="009E7821" w:rsidP="00744F5F">
            <w:pPr>
              <w:spacing w:line="276" w:lineRule="auto"/>
              <w:jc w:val="center"/>
            </w:pPr>
          </w:p>
        </w:tc>
        <w:tc>
          <w:tcPr>
            <w:tcW w:w="1276" w:type="dxa"/>
            <w:vAlign w:val="center"/>
          </w:tcPr>
          <w:p w14:paraId="176BE6F3" w14:textId="77777777" w:rsidR="009E7821" w:rsidRDefault="009E7821" w:rsidP="00744F5F">
            <w:pPr>
              <w:spacing w:line="276" w:lineRule="auto"/>
              <w:jc w:val="center"/>
            </w:pPr>
          </w:p>
        </w:tc>
      </w:tr>
      <w:tr w:rsidR="00790F2E" w14:paraId="355EE6BD" w14:textId="77777777" w:rsidTr="00351279">
        <w:tc>
          <w:tcPr>
            <w:tcW w:w="7479" w:type="dxa"/>
          </w:tcPr>
          <w:p w14:paraId="706133EA" w14:textId="77777777" w:rsidR="00790F2E" w:rsidRDefault="00790F2E" w:rsidP="00744F5F">
            <w:pPr>
              <w:spacing w:line="276" w:lineRule="auto"/>
            </w:pPr>
            <w:r>
              <w:t xml:space="preserve">Does your business need funding to grow? Is your business </w:t>
            </w:r>
            <w:r w:rsidRPr="00750C9E">
              <w:t>eligible for th</w:t>
            </w:r>
            <w:r>
              <w:t>e Jobs and Regional Growth Fund?</w:t>
            </w:r>
          </w:p>
        </w:tc>
        <w:tc>
          <w:tcPr>
            <w:tcW w:w="1016" w:type="dxa"/>
            <w:vAlign w:val="center"/>
          </w:tcPr>
          <w:p w14:paraId="5C1199DB" w14:textId="77777777" w:rsidR="00790F2E" w:rsidRDefault="00790F2E" w:rsidP="00744F5F">
            <w:pPr>
              <w:spacing w:line="276" w:lineRule="auto"/>
              <w:jc w:val="center"/>
            </w:pPr>
          </w:p>
        </w:tc>
        <w:tc>
          <w:tcPr>
            <w:tcW w:w="1276" w:type="dxa"/>
            <w:vAlign w:val="center"/>
          </w:tcPr>
          <w:p w14:paraId="2A485E85" w14:textId="77777777" w:rsidR="00790F2E" w:rsidRDefault="00790F2E" w:rsidP="00744F5F">
            <w:pPr>
              <w:spacing w:line="276" w:lineRule="auto"/>
              <w:jc w:val="center"/>
            </w:pPr>
          </w:p>
        </w:tc>
      </w:tr>
      <w:tr w:rsidR="009E7821" w14:paraId="6D738BD2" w14:textId="77777777" w:rsidTr="00351279">
        <w:tc>
          <w:tcPr>
            <w:tcW w:w="7479" w:type="dxa"/>
          </w:tcPr>
          <w:p w14:paraId="14C6B302" w14:textId="77777777" w:rsidR="009E7821" w:rsidRDefault="009E7821" w:rsidP="00744F5F">
            <w:pPr>
              <w:spacing w:line="276" w:lineRule="auto"/>
            </w:pPr>
            <w:r>
              <w:t>Does your business export or has it con</w:t>
            </w:r>
            <w:r w:rsidR="008B41CB">
              <w:t>sidered exporting its goods and</w:t>
            </w:r>
            <w:r>
              <w:t xml:space="preserve"> services?</w:t>
            </w:r>
          </w:p>
        </w:tc>
        <w:tc>
          <w:tcPr>
            <w:tcW w:w="1016" w:type="dxa"/>
            <w:vAlign w:val="center"/>
          </w:tcPr>
          <w:p w14:paraId="25CE1F1B" w14:textId="77777777" w:rsidR="009E7821" w:rsidRDefault="009E7821" w:rsidP="00744F5F">
            <w:pPr>
              <w:spacing w:line="276" w:lineRule="auto"/>
              <w:jc w:val="center"/>
            </w:pPr>
          </w:p>
        </w:tc>
        <w:tc>
          <w:tcPr>
            <w:tcW w:w="1276" w:type="dxa"/>
            <w:vAlign w:val="center"/>
          </w:tcPr>
          <w:p w14:paraId="6F8C1E4E" w14:textId="77777777" w:rsidR="009E7821" w:rsidRDefault="009E7821" w:rsidP="00744F5F">
            <w:pPr>
              <w:spacing w:line="276" w:lineRule="auto"/>
              <w:jc w:val="center"/>
            </w:pPr>
          </w:p>
        </w:tc>
      </w:tr>
    </w:tbl>
    <w:p w14:paraId="32CA53FC" w14:textId="77777777" w:rsidR="00660E1C" w:rsidRDefault="00660E1C" w:rsidP="00660E1C"/>
    <w:p w14:paraId="1704AEA9" w14:textId="77777777" w:rsidR="002132ED" w:rsidRDefault="002132ED" w:rsidP="002132ED"/>
    <w:p w14:paraId="29AD4125" w14:textId="35F95D61" w:rsidR="00744F5F" w:rsidRDefault="00744F5F">
      <w:r>
        <w:br w:type="page"/>
      </w:r>
    </w:p>
    <w:p w14:paraId="42F503E5" w14:textId="5CC18B2B" w:rsidR="00744F5F" w:rsidRPr="00C739D2" w:rsidRDefault="00744F5F" w:rsidP="00744F5F">
      <w:pPr>
        <w:pStyle w:val="Rpt-hdg1"/>
        <w:numPr>
          <w:ilvl w:val="0"/>
          <w:numId w:val="0"/>
        </w:numPr>
        <w:rPr>
          <w:color w:val="002060"/>
        </w:rPr>
      </w:pPr>
      <w:bookmarkStart w:id="20" w:name="_Toc496689938"/>
      <w:r w:rsidRPr="00C739D2">
        <w:rPr>
          <w:color w:val="002060"/>
        </w:rPr>
        <w:lastRenderedPageBreak/>
        <w:t>Appendix b: tender-ready action plan example</w:t>
      </w:r>
      <w:bookmarkEnd w:id="20"/>
    </w:p>
    <w:p w14:paraId="4CA33F08" w14:textId="77777777" w:rsidR="00744F5F" w:rsidRDefault="00744F5F" w:rsidP="00744F5F">
      <w:pPr>
        <w:spacing w:after="120"/>
        <w:jc w:val="both"/>
      </w:pPr>
      <w:r>
        <w:t>Develop your own Action Plan to increase your chances of success in winning opportunities in major projects supply chains. The following Tender-Ready Action Plan template provides suggested strategies and actions.</w:t>
      </w:r>
    </w:p>
    <w:tbl>
      <w:tblPr>
        <w:tblStyle w:val="TableGrid"/>
        <w:tblW w:w="0" w:type="auto"/>
        <w:tblCellMar>
          <w:top w:w="57" w:type="dxa"/>
          <w:bottom w:w="57" w:type="dxa"/>
        </w:tblCellMar>
        <w:tblLook w:val="04A0" w:firstRow="1" w:lastRow="0" w:firstColumn="1" w:lastColumn="0" w:noHBand="0" w:noVBand="1"/>
      </w:tblPr>
      <w:tblGrid>
        <w:gridCol w:w="1275"/>
        <w:gridCol w:w="4855"/>
        <w:gridCol w:w="1447"/>
        <w:gridCol w:w="627"/>
        <w:gridCol w:w="700"/>
        <w:gridCol w:w="950"/>
      </w:tblGrid>
      <w:tr w:rsidR="00744F5F" w:rsidRPr="00B06CF7" w14:paraId="209C1D89" w14:textId="77777777" w:rsidTr="00C739D2">
        <w:tc>
          <w:tcPr>
            <w:tcW w:w="1283" w:type="dxa"/>
            <w:shd w:val="clear" w:color="auto" w:fill="95B3D7" w:themeFill="accent1" w:themeFillTint="99"/>
            <w:vAlign w:val="center"/>
          </w:tcPr>
          <w:p w14:paraId="2AD79A79" w14:textId="77777777" w:rsidR="00744F5F" w:rsidRPr="00744F5F" w:rsidRDefault="00744F5F" w:rsidP="00744F5F">
            <w:pPr>
              <w:spacing w:line="276" w:lineRule="auto"/>
              <w:rPr>
                <w:b/>
                <w:szCs w:val="18"/>
              </w:rPr>
            </w:pPr>
            <w:r w:rsidRPr="00744F5F">
              <w:rPr>
                <w:b/>
                <w:szCs w:val="18"/>
              </w:rPr>
              <w:t>Strategy</w:t>
            </w:r>
          </w:p>
        </w:tc>
        <w:tc>
          <w:tcPr>
            <w:tcW w:w="5026" w:type="dxa"/>
            <w:shd w:val="clear" w:color="auto" w:fill="95B3D7" w:themeFill="accent1" w:themeFillTint="99"/>
            <w:vAlign w:val="center"/>
          </w:tcPr>
          <w:p w14:paraId="2C4DCFC0" w14:textId="77777777" w:rsidR="00744F5F" w:rsidRPr="00744F5F" w:rsidRDefault="00744F5F" w:rsidP="00744F5F">
            <w:pPr>
              <w:spacing w:line="276" w:lineRule="auto"/>
              <w:rPr>
                <w:b/>
                <w:szCs w:val="18"/>
              </w:rPr>
            </w:pPr>
            <w:r w:rsidRPr="00744F5F">
              <w:rPr>
                <w:b/>
                <w:szCs w:val="18"/>
              </w:rPr>
              <w:t>Actions</w:t>
            </w:r>
          </w:p>
        </w:tc>
        <w:tc>
          <w:tcPr>
            <w:tcW w:w="1310" w:type="dxa"/>
            <w:shd w:val="clear" w:color="auto" w:fill="95B3D7" w:themeFill="accent1" w:themeFillTint="99"/>
            <w:vAlign w:val="center"/>
          </w:tcPr>
          <w:p w14:paraId="4027D0A4" w14:textId="77777777" w:rsidR="00744F5F" w:rsidRPr="00744F5F" w:rsidRDefault="00744F5F" w:rsidP="00744F5F">
            <w:pPr>
              <w:spacing w:line="276" w:lineRule="auto"/>
              <w:rPr>
                <w:b/>
                <w:szCs w:val="18"/>
              </w:rPr>
            </w:pPr>
            <w:r w:rsidRPr="00744F5F">
              <w:rPr>
                <w:b/>
                <w:szCs w:val="18"/>
              </w:rPr>
              <w:t>Responsibility</w:t>
            </w:r>
          </w:p>
        </w:tc>
        <w:tc>
          <w:tcPr>
            <w:tcW w:w="581" w:type="dxa"/>
            <w:shd w:val="clear" w:color="auto" w:fill="95B3D7" w:themeFill="accent1" w:themeFillTint="99"/>
            <w:vAlign w:val="center"/>
          </w:tcPr>
          <w:p w14:paraId="527BFFE4" w14:textId="77777777" w:rsidR="00744F5F" w:rsidRPr="00744F5F" w:rsidRDefault="00744F5F" w:rsidP="00744F5F">
            <w:pPr>
              <w:spacing w:line="276" w:lineRule="auto"/>
              <w:rPr>
                <w:b/>
                <w:szCs w:val="18"/>
              </w:rPr>
            </w:pPr>
            <w:r w:rsidRPr="00744F5F">
              <w:rPr>
                <w:b/>
                <w:szCs w:val="18"/>
              </w:rPr>
              <w:t>Start Due</w:t>
            </w:r>
          </w:p>
        </w:tc>
        <w:tc>
          <w:tcPr>
            <w:tcW w:w="704" w:type="dxa"/>
            <w:shd w:val="clear" w:color="auto" w:fill="95B3D7" w:themeFill="accent1" w:themeFillTint="99"/>
            <w:vAlign w:val="center"/>
          </w:tcPr>
          <w:p w14:paraId="7A149F46" w14:textId="77777777" w:rsidR="00744F5F" w:rsidRPr="00744F5F" w:rsidRDefault="00744F5F" w:rsidP="00744F5F">
            <w:pPr>
              <w:spacing w:line="276" w:lineRule="auto"/>
              <w:rPr>
                <w:b/>
                <w:szCs w:val="18"/>
              </w:rPr>
            </w:pPr>
            <w:r w:rsidRPr="00744F5F">
              <w:rPr>
                <w:b/>
                <w:szCs w:val="18"/>
              </w:rPr>
              <w:t>Due Date</w:t>
            </w:r>
          </w:p>
        </w:tc>
        <w:tc>
          <w:tcPr>
            <w:tcW w:w="950" w:type="dxa"/>
            <w:shd w:val="clear" w:color="auto" w:fill="95B3D7" w:themeFill="accent1" w:themeFillTint="99"/>
            <w:vAlign w:val="center"/>
          </w:tcPr>
          <w:p w14:paraId="042F2B48" w14:textId="77777777" w:rsidR="00744F5F" w:rsidRPr="00744F5F" w:rsidRDefault="00744F5F" w:rsidP="00744F5F">
            <w:pPr>
              <w:spacing w:line="276" w:lineRule="auto"/>
              <w:rPr>
                <w:b/>
                <w:szCs w:val="18"/>
              </w:rPr>
            </w:pPr>
            <w:r w:rsidRPr="00744F5F">
              <w:rPr>
                <w:b/>
                <w:szCs w:val="18"/>
              </w:rPr>
              <w:t>Success Measure</w:t>
            </w:r>
          </w:p>
        </w:tc>
      </w:tr>
      <w:tr w:rsidR="00744F5F" w14:paraId="7B565F83" w14:textId="77777777" w:rsidTr="00744F5F">
        <w:tc>
          <w:tcPr>
            <w:tcW w:w="1283" w:type="dxa"/>
            <w:vMerge w:val="restart"/>
          </w:tcPr>
          <w:p w14:paraId="2025C2F9" w14:textId="77777777" w:rsidR="00744F5F" w:rsidRPr="00744F5F" w:rsidRDefault="00744F5F" w:rsidP="00744F5F">
            <w:pPr>
              <w:spacing w:line="276" w:lineRule="auto"/>
              <w:rPr>
                <w:b/>
                <w:szCs w:val="18"/>
              </w:rPr>
            </w:pPr>
            <w:r w:rsidRPr="00744F5F">
              <w:rPr>
                <w:b/>
                <w:szCs w:val="18"/>
              </w:rPr>
              <w:t>Business Expansion Strategy</w:t>
            </w:r>
          </w:p>
        </w:tc>
        <w:tc>
          <w:tcPr>
            <w:tcW w:w="5026" w:type="dxa"/>
          </w:tcPr>
          <w:p w14:paraId="63B598C1" w14:textId="77777777" w:rsidR="00744F5F" w:rsidRPr="00744F5F" w:rsidRDefault="00744F5F" w:rsidP="00744F5F">
            <w:pPr>
              <w:spacing w:line="276" w:lineRule="auto"/>
              <w:rPr>
                <w:szCs w:val="18"/>
              </w:rPr>
            </w:pPr>
            <w:r w:rsidRPr="00744F5F">
              <w:rPr>
                <w:szCs w:val="18"/>
              </w:rPr>
              <w:t>Conduct Market Research to identify what goods and services target markets need.</w:t>
            </w:r>
          </w:p>
        </w:tc>
        <w:tc>
          <w:tcPr>
            <w:tcW w:w="1310" w:type="dxa"/>
            <w:vAlign w:val="center"/>
          </w:tcPr>
          <w:p w14:paraId="48B21D32" w14:textId="77777777" w:rsidR="00744F5F" w:rsidRPr="00744F5F" w:rsidRDefault="00744F5F" w:rsidP="00744F5F">
            <w:pPr>
              <w:spacing w:line="276" w:lineRule="auto"/>
              <w:jc w:val="center"/>
              <w:rPr>
                <w:szCs w:val="18"/>
              </w:rPr>
            </w:pPr>
          </w:p>
        </w:tc>
        <w:tc>
          <w:tcPr>
            <w:tcW w:w="581" w:type="dxa"/>
          </w:tcPr>
          <w:p w14:paraId="7416F561" w14:textId="77777777" w:rsidR="00744F5F" w:rsidRPr="00744F5F" w:rsidRDefault="00744F5F" w:rsidP="00744F5F">
            <w:pPr>
              <w:spacing w:line="276" w:lineRule="auto"/>
              <w:jc w:val="center"/>
              <w:rPr>
                <w:szCs w:val="18"/>
              </w:rPr>
            </w:pPr>
          </w:p>
        </w:tc>
        <w:tc>
          <w:tcPr>
            <w:tcW w:w="704" w:type="dxa"/>
            <w:vAlign w:val="center"/>
          </w:tcPr>
          <w:p w14:paraId="2FD091DC" w14:textId="77777777" w:rsidR="00744F5F" w:rsidRPr="00744F5F" w:rsidRDefault="00744F5F" w:rsidP="00744F5F">
            <w:pPr>
              <w:spacing w:line="276" w:lineRule="auto"/>
              <w:jc w:val="center"/>
              <w:rPr>
                <w:szCs w:val="18"/>
              </w:rPr>
            </w:pPr>
          </w:p>
        </w:tc>
        <w:tc>
          <w:tcPr>
            <w:tcW w:w="950" w:type="dxa"/>
          </w:tcPr>
          <w:p w14:paraId="6F787611" w14:textId="77777777" w:rsidR="00744F5F" w:rsidRPr="00744F5F" w:rsidRDefault="00744F5F" w:rsidP="00744F5F">
            <w:pPr>
              <w:spacing w:line="276" w:lineRule="auto"/>
              <w:jc w:val="center"/>
              <w:rPr>
                <w:szCs w:val="18"/>
              </w:rPr>
            </w:pPr>
          </w:p>
        </w:tc>
      </w:tr>
      <w:tr w:rsidR="00744F5F" w14:paraId="055011A0" w14:textId="77777777" w:rsidTr="00744F5F">
        <w:tc>
          <w:tcPr>
            <w:tcW w:w="1283" w:type="dxa"/>
            <w:vMerge/>
          </w:tcPr>
          <w:p w14:paraId="3B9B0FD0" w14:textId="77777777" w:rsidR="00744F5F" w:rsidRPr="00744F5F" w:rsidRDefault="00744F5F" w:rsidP="00744F5F">
            <w:pPr>
              <w:spacing w:line="276" w:lineRule="auto"/>
              <w:rPr>
                <w:b/>
                <w:szCs w:val="18"/>
              </w:rPr>
            </w:pPr>
          </w:p>
        </w:tc>
        <w:tc>
          <w:tcPr>
            <w:tcW w:w="5026" w:type="dxa"/>
          </w:tcPr>
          <w:p w14:paraId="46BA75B4" w14:textId="77777777" w:rsidR="00744F5F" w:rsidRPr="00744F5F" w:rsidRDefault="00744F5F" w:rsidP="00744F5F">
            <w:pPr>
              <w:spacing w:line="276" w:lineRule="auto"/>
              <w:rPr>
                <w:szCs w:val="18"/>
              </w:rPr>
            </w:pPr>
            <w:r w:rsidRPr="00744F5F">
              <w:rPr>
                <w:szCs w:val="18"/>
              </w:rPr>
              <w:t>Research and explore new markets and find out what goods and/or services new markets need.</w:t>
            </w:r>
          </w:p>
        </w:tc>
        <w:tc>
          <w:tcPr>
            <w:tcW w:w="1310" w:type="dxa"/>
            <w:vAlign w:val="center"/>
          </w:tcPr>
          <w:p w14:paraId="7A425DBE" w14:textId="77777777" w:rsidR="00744F5F" w:rsidRPr="00744F5F" w:rsidRDefault="00744F5F" w:rsidP="00744F5F">
            <w:pPr>
              <w:spacing w:line="276" w:lineRule="auto"/>
              <w:jc w:val="center"/>
              <w:rPr>
                <w:szCs w:val="18"/>
              </w:rPr>
            </w:pPr>
          </w:p>
        </w:tc>
        <w:tc>
          <w:tcPr>
            <w:tcW w:w="581" w:type="dxa"/>
          </w:tcPr>
          <w:p w14:paraId="5F133CAE" w14:textId="77777777" w:rsidR="00744F5F" w:rsidRPr="00744F5F" w:rsidRDefault="00744F5F" w:rsidP="00744F5F">
            <w:pPr>
              <w:spacing w:line="276" w:lineRule="auto"/>
              <w:jc w:val="center"/>
              <w:rPr>
                <w:szCs w:val="18"/>
              </w:rPr>
            </w:pPr>
          </w:p>
        </w:tc>
        <w:tc>
          <w:tcPr>
            <w:tcW w:w="704" w:type="dxa"/>
            <w:vAlign w:val="center"/>
          </w:tcPr>
          <w:p w14:paraId="000BC664" w14:textId="77777777" w:rsidR="00744F5F" w:rsidRPr="00744F5F" w:rsidRDefault="00744F5F" w:rsidP="00744F5F">
            <w:pPr>
              <w:spacing w:line="276" w:lineRule="auto"/>
              <w:jc w:val="center"/>
              <w:rPr>
                <w:szCs w:val="18"/>
              </w:rPr>
            </w:pPr>
          </w:p>
        </w:tc>
        <w:tc>
          <w:tcPr>
            <w:tcW w:w="950" w:type="dxa"/>
          </w:tcPr>
          <w:p w14:paraId="5EC6A25F" w14:textId="77777777" w:rsidR="00744F5F" w:rsidRPr="00744F5F" w:rsidRDefault="00744F5F" w:rsidP="00744F5F">
            <w:pPr>
              <w:spacing w:line="276" w:lineRule="auto"/>
              <w:jc w:val="center"/>
              <w:rPr>
                <w:szCs w:val="18"/>
              </w:rPr>
            </w:pPr>
          </w:p>
        </w:tc>
      </w:tr>
      <w:tr w:rsidR="00744F5F" w14:paraId="423C0820" w14:textId="77777777" w:rsidTr="00744F5F">
        <w:tc>
          <w:tcPr>
            <w:tcW w:w="1283" w:type="dxa"/>
            <w:vMerge/>
          </w:tcPr>
          <w:p w14:paraId="6BC0D295" w14:textId="77777777" w:rsidR="00744F5F" w:rsidRPr="00744F5F" w:rsidRDefault="00744F5F" w:rsidP="00744F5F">
            <w:pPr>
              <w:spacing w:line="276" w:lineRule="auto"/>
              <w:rPr>
                <w:b/>
                <w:szCs w:val="18"/>
              </w:rPr>
            </w:pPr>
          </w:p>
        </w:tc>
        <w:tc>
          <w:tcPr>
            <w:tcW w:w="5026" w:type="dxa"/>
          </w:tcPr>
          <w:p w14:paraId="5F5B8574" w14:textId="77777777" w:rsidR="00744F5F" w:rsidRPr="00744F5F" w:rsidRDefault="00744F5F" w:rsidP="00744F5F">
            <w:pPr>
              <w:spacing w:line="276" w:lineRule="auto"/>
              <w:rPr>
                <w:szCs w:val="18"/>
              </w:rPr>
            </w:pPr>
            <w:r w:rsidRPr="00744F5F">
              <w:rPr>
                <w:szCs w:val="18"/>
              </w:rPr>
              <w:t>Evaluate the needs of existing target markets and new markets against the goods and/or services the business supplies.</w:t>
            </w:r>
          </w:p>
        </w:tc>
        <w:tc>
          <w:tcPr>
            <w:tcW w:w="1310" w:type="dxa"/>
            <w:vAlign w:val="center"/>
          </w:tcPr>
          <w:p w14:paraId="551B9F90" w14:textId="77777777" w:rsidR="00744F5F" w:rsidRPr="00744F5F" w:rsidRDefault="00744F5F" w:rsidP="00744F5F">
            <w:pPr>
              <w:spacing w:line="276" w:lineRule="auto"/>
              <w:jc w:val="center"/>
              <w:rPr>
                <w:szCs w:val="18"/>
              </w:rPr>
            </w:pPr>
          </w:p>
        </w:tc>
        <w:tc>
          <w:tcPr>
            <w:tcW w:w="581" w:type="dxa"/>
          </w:tcPr>
          <w:p w14:paraId="1FC52AC9" w14:textId="77777777" w:rsidR="00744F5F" w:rsidRPr="00744F5F" w:rsidRDefault="00744F5F" w:rsidP="00744F5F">
            <w:pPr>
              <w:spacing w:line="276" w:lineRule="auto"/>
              <w:jc w:val="center"/>
              <w:rPr>
                <w:szCs w:val="18"/>
              </w:rPr>
            </w:pPr>
          </w:p>
        </w:tc>
        <w:tc>
          <w:tcPr>
            <w:tcW w:w="704" w:type="dxa"/>
            <w:vAlign w:val="center"/>
          </w:tcPr>
          <w:p w14:paraId="6A0721D5" w14:textId="77777777" w:rsidR="00744F5F" w:rsidRPr="00744F5F" w:rsidRDefault="00744F5F" w:rsidP="00744F5F">
            <w:pPr>
              <w:spacing w:line="276" w:lineRule="auto"/>
              <w:jc w:val="center"/>
              <w:rPr>
                <w:szCs w:val="18"/>
              </w:rPr>
            </w:pPr>
          </w:p>
        </w:tc>
        <w:tc>
          <w:tcPr>
            <w:tcW w:w="950" w:type="dxa"/>
          </w:tcPr>
          <w:p w14:paraId="2EA9C6CA" w14:textId="77777777" w:rsidR="00744F5F" w:rsidRPr="00744F5F" w:rsidRDefault="00744F5F" w:rsidP="00744F5F">
            <w:pPr>
              <w:spacing w:line="276" w:lineRule="auto"/>
              <w:jc w:val="center"/>
              <w:rPr>
                <w:szCs w:val="18"/>
              </w:rPr>
            </w:pPr>
          </w:p>
        </w:tc>
      </w:tr>
      <w:tr w:rsidR="00744F5F" w14:paraId="1E47EB51" w14:textId="77777777" w:rsidTr="00744F5F">
        <w:tc>
          <w:tcPr>
            <w:tcW w:w="1283" w:type="dxa"/>
            <w:vMerge/>
          </w:tcPr>
          <w:p w14:paraId="14109E2D" w14:textId="77777777" w:rsidR="00744F5F" w:rsidRPr="00744F5F" w:rsidRDefault="00744F5F" w:rsidP="00744F5F">
            <w:pPr>
              <w:spacing w:line="276" w:lineRule="auto"/>
              <w:rPr>
                <w:b/>
                <w:szCs w:val="18"/>
              </w:rPr>
            </w:pPr>
          </w:p>
        </w:tc>
        <w:tc>
          <w:tcPr>
            <w:tcW w:w="5026" w:type="dxa"/>
          </w:tcPr>
          <w:p w14:paraId="5C90E310" w14:textId="77777777" w:rsidR="00744F5F" w:rsidRPr="00744F5F" w:rsidRDefault="00744F5F" w:rsidP="00744F5F">
            <w:pPr>
              <w:spacing w:line="276" w:lineRule="auto"/>
              <w:rPr>
                <w:szCs w:val="18"/>
              </w:rPr>
            </w:pPr>
            <w:r w:rsidRPr="00744F5F">
              <w:rPr>
                <w:szCs w:val="18"/>
              </w:rPr>
              <w:t>Evaluate the capability and capacity of the business and its supply chains to supply new goods and/or services demanded by existing target markets and new markets.</w:t>
            </w:r>
          </w:p>
        </w:tc>
        <w:tc>
          <w:tcPr>
            <w:tcW w:w="1310" w:type="dxa"/>
            <w:vAlign w:val="center"/>
          </w:tcPr>
          <w:p w14:paraId="3D63B7ED" w14:textId="77777777" w:rsidR="00744F5F" w:rsidRPr="00744F5F" w:rsidRDefault="00744F5F" w:rsidP="00744F5F">
            <w:pPr>
              <w:spacing w:line="276" w:lineRule="auto"/>
              <w:jc w:val="center"/>
              <w:rPr>
                <w:szCs w:val="18"/>
              </w:rPr>
            </w:pPr>
          </w:p>
        </w:tc>
        <w:tc>
          <w:tcPr>
            <w:tcW w:w="581" w:type="dxa"/>
          </w:tcPr>
          <w:p w14:paraId="3593D424" w14:textId="77777777" w:rsidR="00744F5F" w:rsidRPr="00744F5F" w:rsidRDefault="00744F5F" w:rsidP="00744F5F">
            <w:pPr>
              <w:spacing w:line="276" w:lineRule="auto"/>
              <w:jc w:val="center"/>
              <w:rPr>
                <w:szCs w:val="18"/>
              </w:rPr>
            </w:pPr>
          </w:p>
        </w:tc>
        <w:tc>
          <w:tcPr>
            <w:tcW w:w="704" w:type="dxa"/>
            <w:vAlign w:val="center"/>
          </w:tcPr>
          <w:p w14:paraId="033E4924" w14:textId="77777777" w:rsidR="00744F5F" w:rsidRPr="00744F5F" w:rsidRDefault="00744F5F" w:rsidP="00744F5F">
            <w:pPr>
              <w:spacing w:line="276" w:lineRule="auto"/>
              <w:jc w:val="center"/>
              <w:rPr>
                <w:szCs w:val="18"/>
              </w:rPr>
            </w:pPr>
          </w:p>
        </w:tc>
        <w:tc>
          <w:tcPr>
            <w:tcW w:w="950" w:type="dxa"/>
          </w:tcPr>
          <w:p w14:paraId="07889850" w14:textId="77777777" w:rsidR="00744F5F" w:rsidRPr="00744F5F" w:rsidRDefault="00744F5F" w:rsidP="00744F5F">
            <w:pPr>
              <w:spacing w:line="276" w:lineRule="auto"/>
              <w:jc w:val="center"/>
              <w:rPr>
                <w:szCs w:val="18"/>
              </w:rPr>
            </w:pPr>
          </w:p>
        </w:tc>
      </w:tr>
      <w:tr w:rsidR="00744F5F" w14:paraId="2F190909" w14:textId="77777777" w:rsidTr="00744F5F">
        <w:tc>
          <w:tcPr>
            <w:tcW w:w="1283" w:type="dxa"/>
            <w:vMerge/>
          </w:tcPr>
          <w:p w14:paraId="481B3A03" w14:textId="77777777" w:rsidR="00744F5F" w:rsidRPr="00744F5F" w:rsidRDefault="00744F5F" w:rsidP="00744F5F">
            <w:pPr>
              <w:spacing w:line="276" w:lineRule="auto"/>
              <w:rPr>
                <w:b/>
                <w:szCs w:val="18"/>
              </w:rPr>
            </w:pPr>
          </w:p>
        </w:tc>
        <w:tc>
          <w:tcPr>
            <w:tcW w:w="5026" w:type="dxa"/>
          </w:tcPr>
          <w:p w14:paraId="578D6D80" w14:textId="77777777" w:rsidR="00744F5F" w:rsidRPr="00744F5F" w:rsidRDefault="00744F5F" w:rsidP="00744F5F">
            <w:pPr>
              <w:spacing w:line="276" w:lineRule="auto"/>
              <w:rPr>
                <w:szCs w:val="18"/>
              </w:rPr>
            </w:pPr>
            <w:r w:rsidRPr="00744F5F">
              <w:rPr>
                <w:szCs w:val="18"/>
              </w:rPr>
              <w:t>Establish or review the company’s approach to managing growth risks and diversification risks.</w:t>
            </w:r>
          </w:p>
        </w:tc>
        <w:tc>
          <w:tcPr>
            <w:tcW w:w="1310" w:type="dxa"/>
            <w:vAlign w:val="center"/>
          </w:tcPr>
          <w:p w14:paraId="67AEB8F0" w14:textId="77777777" w:rsidR="00744F5F" w:rsidRPr="00744F5F" w:rsidRDefault="00744F5F" w:rsidP="00744F5F">
            <w:pPr>
              <w:spacing w:line="276" w:lineRule="auto"/>
              <w:jc w:val="center"/>
              <w:rPr>
                <w:szCs w:val="18"/>
              </w:rPr>
            </w:pPr>
          </w:p>
        </w:tc>
        <w:tc>
          <w:tcPr>
            <w:tcW w:w="581" w:type="dxa"/>
          </w:tcPr>
          <w:p w14:paraId="34F9CF8A" w14:textId="77777777" w:rsidR="00744F5F" w:rsidRPr="00744F5F" w:rsidRDefault="00744F5F" w:rsidP="00744F5F">
            <w:pPr>
              <w:spacing w:line="276" w:lineRule="auto"/>
              <w:jc w:val="center"/>
              <w:rPr>
                <w:szCs w:val="18"/>
              </w:rPr>
            </w:pPr>
          </w:p>
        </w:tc>
        <w:tc>
          <w:tcPr>
            <w:tcW w:w="704" w:type="dxa"/>
            <w:vAlign w:val="center"/>
          </w:tcPr>
          <w:p w14:paraId="6E9BC0BD" w14:textId="77777777" w:rsidR="00744F5F" w:rsidRPr="00744F5F" w:rsidRDefault="00744F5F" w:rsidP="00744F5F">
            <w:pPr>
              <w:spacing w:line="276" w:lineRule="auto"/>
              <w:jc w:val="center"/>
              <w:rPr>
                <w:szCs w:val="18"/>
              </w:rPr>
            </w:pPr>
          </w:p>
        </w:tc>
        <w:tc>
          <w:tcPr>
            <w:tcW w:w="950" w:type="dxa"/>
          </w:tcPr>
          <w:p w14:paraId="683E0A2B" w14:textId="77777777" w:rsidR="00744F5F" w:rsidRPr="00744F5F" w:rsidRDefault="00744F5F" w:rsidP="00744F5F">
            <w:pPr>
              <w:spacing w:line="276" w:lineRule="auto"/>
              <w:jc w:val="center"/>
              <w:rPr>
                <w:szCs w:val="18"/>
              </w:rPr>
            </w:pPr>
          </w:p>
        </w:tc>
      </w:tr>
      <w:tr w:rsidR="00744F5F" w14:paraId="766C7D27" w14:textId="77777777" w:rsidTr="00744F5F">
        <w:tc>
          <w:tcPr>
            <w:tcW w:w="1283" w:type="dxa"/>
            <w:vMerge/>
          </w:tcPr>
          <w:p w14:paraId="6E7C69F2" w14:textId="77777777" w:rsidR="00744F5F" w:rsidRPr="00744F5F" w:rsidRDefault="00744F5F" w:rsidP="00744F5F">
            <w:pPr>
              <w:spacing w:line="276" w:lineRule="auto"/>
              <w:rPr>
                <w:b/>
                <w:szCs w:val="18"/>
              </w:rPr>
            </w:pPr>
          </w:p>
        </w:tc>
        <w:tc>
          <w:tcPr>
            <w:tcW w:w="5026" w:type="dxa"/>
          </w:tcPr>
          <w:p w14:paraId="35F9544A" w14:textId="77777777" w:rsidR="00744F5F" w:rsidRPr="00744F5F" w:rsidRDefault="00744F5F" w:rsidP="00744F5F">
            <w:pPr>
              <w:spacing w:line="276" w:lineRule="auto"/>
              <w:rPr>
                <w:szCs w:val="18"/>
              </w:rPr>
            </w:pPr>
            <w:r w:rsidRPr="00744F5F">
              <w:rPr>
                <w:szCs w:val="18"/>
              </w:rPr>
              <w:t>Review human resource and skills capability and capacity in alignment with Strategic Business Plan.</w:t>
            </w:r>
          </w:p>
        </w:tc>
        <w:tc>
          <w:tcPr>
            <w:tcW w:w="1310" w:type="dxa"/>
            <w:vAlign w:val="center"/>
          </w:tcPr>
          <w:p w14:paraId="39235999" w14:textId="77777777" w:rsidR="00744F5F" w:rsidRPr="00744F5F" w:rsidRDefault="00744F5F" w:rsidP="00744F5F">
            <w:pPr>
              <w:spacing w:line="276" w:lineRule="auto"/>
              <w:jc w:val="center"/>
              <w:rPr>
                <w:szCs w:val="18"/>
              </w:rPr>
            </w:pPr>
          </w:p>
        </w:tc>
        <w:tc>
          <w:tcPr>
            <w:tcW w:w="581" w:type="dxa"/>
          </w:tcPr>
          <w:p w14:paraId="1C311DB3" w14:textId="77777777" w:rsidR="00744F5F" w:rsidRPr="00744F5F" w:rsidRDefault="00744F5F" w:rsidP="00744F5F">
            <w:pPr>
              <w:spacing w:line="276" w:lineRule="auto"/>
              <w:jc w:val="center"/>
              <w:rPr>
                <w:szCs w:val="18"/>
              </w:rPr>
            </w:pPr>
          </w:p>
        </w:tc>
        <w:tc>
          <w:tcPr>
            <w:tcW w:w="704" w:type="dxa"/>
            <w:vAlign w:val="center"/>
          </w:tcPr>
          <w:p w14:paraId="234D0AB6" w14:textId="77777777" w:rsidR="00744F5F" w:rsidRPr="00744F5F" w:rsidRDefault="00744F5F" w:rsidP="00744F5F">
            <w:pPr>
              <w:spacing w:line="276" w:lineRule="auto"/>
              <w:jc w:val="center"/>
              <w:rPr>
                <w:szCs w:val="18"/>
              </w:rPr>
            </w:pPr>
          </w:p>
        </w:tc>
        <w:tc>
          <w:tcPr>
            <w:tcW w:w="950" w:type="dxa"/>
          </w:tcPr>
          <w:p w14:paraId="5DA0A1CF" w14:textId="77777777" w:rsidR="00744F5F" w:rsidRPr="00744F5F" w:rsidRDefault="00744F5F" w:rsidP="00744F5F">
            <w:pPr>
              <w:spacing w:line="276" w:lineRule="auto"/>
              <w:jc w:val="center"/>
              <w:rPr>
                <w:szCs w:val="18"/>
              </w:rPr>
            </w:pPr>
          </w:p>
        </w:tc>
      </w:tr>
      <w:tr w:rsidR="00744F5F" w14:paraId="394B603D" w14:textId="77777777" w:rsidTr="00744F5F">
        <w:tc>
          <w:tcPr>
            <w:tcW w:w="1283" w:type="dxa"/>
            <w:vMerge/>
          </w:tcPr>
          <w:p w14:paraId="3B0A4425" w14:textId="77777777" w:rsidR="00744F5F" w:rsidRPr="00744F5F" w:rsidRDefault="00744F5F" w:rsidP="00744F5F">
            <w:pPr>
              <w:spacing w:line="276" w:lineRule="auto"/>
              <w:rPr>
                <w:b/>
                <w:szCs w:val="18"/>
              </w:rPr>
            </w:pPr>
          </w:p>
        </w:tc>
        <w:tc>
          <w:tcPr>
            <w:tcW w:w="5026" w:type="dxa"/>
          </w:tcPr>
          <w:p w14:paraId="13E50667" w14:textId="77777777" w:rsidR="00744F5F" w:rsidRPr="00744F5F" w:rsidRDefault="00744F5F" w:rsidP="00744F5F">
            <w:pPr>
              <w:spacing w:line="276" w:lineRule="auto"/>
              <w:rPr>
                <w:szCs w:val="18"/>
              </w:rPr>
            </w:pPr>
            <w:r w:rsidRPr="00744F5F">
              <w:rPr>
                <w:szCs w:val="18"/>
              </w:rPr>
              <w:t>Review business footprint requirements in alignment with Strategic Business Plan.</w:t>
            </w:r>
          </w:p>
        </w:tc>
        <w:tc>
          <w:tcPr>
            <w:tcW w:w="1310" w:type="dxa"/>
            <w:vAlign w:val="center"/>
          </w:tcPr>
          <w:p w14:paraId="5433516B" w14:textId="77777777" w:rsidR="00744F5F" w:rsidRPr="00744F5F" w:rsidRDefault="00744F5F" w:rsidP="00744F5F">
            <w:pPr>
              <w:spacing w:line="276" w:lineRule="auto"/>
              <w:jc w:val="center"/>
              <w:rPr>
                <w:szCs w:val="18"/>
              </w:rPr>
            </w:pPr>
          </w:p>
        </w:tc>
        <w:tc>
          <w:tcPr>
            <w:tcW w:w="581" w:type="dxa"/>
          </w:tcPr>
          <w:p w14:paraId="4FC751F5" w14:textId="77777777" w:rsidR="00744F5F" w:rsidRPr="00744F5F" w:rsidRDefault="00744F5F" w:rsidP="00744F5F">
            <w:pPr>
              <w:spacing w:line="276" w:lineRule="auto"/>
              <w:jc w:val="center"/>
              <w:rPr>
                <w:szCs w:val="18"/>
              </w:rPr>
            </w:pPr>
          </w:p>
        </w:tc>
        <w:tc>
          <w:tcPr>
            <w:tcW w:w="704" w:type="dxa"/>
            <w:vAlign w:val="center"/>
          </w:tcPr>
          <w:p w14:paraId="2CA006E9" w14:textId="77777777" w:rsidR="00744F5F" w:rsidRPr="00744F5F" w:rsidRDefault="00744F5F" w:rsidP="00744F5F">
            <w:pPr>
              <w:spacing w:line="276" w:lineRule="auto"/>
              <w:jc w:val="center"/>
              <w:rPr>
                <w:szCs w:val="18"/>
              </w:rPr>
            </w:pPr>
          </w:p>
        </w:tc>
        <w:tc>
          <w:tcPr>
            <w:tcW w:w="950" w:type="dxa"/>
          </w:tcPr>
          <w:p w14:paraId="1235E97F" w14:textId="77777777" w:rsidR="00744F5F" w:rsidRPr="00744F5F" w:rsidRDefault="00744F5F" w:rsidP="00744F5F">
            <w:pPr>
              <w:spacing w:line="276" w:lineRule="auto"/>
              <w:jc w:val="center"/>
              <w:rPr>
                <w:szCs w:val="18"/>
              </w:rPr>
            </w:pPr>
          </w:p>
        </w:tc>
      </w:tr>
      <w:tr w:rsidR="00744F5F" w14:paraId="4F6D7CDF" w14:textId="77777777" w:rsidTr="00744F5F">
        <w:tc>
          <w:tcPr>
            <w:tcW w:w="1283" w:type="dxa"/>
            <w:vMerge/>
          </w:tcPr>
          <w:p w14:paraId="1BB7D95B" w14:textId="77777777" w:rsidR="00744F5F" w:rsidRPr="00744F5F" w:rsidRDefault="00744F5F" w:rsidP="00744F5F">
            <w:pPr>
              <w:spacing w:line="276" w:lineRule="auto"/>
              <w:rPr>
                <w:b/>
                <w:szCs w:val="18"/>
              </w:rPr>
            </w:pPr>
          </w:p>
        </w:tc>
        <w:tc>
          <w:tcPr>
            <w:tcW w:w="5026" w:type="dxa"/>
          </w:tcPr>
          <w:p w14:paraId="771A3FB0" w14:textId="77777777" w:rsidR="00744F5F" w:rsidRPr="00744F5F" w:rsidRDefault="00744F5F" w:rsidP="00744F5F">
            <w:pPr>
              <w:spacing w:line="276" w:lineRule="auto"/>
              <w:rPr>
                <w:szCs w:val="18"/>
              </w:rPr>
            </w:pPr>
            <w:r w:rsidRPr="00744F5F">
              <w:rPr>
                <w:szCs w:val="18"/>
              </w:rPr>
              <w:t>Enquire about the Queensland Governments’ Mentoring for Growth Program.</w:t>
            </w:r>
          </w:p>
        </w:tc>
        <w:tc>
          <w:tcPr>
            <w:tcW w:w="1310" w:type="dxa"/>
            <w:vAlign w:val="center"/>
          </w:tcPr>
          <w:p w14:paraId="450A35A7" w14:textId="77777777" w:rsidR="00744F5F" w:rsidRPr="00744F5F" w:rsidRDefault="00744F5F" w:rsidP="00744F5F">
            <w:pPr>
              <w:spacing w:line="276" w:lineRule="auto"/>
              <w:jc w:val="center"/>
              <w:rPr>
                <w:szCs w:val="18"/>
              </w:rPr>
            </w:pPr>
          </w:p>
        </w:tc>
        <w:tc>
          <w:tcPr>
            <w:tcW w:w="581" w:type="dxa"/>
          </w:tcPr>
          <w:p w14:paraId="33B9251B" w14:textId="77777777" w:rsidR="00744F5F" w:rsidRPr="00744F5F" w:rsidRDefault="00744F5F" w:rsidP="00744F5F">
            <w:pPr>
              <w:spacing w:line="276" w:lineRule="auto"/>
              <w:jc w:val="center"/>
              <w:rPr>
                <w:szCs w:val="18"/>
              </w:rPr>
            </w:pPr>
          </w:p>
        </w:tc>
        <w:tc>
          <w:tcPr>
            <w:tcW w:w="704" w:type="dxa"/>
            <w:vAlign w:val="center"/>
          </w:tcPr>
          <w:p w14:paraId="60D143B0" w14:textId="77777777" w:rsidR="00744F5F" w:rsidRPr="00744F5F" w:rsidRDefault="00744F5F" w:rsidP="00744F5F">
            <w:pPr>
              <w:spacing w:line="276" w:lineRule="auto"/>
              <w:jc w:val="center"/>
              <w:rPr>
                <w:szCs w:val="18"/>
              </w:rPr>
            </w:pPr>
          </w:p>
        </w:tc>
        <w:tc>
          <w:tcPr>
            <w:tcW w:w="950" w:type="dxa"/>
          </w:tcPr>
          <w:p w14:paraId="571EB0B2" w14:textId="77777777" w:rsidR="00744F5F" w:rsidRPr="00744F5F" w:rsidRDefault="00744F5F" w:rsidP="00744F5F">
            <w:pPr>
              <w:spacing w:line="276" w:lineRule="auto"/>
              <w:jc w:val="center"/>
              <w:rPr>
                <w:szCs w:val="18"/>
              </w:rPr>
            </w:pPr>
          </w:p>
        </w:tc>
      </w:tr>
      <w:tr w:rsidR="00744F5F" w14:paraId="7B311F73" w14:textId="77777777" w:rsidTr="00744F5F">
        <w:tc>
          <w:tcPr>
            <w:tcW w:w="1283" w:type="dxa"/>
            <w:vMerge/>
          </w:tcPr>
          <w:p w14:paraId="365C598B" w14:textId="77777777" w:rsidR="00744F5F" w:rsidRPr="00744F5F" w:rsidRDefault="00744F5F" w:rsidP="00744F5F">
            <w:pPr>
              <w:spacing w:line="276" w:lineRule="auto"/>
              <w:rPr>
                <w:b/>
                <w:szCs w:val="18"/>
              </w:rPr>
            </w:pPr>
          </w:p>
        </w:tc>
        <w:tc>
          <w:tcPr>
            <w:tcW w:w="5026" w:type="dxa"/>
          </w:tcPr>
          <w:p w14:paraId="0FE3FDDE" w14:textId="77777777" w:rsidR="00744F5F" w:rsidRPr="00744F5F" w:rsidRDefault="00744F5F" w:rsidP="00744F5F">
            <w:pPr>
              <w:spacing w:line="276" w:lineRule="auto"/>
              <w:rPr>
                <w:szCs w:val="18"/>
              </w:rPr>
            </w:pPr>
            <w:r w:rsidRPr="00744F5F">
              <w:rPr>
                <w:szCs w:val="18"/>
              </w:rPr>
              <w:t>Conduct financial analysis to identify whether the business needs funding to grow.</w:t>
            </w:r>
          </w:p>
        </w:tc>
        <w:tc>
          <w:tcPr>
            <w:tcW w:w="1310" w:type="dxa"/>
            <w:vAlign w:val="center"/>
          </w:tcPr>
          <w:p w14:paraId="388EF55B" w14:textId="77777777" w:rsidR="00744F5F" w:rsidRPr="00744F5F" w:rsidRDefault="00744F5F" w:rsidP="00744F5F">
            <w:pPr>
              <w:spacing w:line="276" w:lineRule="auto"/>
              <w:jc w:val="center"/>
              <w:rPr>
                <w:szCs w:val="18"/>
              </w:rPr>
            </w:pPr>
          </w:p>
        </w:tc>
        <w:tc>
          <w:tcPr>
            <w:tcW w:w="581" w:type="dxa"/>
          </w:tcPr>
          <w:p w14:paraId="5F677761" w14:textId="77777777" w:rsidR="00744F5F" w:rsidRPr="00744F5F" w:rsidRDefault="00744F5F" w:rsidP="00744F5F">
            <w:pPr>
              <w:spacing w:line="276" w:lineRule="auto"/>
              <w:jc w:val="center"/>
              <w:rPr>
                <w:szCs w:val="18"/>
              </w:rPr>
            </w:pPr>
          </w:p>
        </w:tc>
        <w:tc>
          <w:tcPr>
            <w:tcW w:w="704" w:type="dxa"/>
            <w:vAlign w:val="center"/>
          </w:tcPr>
          <w:p w14:paraId="1F5B9D7B" w14:textId="77777777" w:rsidR="00744F5F" w:rsidRPr="00744F5F" w:rsidRDefault="00744F5F" w:rsidP="00744F5F">
            <w:pPr>
              <w:spacing w:line="276" w:lineRule="auto"/>
              <w:jc w:val="center"/>
              <w:rPr>
                <w:szCs w:val="18"/>
              </w:rPr>
            </w:pPr>
          </w:p>
        </w:tc>
        <w:tc>
          <w:tcPr>
            <w:tcW w:w="950" w:type="dxa"/>
          </w:tcPr>
          <w:p w14:paraId="18B537FA" w14:textId="77777777" w:rsidR="00744F5F" w:rsidRPr="00744F5F" w:rsidRDefault="00744F5F" w:rsidP="00744F5F">
            <w:pPr>
              <w:spacing w:line="276" w:lineRule="auto"/>
              <w:jc w:val="center"/>
              <w:rPr>
                <w:szCs w:val="18"/>
              </w:rPr>
            </w:pPr>
          </w:p>
        </w:tc>
      </w:tr>
      <w:tr w:rsidR="00744F5F" w14:paraId="00FA6A88" w14:textId="77777777" w:rsidTr="00744F5F">
        <w:tc>
          <w:tcPr>
            <w:tcW w:w="1283" w:type="dxa"/>
            <w:vMerge/>
          </w:tcPr>
          <w:p w14:paraId="2690705F" w14:textId="77777777" w:rsidR="00744F5F" w:rsidRPr="00744F5F" w:rsidRDefault="00744F5F" w:rsidP="00744F5F">
            <w:pPr>
              <w:spacing w:line="276" w:lineRule="auto"/>
              <w:rPr>
                <w:b/>
                <w:szCs w:val="18"/>
              </w:rPr>
            </w:pPr>
          </w:p>
        </w:tc>
        <w:tc>
          <w:tcPr>
            <w:tcW w:w="5026" w:type="dxa"/>
          </w:tcPr>
          <w:p w14:paraId="0E33AE14" w14:textId="77777777" w:rsidR="00744F5F" w:rsidRPr="00744F5F" w:rsidRDefault="00744F5F" w:rsidP="00744F5F">
            <w:pPr>
              <w:spacing w:line="276" w:lineRule="auto"/>
              <w:rPr>
                <w:szCs w:val="18"/>
              </w:rPr>
            </w:pPr>
            <w:r w:rsidRPr="00744F5F">
              <w:rPr>
                <w:szCs w:val="18"/>
              </w:rPr>
              <w:t>Research and identify whether the business is eligible for the Jobs and Regional Growth Fund.</w:t>
            </w:r>
          </w:p>
        </w:tc>
        <w:tc>
          <w:tcPr>
            <w:tcW w:w="1310" w:type="dxa"/>
            <w:vAlign w:val="center"/>
          </w:tcPr>
          <w:p w14:paraId="6FA9E644" w14:textId="77777777" w:rsidR="00744F5F" w:rsidRPr="00744F5F" w:rsidRDefault="00744F5F" w:rsidP="00744F5F">
            <w:pPr>
              <w:spacing w:line="276" w:lineRule="auto"/>
              <w:jc w:val="center"/>
              <w:rPr>
                <w:szCs w:val="18"/>
              </w:rPr>
            </w:pPr>
          </w:p>
        </w:tc>
        <w:tc>
          <w:tcPr>
            <w:tcW w:w="581" w:type="dxa"/>
          </w:tcPr>
          <w:p w14:paraId="63F3B6F6" w14:textId="77777777" w:rsidR="00744F5F" w:rsidRPr="00744F5F" w:rsidRDefault="00744F5F" w:rsidP="00744F5F">
            <w:pPr>
              <w:spacing w:line="276" w:lineRule="auto"/>
              <w:jc w:val="center"/>
              <w:rPr>
                <w:szCs w:val="18"/>
              </w:rPr>
            </w:pPr>
          </w:p>
        </w:tc>
        <w:tc>
          <w:tcPr>
            <w:tcW w:w="704" w:type="dxa"/>
            <w:vAlign w:val="center"/>
          </w:tcPr>
          <w:p w14:paraId="17BEE9BD" w14:textId="77777777" w:rsidR="00744F5F" w:rsidRPr="00744F5F" w:rsidRDefault="00744F5F" w:rsidP="00744F5F">
            <w:pPr>
              <w:spacing w:line="276" w:lineRule="auto"/>
              <w:jc w:val="center"/>
              <w:rPr>
                <w:szCs w:val="18"/>
              </w:rPr>
            </w:pPr>
          </w:p>
        </w:tc>
        <w:tc>
          <w:tcPr>
            <w:tcW w:w="950" w:type="dxa"/>
          </w:tcPr>
          <w:p w14:paraId="1219C07E" w14:textId="77777777" w:rsidR="00744F5F" w:rsidRPr="00744F5F" w:rsidRDefault="00744F5F" w:rsidP="00744F5F">
            <w:pPr>
              <w:spacing w:line="276" w:lineRule="auto"/>
              <w:jc w:val="center"/>
              <w:rPr>
                <w:szCs w:val="18"/>
              </w:rPr>
            </w:pPr>
          </w:p>
        </w:tc>
      </w:tr>
      <w:tr w:rsidR="00744F5F" w14:paraId="04C019E8" w14:textId="77777777" w:rsidTr="00744F5F">
        <w:tc>
          <w:tcPr>
            <w:tcW w:w="1283" w:type="dxa"/>
            <w:vMerge/>
          </w:tcPr>
          <w:p w14:paraId="21D5A532" w14:textId="77777777" w:rsidR="00744F5F" w:rsidRPr="00744F5F" w:rsidRDefault="00744F5F" w:rsidP="00744F5F">
            <w:pPr>
              <w:spacing w:line="276" w:lineRule="auto"/>
              <w:rPr>
                <w:b/>
                <w:szCs w:val="18"/>
              </w:rPr>
            </w:pPr>
          </w:p>
        </w:tc>
        <w:tc>
          <w:tcPr>
            <w:tcW w:w="5026" w:type="dxa"/>
          </w:tcPr>
          <w:p w14:paraId="1C2F3513" w14:textId="77777777" w:rsidR="00744F5F" w:rsidRPr="00744F5F" w:rsidRDefault="00744F5F" w:rsidP="00744F5F">
            <w:pPr>
              <w:spacing w:line="276" w:lineRule="auto"/>
              <w:rPr>
                <w:szCs w:val="18"/>
              </w:rPr>
            </w:pPr>
            <w:r w:rsidRPr="00744F5F">
              <w:rPr>
                <w:szCs w:val="18"/>
              </w:rPr>
              <w:t>Explore and evaluate exporting opportunities and capabilities.</w:t>
            </w:r>
          </w:p>
        </w:tc>
        <w:tc>
          <w:tcPr>
            <w:tcW w:w="1310" w:type="dxa"/>
            <w:vAlign w:val="center"/>
          </w:tcPr>
          <w:p w14:paraId="5A13EAF0" w14:textId="77777777" w:rsidR="00744F5F" w:rsidRPr="00744F5F" w:rsidRDefault="00744F5F" w:rsidP="00744F5F">
            <w:pPr>
              <w:spacing w:line="276" w:lineRule="auto"/>
              <w:jc w:val="center"/>
              <w:rPr>
                <w:szCs w:val="18"/>
              </w:rPr>
            </w:pPr>
          </w:p>
        </w:tc>
        <w:tc>
          <w:tcPr>
            <w:tcW w:w="581" w:type="dxa"/>
          </w:tcPr>
          <w:p w14:paraId="4928D0E4" w14:textId="77777777" w:rsidR="00744F5F" w:rsidRPr="00744F5F" w:rsidRDefault="00744F5F" w:rsidP="00744F5F">
            <w:pPr>
              <w:spacing w:line="276" w:lineRule="auto"/>
              <w:jc w:val="center"/>
              <w:rPr>
                <w:szCs w:val="18"/>
              </w:rPr>
            </w:pPr>
          </w:p>
        </w:tc>
        <w:tc>
          <w:tcPr>
            <w:tcW w:w="704" w:type="dxa"/>
            <w:vAlign w:val="center"/>
          </w:tcPr>
          <w:p w14:paraId="3DE298F0" w14:textId="77777777" w:rsidR="00744F5F" w:rsidRPr="00744F5F" w:rsidRDefault="00744F5F" w:rsidP="00744F5F">
            <w:pPr>
              <w:spacing w:line="276" w:lineRule="auto"/>
              <w:jc w:val="center"/>
              <w:rPr>
                <w:szCs w:val="18"/>
              </w:rPr>
            </w:pPr>
          </w:p>
        </w:tc>
        <w:tc>
          <w:tcPr>
            <w:tcW w:w="950" w:type="dxa"/>
          </w:tcPr>
          <w:p w14:paraId="39120E6C" w14:textId="77777777" w:rsidR="00744F5F" w:rsidRPr="00744F5F" w:rsidRDefault="00744F5F" w:rsidP="00744F5F">
            <w:pPr>
              <w:spacing w:line="276" w:lineRule="auto"/>
              <w:jc w:val="center"/>
              <w:rPr>
                <w:szCs w:val="18"/>
              </w:rPr>
            </w:pPr>
          </w:p>
        </w:tc>
      </w:tr>
    </w:tbl>
    <w:p w14:paraId="3A802A34" w14:textId="77777777" w:rsidR="00A77D03" w:rsidRPr="00EB6BCD" w:rsidRDefault="00A77D03" w:rsidP="00C30831"/>
    <w:sectPr w:rsidR="00A77D03" w:rsidRPr="00EB6BCD" w:rsidSect="004862A6">
      <w:headerReference w:type="default" r:id="rId37"/>
      <w:pgSz w:w="11906" w:h="16838"/>
      <w:pgMar w:top="1134" w:right="1134" w:bottom="2268" w:left="1134"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DE9F5" w14:textId="77777777" w:rsidR="004D6D18" w:rsidRDefault="004D6D18" w:rsidP="00C30831">
      <w:r>
        <w:separator/>
      </w:r>
    </w:p>
  </w:endnote>
  <w:endnote w:type="continuationSeparator" w:id="0">
    <w:p w14:paraId="5410D179" w14:textId="77777777" w:rsidR="004D6D18" w:rsidRDefault="004D6D18" w:rsidP="00C3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DA5E3" w14:textId="77777777" w:rsidR="006C34AC" w:rsidRDefault="006C34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722318"/>
      <w:docPartObj>
        <w:docPartGallery w:val="Page Numbers (Bottom of Page)"/>
        <w:docPartUnique/>
      </w:docPartObj>
    </w:sdtPr>
    <w:sdtEndPr>
      <w:rPr>
        <w:noProof/>
      </w:rPr>
    </w:sdtEndPr>
    <w:sdtContent>
      <w:p w14:paraId="6B4E5DBA" w14:textId="12FD4483" w:rsidR="00744F5F" w:rsidRDefault="00744F5F">
        <w:pPr>
          <w:pStyle w:val="Footer"/>
          <w:jc w:val="center"/>
        </w:pPr>
        <w:r>
          <w:t xml:space="preserve">                                       </w:t>
        </w:r>
        <w:r w:rsidRPr="00007829">
          <w:rPr>
            <w:sz w:val="16"/>
          </w:rPr>
          <w:t xml:space="preserve">Page </w:t>
        </w:r>
        <w:r w:rsidRPr="00007829">
          <w:rPr>
            <w:sz w:val="16"/>
          </w:rPr>
          <w:fldChar w:fldCharType="begin"/>
        </w:r>
        <w:r w:rsidRPr="00007829">
          <w:rPr>
            <w:sz w:val="16"/>
          </w:rPr>
          <w:instrText xml:space="preserve"> PAGE   \* MERGEFORMAT </w:instrText>
        </w:r>
        <w:r w:rsidRPr="00007829">
          <w:rPr>
            <w:sz w:val="16"/>
          </w:rPr>
          <w:fldChar w:fldCharType="separate"/>
        </w:r>
        <w:r w:rsidR="006C34AC">
          <w:rPr>
            <w:noProof/>
            <w:sz w:val="16"/>
          </w:rPr>
          <w:t>3</w:t>
        </w:r>
        <w:r w:rsidRPr="00007829">
          <w:rPr>
            <w:noProof/>
            <w:sz w:val="16"/>
          </w:rPr>
          <w:fldChar w:fldCharType="end"/>
        </w:r>
      </w:p>
    </w:sdtContent>
  </w:sdt>
  <w:p w14:paraId="386EA926" w14:textId="77777777" w:rsidR="00744F5F" w:rsidRDefault="00744F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A327A" w14:textId="77777777" w:rsidR="006C34AC" w:rsidRDefault="006C34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E2F6D" w14:textId="77777777" w:rsidR="004D6D18" w:rsidRDefault="004D6D18" w:rsidP="00C30831">
      <w:r>
        <w:separator/>
      </w:r>
    </w:p>
  </w:footnote>
  <w:footnote w:type="continuationSeparator" w:id="0">
    <w:p w14:paraId="5B7CDC0C" w14:textId="77777777" w:rsidR="004D6D18" w:rsidRDefault="004D6D18" w:rsidP="00C30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4C752" w14:textId="77777777" w:rsidR="006C34AC" w:rsidRDefault="006C34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40569" w14:textId="193A1FD9" w:rsidR="00744F5F" w:rsidRPr="006C34AC" w:rsidRDefault="006C34AC" w:rsidP="00A45A65">
    <w:pPr>
      <w:pStyle w:val="Header"/>
      <w:jc w:val="right"/>
      <w:rPr>
        <w:b/>
        <w:color w:val="002060"/>
        <w:sz w:val="16"/>
        <w:szCs w:val="16"/>
      </w:rPr>
    </w:pPr>
    <w:r>
      <w:rPr>
        <w:noProof/>
        <w:lang w:eastAsia="en-AU"/>
      </w:rPr>
      <w:drawing>
        <wp:anchor distT="0" distB="0" distL="114300" distR="114300" simplePos="0" relativeHeight="251659264" behindDoc="1" locked="0" layoutInCell="1" allowOverlap="1" wp14:anchorId="5A0236AA" wp14:editId="4A2F1156">
          <wp:simplePos x="0" y="0"/>
          <wp:positionH relativeFrom="column">
            <wp:posOffset>-665882</wp:posOffset>
          </wp:positionH>
          <wp:positionV relativeFrom="paragraph">
            <wp:posOffset>-457200</wp:posOffset>
          </wp:positionV>
          <wp:extent cx="7496128" cy="10601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6710" cy="10602149"/>
                  </a:xfrm>
                  <a:prstGeom prst="rect">
                    <a:avLst/>
                  </a:prstGeom>
                </pic:spPr>
              </pic:pic>
            </a:graphicData>
          </a:graphic>
          <wp14:sizeRelH relativeFrom="page">
            <wp14:pctWidth>0</wp14:pctWidth>
          </wp14:sizeRelH>
          <wp14:sizeRelV relativeFrom="page">
            <wp14:pctHeight>0</wp14:pctHeight>
          </wp14:sizeRelV>
        </wp:anchor>
      </w:drawing>
    </w:r>
    <w:r w:rsidR="00744F5F" w:rsidRPr="006C34AC">
      <w:rPr>
        <w:b/>
        <w:i/>
        <w:color w:val="002060"/>
        <w:sz w:val="16"/>
        <w:szCs w:val="16"/>
      </w:rPr>
      <w:t>Gear Up Rocky - Business Readiness Video Series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55FC6" w14:textId="43366BCC" w:rsidR="006C34AC" w:rsidRDefault="006C34AC">
    <w:pPr>
      <w:pStyle w:val="Header"/>
    </w:pPr>
    <w:r>
      <w:rPr>
        <w:noProof/>
        <w:lang w:eastAsia="en-AU"/>
      </w:rPr>
      <w:drawing>
        <wp:anchor distT="0" distB="0" distL="114300" distR="114300" simplePos="0" relativeHeight="251658240" behindDoc="1" locked="0" layoutInCell="1" allowOverlap="1" wp14:anchorId="73243C53" wp14:editId="79E4CDDC">
          <wp:simplePos x="0" y="0"/>
          <wp:positionH relativeFrom="column">
            <wp:posOffset>-729616</wp:posOffset>
          </wp:positionH>
          <wp:positionV relativeFrom="paragraph">
            <wp:posOffset>-466726</wp:posOffset>
          </wp:positionV>
          <wp:extent cx="7572375" cy="1070915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blue bookl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963" cy="1070998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4FCA" w14:textId="12944D39" w:rsidR="00744F5F" w:rsidRPr="00723CAD" w:rsidRDefault="006C34AC" w:rsidP="00813617">
    <w:pPr>
      <w:pStyle w:val="Header"/>
      <w:jc w:val="right"/>
      <w:rPr>
        <w:b/>
        <w:color w:val="002060"/>
        <w:sz w:val="16"/>
        <w:szCs w:val="16"/>
      </w:rPr>
    </w:pPr>
    <w:bookmarkStart w:id="21" w:name="_GoBack"/>
    <w:r>
      <w:rPr>
        <w:noProof/>
        <w:lang w:eastAsia="en-AU"/>
      </w:rPr>
      <w:drawing>
        <wp:anchor distT="0" distB="0" distL="114300" distR="114300" simplePos="0" relativeHeight="251661312" behindDoc="1" locked="0" layoutInCell="1" allowOverlap="1" wp14:anchorId="119E5B93" wp14:editId="1FB05318">
          <wp:simplePos x="0" y="0"/>
          <wp:positionH relativeFrom="column">
            <wp:posOffset>-655955</wp:posOffset>
          </wp:positionH>
          <wp:positionV relativeFrom="paragraph">
            <wp:posOffset>-382270</wp:posOffset>
          </wp:positionV>
          <wp:extent cx="7495540" cy="106013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5540" cy="10601325"/>
                  </a:xfrm>
                  <a:prstGeom prst="rect">
                    <a:avLst/>
                  </a:prstGeom>
                </pic:spPr>
              </pic:pic>
            </a:graphicData>
          </a:graphic>
          <wp14:sizeRelH relativeFrom="page">
            <wp14:pctWidth>0</wp14:pctWidth>
          </wp14:sizeRelH>
          <wp14:sizeRelV relativeFrom="page">
            <wp14:pctHeight>0</wp14:pctHeight>
          </wp14:sizeRelV>
        </wp:anchor>
      </w:drawing>
    </w:r>
    <w:bookmarkEnd w:id="21"/>
    <w:r w:rsidR="00744F5F" w:rsidRPr="00723CAD">
      <w:rPr>
        <w:b/>
        <w:i/>
        <w:color w:val="002060"/>
        <w:sz w:val="16"/>
        <w:szCs w:val="16"/>
      </w:rPr>
      <w:t>Gear Up Rocky - Business Readiness Video Series</w:t>
    </w:r>
  </w:p>
  <w:p w14:paraId="57E0C87B" w14:textId="77777777" w:rsidR="00744F5F" w:rsidRDefault="00744F5F" w:rsidP="00813617">
    <w:pPr>
      <w:pStyle w:val="Header"/>
      <w:jc w:val="right"/>
      <w:rPr>
        <w:b/>
        <w:color w:val="004F76"/>
        <w:sz w:val="16"/>
        <w:szCs w:val="16"/>
      </w:rPr>
    </w:pPr>
  </w:p>
  <w:p w14:paraId="6577F730" w14:textId="77777777" w:rsidR="00744F5F" w:rsidRPr="00813617" w:rsidRDefault="00744F5F" w:rsidP="00813617">
    <w:pPr>
      <w:pStyle w:val="Header"/>
      <w:jc w:val="right"/>
      <w:rPr>
        <w:b/>
        <w:color w:val="004F76"/>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B20"/>
    <w:multiLevelType w:val="hybridMultilevel"/>
    <w:tmpl w:val="AAF0628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501126"/>
    <w:multiLevelType w:val="hybridMultilevel"/>
    <w:tmpl w:val="2486AF0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D752C2"/>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6075ACF"/>
    <w:multiLevelType w:val="hybridMultilevel"/>
    <w:tmpl w:val="2522F0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6150A2"/>
    <w:multiLevelType w:val="hybridMultilevel"/>
    <w:tmpl w:val="1F067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2B5C46"/>
    <w:multiLevelType w:val="hybridMultilevel"/>
    <w:tmpl w:val="7220C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285868"/>
    <w:multiLevelType w:val="hybridMultilevel"/>
    <w:tmpl w:val="D004A4A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2C58CE"/>
    <w:multiLevelType w:val="hybridMultilevel"/>
    <w:tmpl w:val="57C46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F83B3E"/>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0E0578AD"/>
    <w:multiLevelType w:val="multilevel"/>
    <w:tmpl w:val="A6382A74"/>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0ED0794B"/>
    <w:multiLevelType w:val="hybridMultilevel"/>
    <w:tmpl w:val="2EF6F12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F015EE"/>
    <w:multiLevelType w:val="hybridMultilevel"/>
    <w:tmpl w:val="DF6E1F8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9004BD"/>
    <w:multiLevelType w:val="hybridMultilevel"/>
    <w:tmpl w:val="DF566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49B3FE9"/>
    <w:multiLevelType w:val="hybridMultilevel"/>
    <w:tmpl w:val="E38E74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71B1BC8"/>
    <w:multiLevelType w:val="hybridMultilevel"/>
    <w:tmpl w:val="048E0D8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72A6D3B"/>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174147A4"/>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17874793"/>
    <w:multiLevelType w:val="hybridMultilevel"/>
    <w:tmpl w:val="218C3B0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A9D32B8"/>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1CE711CF"/>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1D8F3B41"/>
    <w:multiLevelType w:val="hybridMultilevel"/>
    <w:tmpl w:val="B3D8EC7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E654B35"/>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201A2E13"/>
    <w:multiLevelType w:val="hybridMultilevel"/>
    <w:tmpl w:val="B1A2F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0E34B27"/>
    <w:multiLevelType w:val="hybridMultilevel"/>
    <w:tmpl w:val="D3BA3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10C049F"/>
    <w:multiLevelType w:val="multilevel"/>
    <w:tmpl w:val="36ACAAF8"/>
    <w:lvl w:ilvl="0">
      <w:start w:val="1"/>
      <w:numFmt w:val="decimal"/>
      <w:pStyle w:val="Rpt-hdg1"/>
      <w:lvlText w:val="%1."/>
      <w:lvlJc w:val="left"/>
      <w:pPr>
        <w:ind w:left="360" w:hanging="360"/>
      </w:pPr>
      <w:rPr>
        <w:rFonts w:ascii="Arial" w:hAnsi="Arial" w:hint="default"/>
        <w:b/>
        <w:i w:val="0"/>
        <w:color w:val="002060"/>
        <w:sz w:val="36"/>
        <w:szCs w:val="36"/>
      </w:rPr>
    </w:lvl>
    <w:lvl w:ilvl="1">
      <w:start w:val="1"/>
      <w:numFmt w:val="decimal"/>
      <w:pStyle w:val="Rpt-hdg2"/>
      <w:lvlText w:val="%1.%2."/>
      <w:lvlJc w:val="left"/>
      <w:pPr>
        <w:tabs>
          <w:tab w:val="num" w:pos="1927"/>
        </w:tabs>
        <w:ind w:left="1927" w:hanging="792"/>
      </w:pPr>
      <w:rPr>
        <w:rFonts w:ascii="Arial" w:hAnsi="Arial" w:cs="Arial" w:hint="default"/>
        <w:b/>
        <w:i w:val="0"/>
        <w:color w:val="404040" w:themeColor="text1" w:themeTint="BF"/>
        <w:sz w:val="32"/>
        <w:szCs w:val="32"/>
      </w:rPr>
    </w:lvl>
    <w:lvl w:ilvl="2">
      <w:start w:val="1"/>
      <w:numFmt w:val="decimal"/>
      <w:lvlRestart w:val="0"/>
      <w:pStyle w:val="Rpt-hdg3"/>
      <w:lvlText w:val="%1.%2.%3."/>
      <w:lvlJc w:val="left"/>
      <w:pPr>
        <w:tabs>
          <w:tab w:val="num" w:pos="851"/>
        </w:tabs>
        <w:ind w:left="357" w:hanging="357"/>
      </w:pPr>
      <w:rPr>
        <w:rFonts w:hint="default"/>
        <w:sz w:val="28"/>
        <w:szCs w:val="28"/>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21957E8D"/>
    <w:multiLevelType w:val="hybridMultilevel"/>
    <w:tmpl w:val="625E4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1C25012"/>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23E012FF"/>
    <w:multiLevelType w:val="hybridMultilevel"/>
    <w:tmpl w:val="E71A5C54"/>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64844C9"/>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2BA631AE"/>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2CBC63BB"/>
    <w:multiLevelType w:val="multilevel"/>
    <w:tmpl w:val="F9D0474C"/>
    <w:lvl w:ilvl="0">
      <w:start w:val="1"/>
      <w:numFmt w:val="bullet"/>
      <w:lvlText w:val=""/>
      <w:lvlJc w:val="left"/>
      <w:pPr>
        <w:tabs>
          <w:tab w:val="num" w:pos="360"/>
        </w:tabs>
        <w:ind w:left="360" w:hanging="360"/>
      </w:pPr>
      <w:rPr>
        <w:rFonts w:ascii="Symbol" w:hAnsi="Symbol" w:hint="default"/>
        <w:sz w:val="1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2FEB048A"/>
    <w:multiLevelType w:val="hybridMultilevel"/>
    <w:tmpl w:val="B578661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43513BE"/>
    <w:multiLevelType w:val="hybridMultilevel"/>
    <w:tmpl w:val="2EA2453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5955BE8"/>
    <w:multiLevelType w:val="hybridMultilevel"/>
    <w:tmpl w:val="1CF67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5E147C0"/>
    <w:multiLevelType w:val="hybridMultilevel"/>
    <w:tmpl w:val="B36A8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C4154BB"/>
    <w:multiLevelType w:val="hybridMultilevel"/>
    <w:tmpl w:val="A0DA772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D0108CA"/>
    <w:multiLevelType w:val="hybridMultilevel"/>
    <w:tmpl w:val="A05C8CD2"/>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E667D3C"/>
    <w:multiLevelType w:val="multilevel"/>
    <w:tmpl w:val="A6382A74"/>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3FC40E5C"/>
    <w:multiLevelType w:val="hybridMultilevel"/>
    <w:tmpl w:val="4F68A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0362288"/>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44EE1283"/>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45120B01"/>
    <w:multiLevelType w:val="hybridMultilevel"/>
    <w:tmpl w:val="07C2EB5C"/>
    <w:lvl w:ilvl="0" w:tplc="09EE5220">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nsid w:val="453F3BBE"/>
    <w:multiLevelType w:val="hybridMultilevel"/>
    <w:tmpl w:val="89B45D1A"/>
    <w:lvl w:ilvl="0" w:tplc="3DCAB9C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5A20DA2"/>
    <w:multiLevelType w:val="hybridMultilevel"/>
    <w:tmpl w:val="641E35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48D962A6"/>
    <w:multiLevelType w:val="hybridMultilevel"/>
    <w:tmpl w:val="88F49FB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9EB0D09"/>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4A8A52E6"/>
    <w:multiLevelType w:val="multilevel"/>
    <w:tmpl w:val="87C40BB6"/>
    <w:lvl w:ilvl="0">
      <w:start w:val="1"/>
      <w:numFmt w:val="bullet"/>
      <w:lvlText w:val=""/>
      <w:lvlJc w:val="left"/>
      <w:pPr>
        <w:tabs>
          <w:tab w:val="num" w:pos="360"/>
        </w:tabs>
        <w:ind w:left="360" w:hanging="360"/>
      </w:pPr>
      <w:rPr>
        <w:rFonts w:ascii="Symbol" w:hAnsi="Symbol" w:hint="default"/>
        <w:sz w:val="1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nsid w:val="4BA652E7"/>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nsid w:val="4C1F7B91"/>
    <w:multiLevelType w:val="hybridMultilevel"/>
    <w:tmpl w:val="67E2CFC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C8B345C"/>
    <w:multiLevelType w:val="hybridMultilevel"/>
    <w:tmpl w:val="CD385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4F6E74A3"/>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nsid w:val="50CA173A"/>
    <w:multiLevelType w:val="hybridMultilevel"/>
    <w:tmpl w:val="5CF6A9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nsid w:val="52781300"/>
    <w:multiLevelType w:val="hybridMultilevel"/>
    <w:tmpl w:val="17B2504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2EB547D"/>
    <w:multiLevelType w:val="hybridMultilevel"/>
    <w:tmpl w:val="F962A66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7D7188A"/>
    <w:multiLevelType w:val="hybridMultilevel"/>
    <w:tmpl w:val="12CC910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8BE2BB9"/>
    <w:multiLevelType w:val="hybridMultilevel"/>
    <w:tmpl w:val="37D8A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A3E4A49"/>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nsid w:val="5D4A3ACE"/>
    <w:multiLevelType w:val="hybridMultilevel"/>
    <w:tmpl w:val="444EF94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nsid w:val="5D6A746F"/>
    <w:multiLevelType w:val="hybridMultilevel"/>
    <w:tmpl w:val="F8A8FDEC"/>
    <w:lvl w:ilvl="0" w:tplc="EA3EE39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5F865520"/>
    <w:multiLevelType w:val="multilevel"/>
    <w:tmpl w:val="57A4B03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18"/>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nsid w:val="5F910AB2"/>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nsid w:val="607118F3"/>
    <w:multiLevelType w:val="hybridMultilevel"/>
    <w:tmpl w:val="9940B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2577201"/>
    <w:multiLevelType w:val="hybridMultilevel"/>
    <w:tmpl w:val="B89A8592"/>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2E54A0D"/>
    <w:multiLevelType w:val="hybridMultilevel"/>
    <w:tmpl w:val="0D78397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32E1BFC"/>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nsid w:val="6B3349C4"/>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nsid w:val="6F107FC6"/>
    <w:multiLevelType w:val="hybridMultilevel"/>
    <w:tmpl w:val="2918E666"/>
    <w:lvl w:ilvl="0" w:tplc="CFE2983C">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nsid w:val="705B1CB6"/>
    <w:multiLevelType w:val="hybridMultilevel"/>
    <w:tmpl w:val="5312332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8">
    <w:nsid w:val="70D85E9C"/>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nsid w:val="73524E9F"/>
    <w:multiLevelType w:val="hybridMultilevel"/>
    <w:tmpl w:val="FAB6BC16"/>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3A139F2"/>
    <w:multiLevelType w:val="hybridMultilevel"/>
    <w:tmpl w:val="4BD6E9A2"/>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4495696"/>
    <w:multiLevelType w:val="hybridMultilevel"/>
    <w:tmpl w:val="EC565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5186D92"/>
    <w:multiLevelType w:val="hybridMultilevel"/>
    <w:tmpl w:val="795E8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75CF45CF"/>
    <w:multiLevelType w:val="hybridMultilevel"/>
    <w:tmpl w:val="AD5C2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771E1D04"/>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nsid w:val="78465866"/>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nsid w:val="795B5D6A"/>
    <w:multiLevelType w:val="hybridMultilevel"/>
    <w:tmpl w:val="D4346D48"/>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D101E5A"/>
    <w:multiLevelType w:val="multilevel"/>
    <w:tmpl w:val="A6382A74"/>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nsid w:val="7E0142FC"/>
    <w:multiLevelType w:val="hybridMultilevel"/>
    <w:tmpl w:val="E9727090"/>
    <w:lvl w:ilvl="0" w:tplc="BD6A1B28">
      <w:start w:val="1"/>
      <w:numFmt w:val="bullet"/>
      <w:lvlText w:val=""/>
      <w:lvlJc w:val="left"/>
      <w:pPr>
        <w:ind w:left="720" w:hanging="360"/>
      </w:pPr>
      <w:rPr>
        <w:rFonts w:ascii="Symbol" w:hAnsi="Symbol" w:hint="default"/>
      </w:rPr>
    </w:lvl>
    <w:lvl w:ilvl="1" w:tplc="3722772C" w:tentative="1">
      <w:start w:val="1"/>
      <w:numFmt w:val="bullet"/>
      <w:lvlText w:val="o"/>
      <w:lvlJc w:val="left"/>
      <w:pPr>
        <w:ind w:left="1440" w:hanging="360"/>
      </w:pPr>
      <w:rPr>
        <w:rFonts w:ascii="Courier New" w:hAnsi="Courier New" w:cs="Courier New" w:hint="default"/>
      </w:rPr>
    </w:lvl>
    <w:lvl w:ilvl="2" w:tplc="51D49DF4" w:tentative="1">
      <w:start w:val="1"/>
      <w:numFmt w:val="bullet"/>
      <w:lvlText w:val=""/>
      <w:lvlJc w:val="left"/>
      <w:pPr>
        <w:ind w:left="2160" w:hanging="360"/>
      </w:pPr>
      <w:rPr>
        <w:rFonts w:ascii="Wingdings" w:hAnsi="Wingdings" w:hint="default"/>
      </w:rPr>
    </w:lvl>
    <w:lvl w:ilvl="3" w:tplc="4572B34C" w:tentative="1">
      <w:start w:val="1"/>
      <w:numFmt w:val="bullet"/>
      <w:lvlText w:val=""/>
      <w:lvlJc w:val="left"/>
      <w:pPr>
        <w:ind w:left="2880" w:hanging="360"/>
      </w:pPr>
      <w:rPr>
        <w:rFonts w:ascii="Symbol" w:hAnsi="Symbol" w:hint="default"/>
      </w:rPr>
    </w:lvl>
    <w:lvl w:ilvl="4" w:tplc="0F324F44" w:tentative="1">
      <w:start w:val="1"/>
      <w:numFmt w:val="bullet"/>
      <w:lvlText w:val="o"/>
      <w:lvlJc w:val="left"/>
      <w:pPr>
        <w:ind w:left="3600" w:hanging="360"/>
      </w:pPr>
      <w:rPr>
        <w:rFonts w:ascii="Courier New" w:hAnsi="Courier New" w:cs="Courier New" w:hint="default"/>
      </w:rPr>
    </w:lvl>
    <w:lvl w:ilvl="5" w:tplc="6B4A86CC" w:tentative="1">
      <w:start w:val="1"/>
      <w:numFmt w:val="bullet"/>
      <w:lvlText w:val=""/>
      <w:lvlJc w:val="left"/>
      <w:pPr>
        <w:ind w:left="4320" w:hanging="360"/>
      </w:pPr>
      <w:rPr>
        <w:rFonts w:ascii="Wingdings" w:hAnsi="Wingdings" w:hint="default"/>
      </w:rPr>
    </w:lvl>
    <w:lvl w:ilvl="6" w:tplc="A176A892" w:tentative="1">
      <w:start w:val="1"/>
      <w:numFmt w:val="bullet"/>
      <w:lvlText w:val=""/>
      <w:lvlJc w:val="left"/>
      <w:pPr>
        <w:ind w:left="5040" w:hanging="360"/>
      </w:pPr>
      <w:rPr>
        <w:rFonts w:ascii="Symbol" w:hAnsi="Symbol" w:hint="default"/>
      </w:rPr>
    </w:lvl>
    <w:lvl w:ilvl="7" w:tplc="5BB6AC40" w:tentative="1">
      <w:start w:val="1"/>
      <w:numFmt w:val="bullet"/>
      <w:lvlText w:val="o"/>
      <w:lvlJc w:val="left"/>
      <w:pPr>
        <w:ind w:left="5760" w:hanging="360"/>
      </w:pPr>
      <w:rPr>
        <w:rFonts w:ascii="Courier New" w:hAnsi="Courier New" w:cs="Courier New" w:hint="default"/>
      </w:rPr>
    </w:lvl>
    <w:lvl w:ilvl="8" w:tplc="8ACA078C" w:tentative="1">
      <w:start w:val="1"/>
      <w:numFmt w:val="bullet"/>
      <w:lvlText w:val=""/>
      <w:lvlJc w:val="left"/>
      <w:pPr>
        <w:ind w:left="6480" w:hanging="360"/>
      </w:pPr>
      <w:rPr>
        <w:rFonts w:ascii="Wingdings" w:hAnsi="Wingdings" w:hint="default"/>
      </w:rPr>
    </w:lvl>
  </w:abstractNum>
  <w:abstractNum w:abstractNumId="79">
    <w:nsid w:val="7E9562EC"/>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nsid w:val="7EDA4FD1"/>
    <w:multiLevelType w:val="hybridMultilevel"/>
    <w:tmpl w:val="8190E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nsid w:val="7F89062B"/>
    <w:multiLevelType w:val="multilevel"/>
    <w:tmpl w:val="AD8C7B6C"/>
    <w:styleLink w:val="Style2"/>
    <w:lvl w:ilvl="0">
      <w:start w:val="1"/>
      <w:numFmt w:val="decimal"/>
      <w:lvlText w:val="%1."/>
      <w:lvlJc w:val="left"/>
      <w:pPr>
        <w:tabs>
          <w:tab w:val="num" w:pos="360"/>
        </w:tabs>
        <w:ind w:left="360" w:hanging="360"/>
      </w:pPr>
      <w:rPr>
        <w:rFonts w:ascii="Century Gothic" w:hAnsi="Century Gothic" w:hint="default"/>
        <w:b w:val="0"/>
        <w:i w:val="0"/>
        <w:color w:val="000066"/>
        <w:sz w:val="32"/>
        <w:szCs w:val="32"/>
      </w:rPr>
    </w:lvl>
    <w:lvl w:ilvl="1">
      <w:start w:val="3"/>
      <w:numFmt w:val="decimal"/>
      <w:lvlText w:val="%1.%2."/>
      <w:lvlJc w:val="left"/>
      <w:pPr>
        <w:tabs>
          <w:tab w:val="num" w:pos="792"/>
        </w:tabs>
        <w:ind w:left="792" w:hanging="792"/>
      </w:pPr>
      <w:rPr>
        <w:rFonts w:ascii="Century Gothic" w:hAnsi="Century Gothic" w:hint="default"/>
        <w:b w:val="0"/>
        <w:i w:val="0"/>
        <w:color w:val="C00000"/>
        <w:sz w:val="28"/>
        <w:szCs w:val="28"/>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nsid w:val="7FFB1C4D"/>
    <w:multiLevelType w:val="hybridMultilevel"/>
    <w:tmpl w:val="DD742DC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6"/>
  </w:num>
  <w:num w:numId="2">
    <w:abstractNumId w:val="24"/>
  </w:num>
  <w:num w:numId="3">
    <w:abstractNumId w:val="7"/>
  </w:num>
  <w:num w:numId="4">
    <w:abstractNumId w:val="33"/>
  </w:num>
  <w:num w:numId="5">
    <w:abstractNumId w:val="38"/>
  </w:num>
  <w:num w:numId="6">
    <w:abstractNumId w:val="4"/>
  </w:num>
  <w:num w:numId="7">
    <w:abstractNumId w:val="34"/>
  </w:num>
  <w:num w:numId="8">
    <w:abstractNumId w:val="13"/>
  </w:num>
  <w:num w:numId="9">
    <w:abstractNumId w:val="55"/>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num>
  <w:num w:numId="12">
    <w:abstractNumId w:val="46"/>
  </w:num>
  <w:num w:numId="13">
    <w:abstractNumId w:val="9"/>
  </w:num>
  <w:num w:numId="14">
    <w:abstractNumId w:val="30"/>
  </w:num>
  <w:num w:numId="15">
    <w:abstractNumId w:val="37"/>
  </w:num>
  <w:num w:numId="16">
    <w:abstractNumId w:val="77"/>
  </w:num>
  <w:num w:numId="17">
    <w:abstractNumId w:val="80"/>
  </w:num>
  <w:num w:numId="18">
    <w:abstractNumId w:val="42"/>
  </w:num>
  <w:num w:numId="19">
    <w:abstractNumId w:val="73"/>
  </w:num>
  <w:num w:numId="20">
    <w:abstractNumId w:val="71"/>
  </w:num>
  <w:num w:numId="21">
    <w:abstractNumId w:val="61"/>
  </w:num>
  <w:num w:numId="22">
    <w:abstractNumId w:val="72"/>
  </w:num>
  <w:num w:numId="23">
    <w:abstractNumId w:val="12"/>
  </w:num>
  <w:num w:numId="24">
    <w:abstractNumId w:val="16"/>
  </w:num>
  <w:num w:numId="25">
    <w:abstractNumId w:val="45"/>
  </w:num>
  <w:num w:numId="26">
    <w:abstractNumId w:val="18"/>
  </w:num>
  <w:num w:numId="27">
    <w:abstractNumId w:val="47"/>
  </w:num>
  <w:num w:numId="28">
    <w:abstractNumId w:val="74"/>
  </w:num>
  <w:num w:numId="29">
    <w:abstractNumId w:val="78"/>
  </w:num>
  <w:num w:numId="30">
    <w:abstractNumId w:val="25"/>
  </w:num>
  <w:num w:numId="31">
    <w:abstractNumId w:val="15"/>
  </w:num>
  <w:num w:numId="32">
    <w:abstractNumId w:val="39"/>
  </w:num>
  <w:num w:numId="33">
    <w:abstractNumId w:val="2"/>
  </w:num>
  <w:num w:numId="34">
    <w:abstractNumId w:val="40"/>
  </w:num>
  <w:num w:numId="35">
    <w:abstractNumId w:val="22"/>
  </w:num>
  <w:num w:numId="36">
    <w:abstractNumId w:val="75"/>
  </w:num>
  <w:num w:numId="37">
    <w:abstractNumId w:val="81"/>
  </w:num>
  <w:num w:numId="38">
    <w:abstractNumId w:val="79"/>
  </w:num>
  <w:num w:numId="39">
    <w:abstractNumId w:val="21"/>
  </w:num>
  <w:num w:numId="40">
    <w:abstractNumId w:val="65"/>
  </w:num>
  <w:num w:numId="41">
    <w:abstractNumId w:val="51"/>
  </w:num>
  <w:num w:numId="42">
    <w:abstractNumId w:val="19"/>
  </w:num>
  <w:num w:numId="43">
    <w:abstractNumId w:val="29"/>
  </w:num>
  <w:num w:numId="44">
    <w:abstractNumId w:val="50"/>
  </w:num>
  <w:num w:numId="45">
    <w:abstractNumId w:val="26"/>
  </w:num>
  <w:num w:numId="46">
    <w:abstractNumId w:val="8"/>
  </w:num>
  <w:num w:numId="47">
    <w:abstractNumId w:val="64"/>
  </w:num>
  <w:num w:numId="48">
    <w:abstractNumId w:val="60"/>
  </w:num>
  <w:num w:numId="49">
    <w:abstractNumId w:val="28"/>
  </w:num>
  <w:num w:numId="50">
    <w:abstractNumId w:val="56"/>
  </w:num>
  <w:num w:numId="51">
    <w:abstractNumId w:val="68"/>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num>
  <w:num w:numId="56">
    <w:abstractNumId w:val="54"/>
  </w:num>
  <w:num w:numId="57">
    <w:abstractNumId w:val="10"/>
  </w:num>
  <w:num w:numId="58">
    <w:abstractNumId w:val="70"/>
  </w:num>
  <w:num w:numId="59">
    <w:abstractNumId w:val="76"/>
  </w:num>
  <w:num w:numId="60">
    <w:abstractNumId w:val="48"/>
  </w:num>
  <w:num w:numId="61">
    <w:abstractNumId w:val="20"/>
  </w:num>
  <w:num w:numId="62">
    <w:abstractNumId w:val="27"/>
  </w:num>
  <w:num w:numId="63">
    <w:abstractNumId w:val="6"/>
  </w:num>
  <w:num w:numId="64">
    <w:abstractNumId w:val="63"/>
  </w:num>
  <w:num w:numId="65">
    <w:abstractNumId w:val="82"/>
  </w:num>
  <w:num w:numId="66">
    <w:abstractNumId w:val="32"/>
  </w:num>
  <w:num w:numId="67">
    <w:abstractNumId w:val="0"/>
  </w:num>
  <w:num w:numId="68">
    <w:abstractNumId w:val="53"/>
  </w:num>
  <w:num w:numId="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num>
  <w:num w:numId="71">
    <w:abstractNumId w:val="17"/>
  </w:num>
  <w:num w:numId="72">
    <w:abstractNumId w:val="11"/>
  </w:num>
  <w:num w:numId="73">
    <w:abstractNumId w:val="1"/>
  </w:num>
  <w:num w:numId="74">
    <w:abstractNumId w:val="14"/>
  </w:num>
  <w:num w:numId="75">
    <w:abstractNumId w:val="35"/>
  </w:num>
  <w:num w:numId="76">
    <w:abstractNumId w:val="52"/>
  </w:num>
  <w:num w:numId="77">
    <w:abstractNumId w:val="31"/>
  </w:num>
  <w:num w:numId="78">
    <w:abstractNumId w:val="36"/>
  </w:num>
  <w:num w:numId="79">
    <w:abstractNumId w:val="69"/>
  </w:num>
  <w:num w:numId="80">
    <w:abstractNumId w:val="44"/>
  </w:num>
  <w:num w:numId="81">
    <w:abstractNumId w:val="3"/>
  </w:num>
  <w:num w:numId="82">
    <w:abstractNumId w:val="57"/>
  </w:num>
  <w:num w:numId="83">
    <w:abstractNumId w:val="5"/>
  </w:num>
  <w:num w:numId="84">
    <w:abstractNumId w:val="41"/>
  </w:num>
  <w:num w:numId="85">
    <w:abstractNumId w:val="66"/>
  </w:num>
  <w:num w:numId="86">
    <w:abstractNumId w:val="29"/>
  </w:num>
  <w:num w:numId="87">
    <w:abstractNumId w:val="49"/>
  </w:num>
  <w:num w:numId="88">
    <w:abstractNumId w:val="43"/>
  </w:num>
  <w:num w:numId="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0F2"/>
    <w:rsid w:val="00001922"/>
    <w:rsid w:val="00001CF7"/>
    <w:rsid w:val="00002A65"/>
    <w:rsid w:val="00002EEE"/>
    <w:rsid w:val="00007829"/>
    <w:rsid w:val="000105F7"/>
    <w:rsid w:val="00010A78"/>
    <w:rsid w:val="00012056"/>
    <w:rsid w:val="00020422"/>
    <w:rsid w:val="00021F61"/>
    <w:rsid w:val="00022534"/>
    <w:rsid w:val="000233BB"/>
    <w:rsid w:val="00026229"/>
    <w:rsid w:val="00030303"/>
    <w:rsid w:val="000308CF"/>
    <w:rsid w:val="00032FAD"/>
    <w:rsid w:val="000332E6"/>
    <w:rsid w:val="000334E9"/>
    <w:rsid w:val="00035F8C"/>
    <w:rsid w:val="0003616B"/>
    <w:rsid w:val="00037021"/>
    <w:rsid w:val="000374CF"/>
    <w:rsid w:val="00040DB5"/>
    <w:rsid w:val="0004192F"/>
    <w:rsid w:val="00042B46"/>
    <w:rsid w:val="00042FA5"/>
    <w:rsid w:val="00043E7C"/>
    <w:rsid w:val="00044BBA"/>
    <w:rsid w:val="00046294"/>
    <w:rsid w:val="000469CF"/>
    <w:rsid w:val="00052A79"/>
    <w:rsid w:val="00053E07"/>
    <w:rsid w:val="00054004"/>
    <w:rsid w:val="00054026"/>
    <w:rsid w:val="000550A1"/>
    <w:rsid w:val="00055A5B"/>
    <w:rsid w:val="00055E15"/>
    <w:rsid w:val="00056663"/>
    <w:rsid w:val="00056A8F"/>
    <w:rsid w:val="00063DC3"/>
    <w:rsid w:val="000641F8"/>
    <w:rsid w:val="000653A0"/>
    <w:rsid w:val="0006631B"/>
    <w:rsid w:val="00071E5D"/>
    <w:rsid w:val="00072C12"/>
    <w:rsid w:val="00073906"/>
    <w:rsid w:val="00074935"/>
    <w:rsid w:val="00074992"/>
    <w:rsid w:val="00075DA2"/>
    <w:rsid w:val="000779AE"/>
    <w:rsid w:val="00081824"/>
    <w:rsid w:val="00081B72"/>
    <w:rsid w:val="00081B90"/>
    <w:rsid w:val="00083751"/>
    <w:rsid w:val="000855F9"/>
    <w:rsid w:val="00086327"/>
    <w:rsid w:val="00086F65"/>
    <w:rsid w:val="000927B4"/>
    <w:rsid w:val="00094D8B"/>
    <w:rsid w:val="0009795B"/>
    <w:rsid w:val="000A07CC"/>
    <w:rsid w:val="000A16F4"/>
    <w:rsid w:val="000A1961"/>
    <w:rsid w:val="000A1CD7"/>
    <w:rsid w:val="000A3F7D"/>
    <w:rsid w:val="000A6392"/>
    <w:rsid w:val="000B0735"/>
    <w:rsid w:val="000B10D6"/>
    <w:rsid w:val="000B1151"/>
    <w:rsid w:val="000B14AE"/>
    <w:rsid w:val="000B7E9B"/>
    <w:rsid w:val="000C09BE"/>
    <w:rsid w:val="000C2E54"/>
    <w:rsid w:val="000C5637"/>
    <w:rsid w:val="000C69BD"/>
    <w:rsid w:val="000C6FBF"/>
    <w:rsid w:val="000C72FD"/>
    <w:rsid w:val="000C7AB1"/>
    <w:rsid w:val="000D31C2"/>
    <w:rsid w:val="000D7584"/>
    <w:rsid w:val="000D76EE"/>
    <w:rsid w:val="000E00C3"/>
    <w:rsid w:val="000E2C56"/>
    <w:rsid w:val="000E2E69"/>
    <w:rsid w:val="000E365F"/>
    <w:rsid w:val="000E4D51"/>
    <w:rsid w:val="000E6D54"/>
    <w:rsid w:val="000F09C4"/>
    <w:rsid w:val="000F1132"/>
    <w:rsid w:val="000F2C09"/>
    <w:rsid w:val="000F45B6"/>
    <w:rsid w:val="000F4F54"/>
    <w:rsid w:val="000F5EB7"/>
    <w:rsid w:val="000F6770"/>
    <w:rsid w:val="000F6D6A"/>
    <w:rsid w:val="00103DA9"/>
    <w:rsid w:val="00104673"/>
    <w:rsid w:val="00104B51"/>
    <w:rsid w:val="0010552E"/>
    <w:rsid w:val="00105644"/>
    <w:rsid w:val="00107559"/>
    <w:rsid w:val="00107738"/>
    <w:rsid w:val="0011201E"/>
    <w:rsid w:val="0011347F"/>
    <w:rsid w:val="00113596"/>
    <w:rsid w:val="00116BF3"/>
    <w:rsid w:val="00122629"/>
    <w:rsid w:val="00123474"/>
    <w:rsid w:val="00123C0C"/>
    <w:rsid w:val="00124ED9"/>
    <w:rsid w:val="0013000E"/>
    <w:rsid w:val="001309FC"/>
    <w:rsid w:val="0013122F"/>
    <w:rsid w:val="00131FC2"/>
    <w:rsid w:val="00132066"/>
    <w:rsid w:val="00132804"/>
    <w:rsid w:val="001340BC"/>
    <w:rsid w:val="001343D3"/>
    <w:rsid w:val="00135E7B"/>
    <w:rsid w:val="00136F52"/>
    <w:rsid w:val="00142860"/>
    <w:rsid w:val="00143456"/>
    <w:rsid w:val="00143DBA"/>
    <w:rsid w:val="001448E3"/>
    <w:rsid w:val="00145F71"/>
    <w:rsid w:val="00147F1F"/>
    <w:rsid w:val="00151E0C"/>
    <w:rsid w:val="00152453"/>
    <w:rsid w:val="00153144"/>
    <w:rsid w:val="001533F1"/>
    <w:rsid w:val="00153A87"/>
    <w:rsid w:val="00153B86"/>
    <w:rsid w:val="00153ED1"/>
    <w:rsid w:val="001554F6"/>
    <w:rsid w:val="0015577F"/>
    <w:rsid w:val="00156BE4"/>
    <w:rsid w:val="00160230"/>
    <w:rsid w:val="00161FC5"/>
    <w:rsid w:val="00164367"/>
    <w:rsid w:val="001659AB"/>
    <w:rsid w:val="00166612"/>
    <w:rsid w:val="00167302"/>
    <w:rsid w:val="001702DE"/>
    <w:rsid w:val="00171678"/>
    <w:rsid w:val="0017270A"/>
    <w:rsid w:val="00172E23"/>
    <w:rsid w:val="00175E5A"/>
    <w:rsid w:val="00177E9D"/>
    <w:rsid w:val="00184B01"/>
    <w:rsid w:val="00184DF5"/>
    <w:rsid w:val="00186351"/>
    <w:rsid w:val="00187E6A"/>
    <w:rsid w:val="00190A37"/>
    <w:rsid w:val="00191B52"/>
    <w:rsid w:val="001929B3"/>
    <w:rsid w:val="0019452F"/>
    <w:rsid w:val="00195C9F"/>
    <w:rsid w:val="00196A99"/>
    <w:rsid w:val="00196D03"/>
    <w:rsid w:val="001A112C"/>
    <w:rsid w:val="001A1304"/>
    <w:rsid w:val="001A3E2F"/>
    <w:rsid w:val="001A5D1A"/>
    <w:rsid w:val="001A6818"/>
    <w:rsid w:val="001A736A"/>
    <w:rsid w:val="001A7749"/>
    <w:rsid w:val="001A7C7A"/>
    <w:rsid w:val="001C09E8"/>
    <w:rsid w:val="001C0D8A"/>
    <w:rsid w:val="001C13A3"/>
    <w:rsid w:val="001C1E0B"/>
    <w:rsid w:val="001C2BD9"/>
    <w:rsid w:val="001C2F94"/>
    <w:rsid w:val="001C31FF"/>
    <w:rsid w:val="001C74E5"/>
    <w:rsid w:val="001C7BE2"/>
    <w:rsid w:val="001D0C19"/>
    <w:rsid w:val="001D1A80"/>
    <w:rsid w:val="001D26A3"/>
    <w:rsid w:val="001D2700"/>
    <w:rsid w:val="001D4E8A"/>
    <w:rsid w:val="001D79B3"/>
    <w:rsid w:val="001D7DA4"/>
    <w:rsid w:val="001E01EA"/>
    <w:rsid w:val="001E1781"/>
    <w:rsid w:val="001E3F71"/>
    <w:rsid w:val="001E57A0"/>
    <w:rsid w:val="001E74A8"/>
    <w:rsid w:val="001F0D2E"/>
    <w:rsid w:val="001F1CAC"/>
    <w:rsid w:val="001F2DE0"/>
    <w:rsid w:val="001F3E3E"/>
    <w:rsid w:val="001F4EA5"/>
    <w:rsid w:val="001F599D"/>
    <w:rsid w:val="001F649E"/>
    <w:rsid w:val="001F6E17"/>
    <w:rsid w:val="0020033A"/>
    <w:rsid w:val="00202380"/>
    <w:rsid w:val="0020277A"/>
    <w:rsid w:val="00202AD4"/>
    <w:rsid w:val="00204DD6"/>
    <w:rsid w:val="0020690C"/>
    <w:rsid w:val="00207BE1"/>
    <w:rsid w:val="002132ED"/>
    <w:rsid w:val="00213943"/>
    <w:rsid w:val="00213BD9"/>
    <w:rsid w:val="00214B58"/>
    <w:rsid w:val="0021523C"/>
    <w:rsid w:val="00221F54"/>
    <w:rsid w:val="00222C1B"/>
    <w:rsid w:val="002231F7"/>
    <w:rsid w:val="002251B8"/>
    <w:rsid w:val="00231A36"/>
    <w:rsid w:val="00231D57"/>
    <w:rsid w:val="00232C4E"/>
    <w:rsid w:val="00232D67"/>
    <w:rsid w:val="0023386B"/>
    <w:rsid w:val="00233EDB"/>
    <w:rsid w:val="0023444E"/>
    <w:rsid w:val="00234D76"/>
    <w:rsid w:val="002367F2"/>
    <w:rsid w:val="00241107"/>
    <w:rsid w:val="002429D0"/>
    <w:rsid w:val="00243988"/>
    <w:rsid w:val="00244205"/>
    <w:rsid w:val="0024465F"/>
    <w:rsid w:val="00244F24"/>
    <w:rsid w:val="00247537"/>
    <w:rsid w:val="00247B68"/>
    <w:rsid w:val="00250213"/>
    <w:rsid w:val="00250608"/>
    <w:rsid w:val="00255C85"/>
    <w:rsid w:val="00260172"/>
    <w:rsid w:val="002612E4"/>
    <w:rsid w:val="002629D7"/>
    <w:rsid w:val="00262ADD"/>
    <w:rsid w:val="00263CCC"/>
    <w:rsid w:val="002666EC"/>
    <w:rsid w:val="00267801"/>
    <w:rsid w:val="00267AB3"/>
    <w:rsid w:val="00270AF0"/>
    <w:rsid w:val="00273CB1"/>
    <w:rsid w:val="00276237"/>
    <w:rsid w:val="002818CD"/>
    <w:rsid w:val="0028265C"/>
    <w:rsid w:val="002828EF"/>
    <w:rsid w:val="00282B6E"/>
    <w:rsid w:val="00285B9A"/>
    <w:rsid w:val="00286C27"/>
    <w:rsid w:val="00286F5F"/>
    <w:rsid w:val="00291318"/>
    <w:rsid w:val="0029669D"/>
    <w:rsid w:val="002A2082"/>
    <w:rsid w:val="002A2541"/>
    <w:rsid w:val="002A3A11"/>
    <w:rsid w:val="002A4615"/>
    <w:rsid w:val="002A5CDD"/>
    <w:rsid w:val="002A6083"/>
    <w:rsid w:val="002A6D34"/>
    <w:rsid w:val="002A7605"/>
    <w:rsid w:val="002A7FB5"/>
    <w:rsid w:val="002B153D"/>
    <w:rsid w:val="002B1FF5"/>
    <w:rsid w:val="002B49A0"/>
    <w:rsid w:val="002B4E3B"/>
    <w:rsid w:val="002B610B"/>
    <w:rsid w:val="002B71BF"/>
    <w:rsid w:val="002B76D0"/>
    <w:rsid w:val="002C1E12"/>
    <w:rsid w:val="002C4B84"/>
    <w:rsid w:val="002C6D29"/>
    <w:rsid w:val="002D005F"/>
    <w:rsid w:val="002D0548"/>
    <w:rsid w:val="002D0E75"/>
    <w:rsid w:val="002D3312"/>
    <w:rsid w:val="002D35BC"/>
    <w:rsid w:val="002D41EE"/>
    <w:rsid w:val="002D7180"/>
    <w:rsid w:val="002D78AC"/>
    <w:rsid w:val="002D7CF6"/>
    <w:rsid w:val="002E0901"/>
    <w:rsid w:val="002E0B07"/>
    <w:rsid w:val="002E0B6A"/>
    <w:rsid w:val="002E26ED"/>
    <w:rsid w:val="002E4652"/>
    <w:rsid w:val="002E5DE5"/>
    <w:rsid w:val="002E63A6"/>
    <w:rsid w:val="002F0427"/>
    <w:rsid w:val="002F0960"/>
    <w:rsid w:val="002F1277"/>
    <w:rsid w:val="002F5B1B"/>
    <w:rsid w:val="002F6320"/>
    <w:rsid w:val="002F71D2"/>
    <w:rsid w:val="002F72BE"/>
    <w:rsid w:val="002F7CFA"/>
    <w:rsid w:val="003003D9"/>
    <w:rsid w:val="0030176C"/>
    <w:rsid w:val="003023E9"/>
    <w:rsid w:val="003055D5"/>
    <w:rsid w:val="00305F3C"/>
    <w:rsid w:val="0030640E"/>
    <w:rsid w:val="003113E0"/>
    <w:rsid w:val="00315702"/>
    <w:rsid w:val="00317021"/>
    <w:rsid w:val="0032031C"/>
    <w:rsid w:val="00320CA5"/>
    <w:rsid w:val="003226B8"/>
    <w:rsid w:val="00327B1F"/>
    <w:rsid w:val="00330D61"/>
    <w:rsid w:val="00331361"/>
    <w:rsid w:val="003355B4"/>
    <w:rsid w:val="00337043"/>
    <w:rsid w:val="00337A33"/>
    <w:rsid w:val="00340D20"/>
    <w:rsid w:val="00342BAA"/>
    <w:rsid w:val="00344474"/>
    <w:rsid w:val="00344DA6"/>
    <w:rsid w:val="003450C6"/>
    <w:rsid w:val="00351279"/>
    <w:rsid w:val="00352583"/>
    <w:rsid w:val="00353725"/>
    <w:rsid w:val="00360450"/>
    <w:rsid w:val="00360D34"/>
    <w:rsid w:val="00361A91"/>
    <w:rsid w:val="00361ACB"/>
    <w:rsid w:val="00361DDC"/>
    <w:rsid w:val="00362156"/>
    <w:rsid w:val="00362342"/>
    <w:rsid w:val="00364287"/>
    <w:rsid w:val="00365618"/>
    <w:rsid w:val="003661D1"/>
    <w:rsid w:val="00366723"/>
    <w:rsid w:val="003671B0"/>
    <w:rsid w:val="003706CA"/>
    <w:rsid w:val="003709A1"/>
    <w:rsid w:val="00371A76"/>
    <w:rsid w:val="00371AD6"/>
    <w:rsid w:val="003722C6"/>
    <w:rsid w:val="00373BC9"/>
    <w:rsid w:val="00373E33"/>
    <w:rsid w:val="00374EE1"/>
    <w:rsid w:val="00375680"/>
    <w:rsid w:val="00376E3E"/>
    <w:rsid w:val="003818AB"/>
    <w:rsid w:val="00381E45"/>
    <w:rsid w:val="00382534"/>
    <w:rsid w:val="0038488E"/>
    <w:rsid w:val="003856A0"/>
    <w:rsid w:val="00385FF7"/>
    <w:rsid w:val="00386A1B"/>
    <w:rsid w:val="003905D5"/>
    <w:rsid w:val="00390893"/>
    <w:rsid w:val="00392105"/>
    <w:rsid w:val="003926FE"/>
    <w:rsid w:val="00394311"/>
    <w:rsid w:val="0039485E"/>
    <w:rsid w:val="00394A0F"/>
    <w:rsid w:val="00396C5A"/>
    <w:rsid w:val="003A02DD"/>
    <w:rsid w:val="003A06F7"/>
    <w:rsid w:val="003A1075"/>
    <w:rsid w:val="003A1B5F"/>
    <w:rsid w:val="003A1C86"/>
    <w:rsid w:val="003A1DC2"/>
    <w:rsid w:val="003A2C0C"/>
    <w:rsid w:val="003A6946"/>
    <w:rsid w:val="003A73FF"/>
    <w:rsid w:val="003B0B02"/>
    <w:rsid w:val="003B3E84"/>
    <w:rsid w:val="003B4055"/>
    <w:rsid w:val="003B4A9C"/>
    <w:rsid w:val="003B5408"/>
    <w:rsid w:val="003B61CF"/>
    <w:rsid w:val="003B6657"/>
    <w:rsid w:val="003C0339"/>
    <w:rsid w:val="003C0696"/>
    <w:rsid w:val="003C0732"/>
    <w:rsid w:val="003C138D"/>
    <w:rsid w:val="003C1A4D"/>
    <w:rsid w:val="003C1B1A"/>
    <w:rsid w:val="003C29F9"/>
    <w:rsid w:val="003C2C03"/>
    <w:rsid w:val="003C5C07"/>
    <w:rsid w:val="003C63C6"/>
    <w:rsid w:val="003C6FA9"/>
    <w:rsid w:val="003D4525"/>
    <w:rsid w:val="003D471D"/>
    <w:rsid w:val="003D54F5"/>
    <w:rsid w:val="003D5BDB"/>
    <w:rsid w:val="003D5D5F"/>
    <w:rsid w:val="003E0D4A"/>
    <w:rsid w:val="003E1394"/>
    <w:rsid w:val="003E23CC"/>
    <w:rsid w:val="003E6220"/>
    <w:rsid w:val="003E6A64"/>
    <w:rsid w:val="003E7CBB"/>
    <w:rsid w:val="003F1F11"/>
    <w:rsid w:val="003F2B92"/>
    <w:rsid w:val="003F2D11"/>
    <w:rsid w:val="003F39A5"/>
    <w:rsid w:val="003F43CC"/>
    <w:rsid w:val="003F47A4"/>
    <w:rsid w:val="003F48A3"/>
    <w:rsid w:val="003F4D42"/>
    <w:rsid w:val="003F5E8D"/>
    <w:rsid w:val="003F64DF"/>
    <w:rsid w:val="003F772B"/>
    <w:rsid w:val="003F7D9A"/>
    <w:rsid w:val="00400002"/>
    <w:rsid w:val="004002D3"/>
    <w:rsid w:val="00402445"/>
    <w:rsid w:val="004028E7"/>
    <w:rsid w:val="00405CDA"/>
    <w:rsid w:val="00406056"/>
    <w:rsid w:val="004062D5"/>
    <w:rsid w:val="00407ED8"/>
    <w:rsid w:val="004100DE"/>
    <w:rsid w:val="004104A6"/>
    <w:rsid w:val="00411ED4"/>
    <w:rsid w:val="00412A97"/>
    <w:rsid w:val="00412F82"/>
    <w:rsid w:val="00414ABB"/>
    <w:rsid w:val="00414D44"/>
    <w:rsid w:val="00414F73"/>
    <w:rsid w:val="004175E5"/>
    <w:rsid w:val="00417E22"/>
    <w:rsid w:val="004209FB"/>
    <w:rsid w:val="00423BA1"/>
    <w:rsid w:val="00423CE5"/>
    <w:rsid w:val="00424A70"/>
    <w:rsid w:val="004264A9"/>
    <w:rsid w:val="004308A1"/>
    <w:rsid w:val="00430CD1"/>
    <w:rsid w:val="00434482"/>
    <w:rsid w:val="0043475D"/>
    <w:rsid w:val="00436CC6"/>
    <w:rsid w:val="0043728B"/>
    <w:rsid w:val="0044015B"/>
    <w:rsid w:val="004409E9"/>
    <w:rsid w:val="00440F17"/>
    <w:rsid w:val="00442051"/>
    <w:rsid w:val="004448B8"/>
    <w:rsid w:val="00447436"/>
    <w:rsid w:val="0045265F"/>
    <w:rsid w:val="004530D7"/>
    <w:rsid w:val="00453A2C"/>
    <w:rsid w:val="004575B3"/>
    <w:rsid w:val="00461975"/>
    <w:rsid w:val="00462004"/>
    <w:rsid w:val="00462898"/>
    <w:rsid w:val="00463036"/>
    <w:rsid w:val="00463099"/>
    <w:rsid w:val="00463BC7"/>
    <w:rsid w:val="0046401E"/>
    <w:rsid w:val="00465867"/>
    <w:rsid w:val="0046743B"/>
    <w:rsid w:val="004674DA"/>
    <w:rsid w:val="004719FB"/>
    <w:rsid w:val="00472064"/>
    <w:rsid w:val="00472914"/>
    <w:rsid w:val="0047308E"/>
    <w:rsid w:val="00473C4B"/>
    <w:rsid w:val="004756D9"/>
    <w:rsid w:val="00476D42"/>
    <w:rsid w:val="0047741A"/>
    <w:rsid w:val="0047780D"/>
    <w:rsid w:val="004814DF"/>
    <w:rsid w:val="00481677"/>
    <w:rsid w:val="004822FB"/>
    <w:rsid w:val="00483EA8"/>
    <w:rsid w:val="004841B2"/>
    <w:rsid w:val="00484AEE"/>
    <w:rsid w:val="004862A6"/>
    <w:rsid w:val="0048659A"/>
    <w:rsid w:val="004868C4"/>
    <w:rsid w:val="00486E9D"/>
    <w:rsid w:val="00487160"/>
    <w:rsid w:val="004879D7"/>
    <w:rsid w:val="004926E9"/>
    <w:rsid w:val="0049372A"/>
    <w:rsid w:val="004938E2"/>
    <w:rsid w:val="00493D1C"/>
    <w:rsid w:val="0049431D"/>
    <w:rsid w:val="004955EA"/>
    <w:rsid w:val="0049581A"/>
    <w:rsid w:val="00496646"/>
    <w:rsid w:val="004A259E"/>
    <w:rsid w:val="004A2A46"/>
    <w:rsid w:val="004A439E"/>
    <w:rsid w:val="004A45BE"/>
    <w:rsid w:val="004A6F13"/>
    <w:rsid w:val="004B2288"/>
    <w:rsid w:val="004B246B"/>
    <w:rsid w:val="004B27E8"/>
    <w:rsid w:val="004B35AF"/>
    <w:rsid w:val="004B648B"/>
    <w:rsid w:val="004B6A9A"/>
    <w:rsid w:val="004B798A"/>
    <w:rsid w:val="004B7B62"/>
    <w:rsid w:val="004B7B8A"/>
    <w:rsid w:val="004B7F3B"/>
    <w:rsid w:val="004C0EF6"/>
    <w:rsid w:val="004C2DEB"/>
    <w:rsid w:val="004C3658"/>
    <w:rsid w:val="004C3A80"/>
    <w:rsid w:val="004D24AC"/>
    <w:rsid w:val="004D3254"/>
    <w:rsid w:val="004D50EE"/>
    <w:rsid w:val="004D6D18"/>
    <w:rsid w:val="004E2349"/>
    <w:rsid w:val="004E2BB8"/>
    <w:rsid w:val="004E56C3"/>
    <w:rsid w:val="004F1D3E"/>
    <w:rsid w:val="004F3B5C"/>
    <w:rsid w:val="004F66F6"/>
    <w:rsid w:val="004F7E9F"/>
    <w:rsid w:val="005008A7"/>
    <w:rsid w:val="00500935"/>
    <w:rsid w:val="00501078"/>
    <w:rsid w:val="00501162"/>
    <w:rsid w:val="005020F1"/>
    <w:rsid w:val="0050214A"/>
    <w:rsid w:val="00502A71"/>
    <w:rsid w:val="0050455E"/>
    <w:rsid w:val="005074CE"/>
    <w:rsid w:val="0050790B"/>
    <w:rsid w:val="00507C5B"/>
    <w:rsid w:val="005102A9"/>
    <w:rsid w:val="00510E82"/>
    <w:rsid w:val="00511316"/>
    <w:rsid w:val="00511AA0"/>
    <w:rsid w:val="00513E09"/>
    <w:rsid w:val="00515BAE"/>
    <w:rsid w:val="00515F37"/>
    <w:rsid w:val="00516223"/>
    <w:rsid w:val="005171B6"/>
    <w:rsid w:val="00517460"/>
    <w:rsid w:val="00517D9F"/>
    <w:rsid w:val="00521111"/>
    <w:rsid w:val="00521DF5"/>
    <w:rsid w:val="00522B4B"/>
    <w:rsid w:val="00526AF6"/>
    <w:rsid w:val="00527FF5"/>
    <w:rsid w:val="005300F6"/>
    <w:rsid w:val="00530216"/>
    <w:rsid w:val="00530D52"/>
    <w:rsid w:val="00532764"/>
    <w:rsid w:val="005333E1"/>
    <w:rsid w:val="005340E7"/>
    <w:rsid w:val="005370DC"/>
    <w:rsid w:val="00537139"/>
    <w:rsid w:val="005375ED"/>
    <w:rsid w:val="00540BB7"/>
    <w:rsid w:val="0054161C"/>
    <w:rsid w:val="005436FE"/>
    <w:rsid w:val="005465E7"/>
    <w:rsid w:val="00547358"/>
    <w:rsid w:val="00547C3E"/>
    <w:rsid w:val="00550B91"/>
    <w:rsid w:val="0055111D"/>
    <w:rsid w:val="00551603"/>
    <w:rsid w:val="0055185F"/>
    <w:rsid w:val="00553384"/>
    <w:rsid w:val="0055375D"/>
    <w:rsid w:val="00553D27"/>
    <w:rsid w:val="0055450C"/>
    <w:rsid w:val="00555E41"/>
    <w:rsid w:val="00556669"/>
    <w:rsid w:val="005576CA"/>
    <w:rsid w:val="005609F1"/>
    <w:rsid w:val="0056151B"/>
    <w:rsid w:val="005616F2"/>
    <w:rsid w:val="00561E22"/>
    <w:rsid w:val="00566AA7"/>
    <w:rsid w:val="00567BC1"/>
    <w:rsid w:val="00572259"/>
    <w:rsid w:val="0057412B"/>
    <w:rsid w:val="00577BE1"/>
    <w:rsid w:val="005807E8"/>
    <w:rsid w:val="00582231"/>
    <w:rsid w:val="0058309F"/>
    <w:rsid w:val="00585EF5"/>
    <w:rsid w:val="00586A03"/>
    <w:rsid w:val="00590CCC"/>
    <w:rsid w:val="00591946"/>
    <w:rsid w:val="00596C54"/>
    <w:rsid w:val="00597BE1"/>
    <w:rsid w:val="005A10D9"/>
    <w:rsid w:val="005A2C8D"/>
    <w:rsid w:val="005A2F1A"/>
    <w:rsid w:val="005A4CBC"/>
    <w:rsid w:val="005A51A8"/>
    <w:rsid w:val="005A5BB1"/>
    <w:rsid w:val="005A5D52"/>
    <w:rsid w:val="005A69E1"/>
    <w:rsid w:val="005A6D0F"/>
    <w:rsid w:val="005A73D3"/>
    <w:rsid w:val="005B28DD"/>
    <w:rsid w:val="005B3696"/>
    <w:rsid w:val="005B3BEB"/>
    <w:rsid w:val="005B4B30"/>
    <w:rsid w:val="005B70B0"/>
    <w:rsid w:val="005B7487"/>
    <w:rsid w:val="005C0A84"/>
    <w:rsid w:val="005C0B0E"/>
    <w:rsid w:val="005C2D85"/>
    <w:rsid w:val="005C2FA2"/>
    <w:rsid w:val="005C30CF"/>
    <w:rsid w:val="005C4111"/>
    <w:rsid w:val="005C411C"/>
    <w:rsid w:val="005C52C9"/>
    <w:rsid w:val="005C6FAC"/>
    <w:rsid w:val="005C72E0"/>
    <w:rsid w:val="005D09F9"/>
    <w:rsid w:val="005D48D7"/>
    <w:rsid w:val="005D4CCF"/>
    <w:rsid w:val="005D5895"/>
    <w:rsid w:val="005D5FD1"/>
    <w:rsid w:val="005E33B0"/>
    <w:rsid w:val="005E3902"/>
    <w:rsid w:val="005E3D4D"/>
    <w:rsid w:val="005E5484"/>
    <w:rsid w:val="005E5C8B"/>
    <w:rsid w:val="005E6F71"/>
    <w:rsid w:val="005F06C1"/>
    <w:rsid w:val="005F1130"/>
    <w:rsid w:val="005F330E"/>
    <w:rsid w:val="005F3538"/>
    <w:rsid w:val="005F4A02"/>
    <w:rsid w:val="005F60C1"/>
    <w:rsid w:val="0060082E"/>
    <w:rsid w:val="00600F30"/>
    <w:rsid w:val="00601397"/>
    <w:rsid w:val="006024EE"/>
    <w:rsid w:val="00603F2A"/>
    <w:rsid w:val="006042AE"/>
    <w:rsid w:val="00605F74"/>
    <w:rsid w:val="00607504"/>
    <w:rsid w:val="0061178C"/>
    <w:rsid w:val="00611BC5"/>
    <w:rsid w:val="00612BB2"/>
    <w:rsid w:val="006131DA"/>
    <w:rsid w:val="006143C0"/>
    <w:rsid w:val="00615D4D"/>
    <w:rsid w:val="006161A2"/>
    <w:rsid w:val="00616A50"/>
    <w:rsid w:val="00622799"/>
    <w:rsid w:val="00622FD9"/>
    <w:rsid w:val="006240B1"/>
    <w:rsid w:val="00624541"/>
    <w:rsid w:val="0062454C"/>
    <w:rsid w:val="00624E74"/>
    <w:rsid w:val="0062506A"/>
    <w:rsid w:val="00627021"/>
    <w:rsid w:val="006272BD"/>
    <w:rsid w:val="00631D9A"/>
    <w:rsid w:val="006333CF"/>
    <w:rsid w:val="0063739A"/>
    <w:rsid w:val="00637493"/>
    <w:rsid w:val="00637C09"/>
    <w:rsid w:val="0064044D"/>
    <w:rsid w:val="0064092A"/>
    <w:rsid w:val="006415DE"/>
    <w:rsid w:val="00645746"/>
    <w:rsid w:val="0065093C"/>
    <w:rsid w:val="006509A4"/>
    <w:rsid w:val="006517AA"/>
    <w:rsid w:val="00651BDE"/>
    <w:rsid w:val="006544FF"/>
    <w:rsid w:val="00655741"/>
    <w:rsid w:val="00655CAE"/>
    <w:rsid w:val="00655FA0"/>
    <w:rsid w:val="00660CA2"/>
    <w:rsid w:val="00660E1C"/>
    <w:rsid w:val="00663B49"/>
    <w:rsid w:val="006642A5"/>
    <w:rsid w:val="006656A6"/>
    <w:rsid w:val="00671E35"/>
    <w:rsid w:val="00672E1E"/>
    <w:rsid w:val="006768DE"/>
    <w:rsid w:val="00685472"/>
    <w:rsid w:val="00685C21"/>
    <w:rsid w:val="00686EB9"/>
    <w:rsid w:val="00687381"/>
    <w:rsid w:val="0068784C"/>
    <w:rsid w:val="006922FB"/>
    <w:rsid w:val="00692A77"/>
    <w:rsid w:val="00693561"/>
    <w:rsid w:val="0069417E"/>
    <w:rsid w:val="0069430B"/>
    <w:rsid w:val="00696E84"/>
    <w:rsid w:val="00697683"/>
    <w:rsid w:val="006976E8"/>
    <w:rsid w:val="006A039A"/>
    <w:rsid w:val="006A04CF"/>
    <w:rsid w:val="006A2E35"/>
    <w:rsid w:val="006A2EEB"/>
    <w:rsid w:val="006A6CB3"/>
    <w:rsid w:val="006B0E04"/>
    <w:rsid w:val="006B0F05"/>
    <w:rsid w:val="006B128D"/>
    <w:rsid w:val="006B1BF8"/>
    <w:rsid w:val="006B1F48"/>
    <w:rsid w:val="006B2443"/>
    <w:rsid w:val="006B33C7"/>
    <w:rsid w:val="006B3D3F"/>
    <w:rsid w:val="006B3E93"/>
    <w:rsid w:val="006B3F30"/>
    <w:rsid w:val="006B4590"/>
    <w:rsid w:val="006B7620"/>
    <w:rsid w:val="006B7A9D"/>
    <w:rsid w:val="006C045E"/>
    <w:rsid w:val="006C1894"/>
    <w:rsid w:val="006C1AA2"/>
    <w:rsid w:val="006C21C3"/>
    <w:rsid w:val="006C2A14"/>
    <w:rsid w:val="006C34AC"/>
    <w:rsid w:val="006C5AC4"/>
    <w:rsid w:val="006C6F87"/>
    <w:rsid w:val="006C6FD1"/>
    <w:rsid w:val="006C7BBA"/>
    <w:rsid w:val="006C7DEA"/>
    <w:rsid w:val="006D0EBB"/>
    <w:rsid w:val="006D234A"/>
    <w:rsid w:val="006D3EBD"/>
    <w:rsid w:val="006D4101"/>
    <w:rsid w:val="006D500B"/>
    <w:rsid w:val="006D64D4"/>
    <w:rsid w:val="006E0A37"/>
    <w:rsid w:val="006E29E8"/>
    <w:rsid w:val="006E3619"/>
    <w:rsid w:val="006E3A0C"/>
    <w:rsid w:val="006E3B78"/>
    <w:rsid w:val="006F01E0"/>
    <w:rsid w:val="006F02FE"/>
    <w:rsid w:val="006F03F9"/>
    <w:rsid w:val="006F2334"/>
    <w:rsid w:val="006F2AC4"/>
    <w:rsid w:val="006F32FC"/>
    <w:rsid w:val="006F38C7"/>
    <w:rsid w:val="006F445E"/>
    <w:rsid w:val="006F4AAE"/>
    <w:rsid w:val="006F4C97"/>
    <w:rsid w:val="006F4F2C"/>
    <w:rsid w:val="006F5274"/>
    <w:rsid w:val="006F5DA1"/>
    <w:rsid w:val="006F634B"/>
    <w:rsid w:val="006F7650"/>
    <w:rsid w:val="0070013F"/>
    <w:rsid w:val="00701BE5"/>
    <w:rsid w:val="0070219B"/>
    <w:rsid w:val="00703B30"/>
    <w:rsid w:val="0071084F"/>
    <w:rsid w:val="00710CC6"/>
    <w:rsid w:val="00712557"/>
    <w:rsid w:val="0071378E"/>
    <w:rsid w:val="00713D4F"/>
    <w:rsid w:val="007144D3"/>
    <w:rsid w:val="00714A3B"/>
    <w:rsid w:val="00716681"/>
    <w:rsid w:val="00717CF0"/>
    <w:rsid w:val="0072014A"/>
    <w:rsid w:val="0072128F"/>
    <w:rsid w:val="0072130E"/>
    <w:rsid w:val="00721854"/>
    <w:rsid w:val="007238F1"/>
    <w:rsid w:val="0072392D"/>
    <w:rsid w:val="00723CAD"/>
    <w:rsid w:val="00726033"/>
    <w:rsid w:val="00726E1E"/>
    <w:rsid w:val="00730C98"/>
    <w:rsid w:val="00730CCE"/>
    <w:rsid w:val="007312A2"/>
    <w:rsid w:val="007319D0"/>
    <w:rsid w:val="0073202F"/>
    <w:rsid w:val="0073327D"/>
    <w:rsid w:val="00733760"/>
    <w:rsid w:val="00734A62"/>
    <w:rsid w:val="007356E4"/>
    <w:rsid w:val="00735A1A"/>
    <w:rsid w:val="00736536"/>
    <w:rsid w:val="00736641"/>
    <w:rsid w:val="00741A4A"/>
    <w:rsid w:val="00741C88"/>
    <w:rsid w:val="007427CF"/>
    <w:rsid w:val="0074338A"/>
    <w:rsid w:val="0074406E"/>
    <w:rsid w:val="00744F5F"/>
    <w:rsid w:val="00751A28"/>
    <w:rsid w:val="00752303"/>
    <w:rsid w:val="007534FC"/>
    <w:rsid w:val="007540E6"/>
    <w:rsid w:val="00754B3A"/>
    <w:rsid w:val="00754D13"/>
    <w:rsid w:val="007572A8"/>
    <w:rsid w:val="0076175B"/>
    <w:rsid w:val="007635FA"/>
    <w:rsid w:val="00763892"/>
    <w:rsid w:val="00763FF7"/>
    <w:rsid w:val="00764D5B"/>
    <w:rsid w:val="00765A18"/>
    <w:rsid w:val="00765BFD"/>
    <w:rsid w:val="00765F3B"/>
    <w:rsid w:val="007660FC"/>
    <w:rsid w:val="00766FF6"/>
    <w:rsid w:val="0076784A"/>
    <w:rsid w:val="00771246"/>
    <w:rsid w:val="0077463B"/>
    <w:rsid w:val="00774F74"/>
    <w:rsid w:val="00776A39"/>
    <w:rsid w:val="00780B8C"/>
    <w:rsid w:val="0078175E"/>
    <w:rsid w:val="00781F31"/>
    <w:rsid w:val="00782FD9"/>
    <w:rsid w:val="00786A1B"/>
    <w:rsid w:val="00786CE5"/>
    <w:rsid w:val="00786EF4"/>
    <w:rsid w:val="007870CC"/>
    <w:rsid w:val="00790570"/>
    <w:rsid w:val="007908F2"/>
    <w:rsid w:val="00790F2E"/>
    <w:rsid w:val="00790F97"/>
    <w:rsid w:val="00791579"/>
    <w:rsid w:val="00792CAD"/>
    <w:rsid w:val="00794EC4"/>
    <w:rsid w:val="00796800"/>
    <w:rsid w:val="007A02BC"/>
    <w:rsid w:val="007A11E3"/>
    <w:rsid w:val="007A1861"/>
    <w:rsid w:val="007A229B"/>
    <w:rsid w:val="007A287C"/>
    <w:rsid w:val="007A2EA8"/>
    <w:rsid w:val="007A647F"/>
    <w:rsid w:val="007A7B62"/>
    <w:rsid w:val="007B0307"/>
    <w:rsid w:val="007B1A06"/>
    <w:rsid w:val="007B2B6C"/>
    <w:rsid w:val="007B424C"/>
    <w:rsid w:val="007B50FB"/>
    <w:rsid w:val="007B5EF2"/>
    <w:rsid w:val="007B7708"/>
    <w:rsid w:val="007C00F2"/>
    <w:rsid w:val="007C0A09"/>
    <w:rsid w:val="007C7779"/>
    <w:rsid w:val="007D0015"/>
    <w:rsid w:val="007D04C1"/>
    <w:rsid w:val="007D1196"/>
    <w:rsid w:val="007D2A96"/>
    <w:rsid w:val="007D3121"/>
    <w:rsid w:val="007D3B89"/>
    <w:rsid w:val="007D3EC0"/>
    <w:rsid w:val="007D490F"/>
    <w:rsid w:val="007D5072"/>
    <w:rsid w:val="007E1166"/>
    <w:rsid w:val="007E2017"/>
    <w:rsid w:val="007E3003"/>
    <w:rsid w:val="007E34CE"/>
    <w:rsid w:val="007E3FFF"/>
    <w:rsid w:val="007E4831"/>
    <w:rsid w:val="007E4DE2"/>
    <w:rsid w:val="007E51D7"/>
    <w:rsid w:val="007F1491"/>
    <w:rsid w:val="007F370F"/>
    <w:rsid w:val="007F43E7"/>
    <w:rsid w:val="007F6E0B"/>
    <w:rsid w:val="007F74AB"/>
    <w:rsid w:val="00801F78"/>
    <w:rsid w:val="00803686"/>
    <w:rsid w:val="00803EA8"/>
    <w:rsid w:val="008079F2"/>
    <w:rsid w:val="00813617"/>
    <w:rsid w:val="00815664"/>
    <w:rsid w:val="00815966"/>
    <w:rsid w:val="00823DFD"/>
    <w:rsid w:val="00825E7E"/>
    <w:rsid w:val="008304AA"/>
    <w:rsid w:val="00831108"/>
    <w:rsid w:val="0083232D"/>
    <w:rsid w:val="008333E9"/>
    <w:rsid w:val="0083361E"/>
    <w:rsid w:val="0083386C"/>
    <w:rsid w:val="00833C73"/>
    <w:rsid w:val="008357F6"/>
    <w:rsid w:val="008370C8"/>
    <w:rsid w:val="00837D44"/>
    <w:rsid w:val="00842D56"/>
    <w:rsid w:val="00843FFF"/>
    <w:rsid w:val="008453E0"/>
    <w:rsid w:val="00845DAC"/>
    <w:rsid w:val="008468C5"/>
    <w:rsid w:val="00846CC6"/>
    <w:rsid w:val="0084748C"/>
    <w:rsid w:val="00850609"/>
    <w:rsid w:val="00853B01"/>
    <w:rsid w:val="008578D3"/>
    <w:rsid w:val="00860785"/>
    <w:rsid w:val="00861A89"/>
    <w:rsid w:val="00861F1D"/>
    <w:rsid w:val="00867AE0"/>
    <w:rsid w:val="00870188"/>
    <w:rsid w:val="00874003"/>
    <w:rsid w:val="00874ED9"/>
    <w:rsid w:val="00875485"/>
    <w:rsid w:val="00875606"/>
    <w:rsid w:val="00877485"/>
    <w:rsid w:val="0087785B"/>
    <w:rsid w:val="00877B19"/>
    <w:rsid w:val="008809A1"/>
    <w:rsid w:val="00882B53"/>
    <w:rsid w:val="00884625"/>
    <w:rsid w:val="0088491F"/>
    <w:rsid w:val="008849E4"/>
    <w:rsid w:val="00885532"/>
    <w:rsid w:val="00885C4B"/>
    <w:rsid w:val="00887C27"/>
    <w:rsid w:val="00887D47"/>
    <w:rsid w:val="00890A4D"/>
    <w:rsid w:val="00891878"/>
    <w:rsid w:val="00891E40"/>
    <w:rsid w:val="00892A60"/>
    <w:rsid w:val="00895932"/>
    <w:rsid w:val="008961E2"/>
    <w:rsid w:val="008964DD"/>
    <w:rsid w:val="008A21EF"/>
    <w:rsid w:val="008A2834"/>
    <w:rsid w:val="008A306B"/>
    <w:rsid w:val="008A45FE"/>
    <w:rsid w:val="008A638F"/>
    <w:rsid w:val="008A7F53"/>
    <w:rsid w:val="008B0C36"/>
    <w:rsid w:val="008B1C45"/>
    <w:rsid w:val="008B1F0C"/>
    <w:rsid w:val="008B309E"/>
    <w:rsid w:val="008B3A06"/>
    <w:rsid w:val="008B3B0A"/>
    <w:rsid w:val="008B41CB"/>
    <w:rsid w:val="008B6571"/>
    <w:rsid w:val="008C0D4C"/>
    <w:rsid w:val="008C1B6B"/>
    <w:rsid w:val="008C1D01"/>
    <w:rsid w:val="008C1D24"/>
    <w:rsid w:val="008C25F5"/>
    <w:rsid w:val="008C2879"/>
    <w:rsid w:val="008C2D70"/>
    <w:rsid w:val="008C3627"/>
    <w:rsid w:val="008C47D9"/>
    <w:rsid w:val="008C51AD"/>
    <w:rsid w:val="008C6583"/>
    <w:rsid w:val="008D1979"/>
    <w:rsid w:val="008D30B7"/>
    <w:rsid w:val="008D3897"/>
    <w:rsid w:val="008D62BB"/>
    <w:rsid w:val="008E0765"/>
    <w:rsid w:val="008E076A"/>
    <w:rsid w:val="008E087F"/>
    <w:rsid w:val="008E1079"/>
    <w:rsid w:val="008E2856"/>
    <w:rsid w:val="008E4231"/>
    <w:rsid w:val="008E47F3"/>
    <w:rsid w:val="008F045C"/>
    <w:rsid w:val="008F0D16"/>
    <w:rsid w:val="008F193D"/>
    <w:rsid w:val="008F4F9B"/>
    <w:rsid w:val="008F5C79"/>
    <w:rsid w:val="008F607E"/>
    <w:rsid w:val="00901B9B"/>
    <w:rsid w:val="00902F9C"/>
    <w:rsid w:val="00903840"/>
    <w:rsid w:val="00905DFD"/>
    <w:rsid w:val="009078C4"/>
    <w:rsid w:val="00907C3D"/>
    <w:rsid w:val="00912872"/>
    <w:rsid w:val="00914A5E"/>
    <w:rsid w:val="0091518D"/>
    <w:rsid w:val="0091718F"/>
    <w:rsid w:val="00917708"/>
    <w:rsid w:val="0091779B"/>
    <w:rsid w:val="0092134B"/>
    <w:rsid w:val="009225E6"/>
    <w:rsid w:val="00922805"/>
    <w:rsid w:val="009240DE"/>
    <w:rsid w:val="009249DB"/>
    <w:rsid w:val="009255AC"/>
    <w:rsid w:val="00926B45"/>
    <w:rsid w:val="00927F64"/>
    <w:rsid w:val="00930252"/>
    <w:rsid w:val="009307BD"/>
    <w:rsid w:val="00932C1F"/>
    <w:rsid w:val="009333A6"/>
    <w:rsid w:val="009338FF"/>
    <w:rsid w:val="00934582"/>
    <w:rsid w:val="00934844"/>
    <w:rsid w:val="009365D7"/>
    <w:rsid w:val="00936852"/>
    <w:rsid w:val="00940759"/>
    <w:rsid w:val="0094193A"/>
    <w:rsid w:val="00941C03"/>
    <w:rsid w:val="00942767"/>
    <w:rsid w:val="00942AD2"/>
    <w:rsid w:val="00944353"/>
    <w:rsid w:val="00944671"/>
    <w:rsid w:val="009448C0"/>
    <w:rsid w:val="00944E34"/>
    <w:rsid w:val="0094536E"/>
    <w:rsid w:val="00947871"/>
    <w:rsid w:val="00947916"/>
    <w:rsid w:val="009500F0"/>
    <w:rsid w:val="00950170"/>
    <w:rsid w:val="0095071D"/>
    <w:rsid w:val="00951B90"/>
    <w:rsid w:val="009551D7"/>
    <w:rsid w:val="009622D0"/>
    <w:rsid w:val="00962C0D"/>
    <w:rsid w:val="00964523"/>
    <w:rsid w:val="00965B0F"/>
    <w:rsid w:val="00966A93"/>
    <w:rsid w:val="0096728A"/>
    <w:rsid w:val="00967EF0"/>
    <w:rsid w:val="009708E1"/>
    <w:rsid w:val="009709DA"/>
    <w:rsid w:val="00982FFC"/>
    <w:rsid w:val="009843AA"/>
    <w:rsid w:val="00986D0F"/>
    <w:rsid w:val="009919C6"/>
    <w:rsid w:val="009922A7"/>
    <w:rsid w:val="00992F4B"/>
    <w:rsid w:val="00994457"/>
    <w:rsid w:val="00994B4C"/>
    <w:rsid w:val="00995480"/>
    <w:rsid w:val="0099569F"/>
    <w:rsid w:val="009974FD"/>
    <w:rsid w:val="009A2E92"/>
    <w:rsid w:val="009A2F6F"/>
    <w:rsid w:val="009A33BF"/>
    <w:rsid w:val="009A3FC6"/>
    <w:rsid w:val="009A4BBC"/>
    <w:rsid w:val="009A5586"/>
    <w:rsid w:val="009A6947"/>
    <w:rsid w:val="009A7A51"/>
    <w:rsid w:val="009A7DED"/>
    <w:rsid w:val="009B0816"/>
    <w:rsid w:val="009B0C3D"/>
    <w:rsid w:val="009B130C"/>
    <w:rsid w:val="009B4ACC"/>
    <w:rsid w:val="009B5125"/>
    <w:rsid w:val="009B7598"/>
    <w:rsid w:val="009B792A"/>
    <w:rsid w:val="009C0964"/>
    <w:rsid w:val="009C17E9"/>
    <w:rsid w:val="009C4E69"/>
    <w:rsid w:val="009C71C1"/>
    <w:rsid w:val="009C7777"/>
    <w:rsid w:val="009C77B3"/>
    <w:rsid w:val="009D0AA8"/>
    <w:rsid w:val="009D2709"/>
    <w:rsid w:val="009D322C"/>
    <w:rsid w:val="009D75AC"/>
    <w:rsid w:val="009E0177"/>
    <w:rsid w:val="009E1033"/>
    <w:rsid w:val="009E28DC"/>
    <w:rsid w:val="009E2B85"/>
    <w:rsid w:val="009E3661"/>
    <w:rsid w:val="009E478D"/>
    <w:rsid w:val="009E5F1E"/>
    <w:rsid w:val="009E6FFE"/>
    <w:rsid w:val="009E7821"/>
    <w:rsid w:val="009E7C50"/>
    <w:rsid w:val="009F0906"/>
    <w:rsid w:val="009F1B36"/>
    <w:rsid w:val="009F2863"/>
    <w:rsid w:val="009F394A"/>
    <w:rsid w:val="009F46F0"/>
    <w:rsid w:val="009F7436"/>
    <w:rsid w:val="00A00EFF"/>
    <w:rsid w:val="00A02282"/>
    <w:rsid w:val="00A04272"/>
    <w:rsid w:val="00A04983"/>
    <w:rsid w:val="00A053FF"/>
    <w:rsid w:val="00A05D4E"/>
    <w:rsid w:val="00A05FDC"/>
    <w:rsid w:val="00A073C5"/>
    <w:rsid w:val="00A07AB5"/>
    <w:rsid w:val="00A1154D"/>
    <w:rsid w:val="00A1182C"/>
    <w:rsid w:val="00A145C6"/>
    <w:rsid w:val="00A1509C"/>
    <w:rsid w:val="00A15E98"/>
    <w:rsid w:val="00A16742"/>
    <w:rsid w:val="00A178E9"/>
    <w:rsid w:val="00A235C2"/>
    <w:rsid w:val="00A25310"/>
    <w:rsid w:val="00A26C67"/>
    <w:rsid w:val="00A32406"/>
    <w:rsid w:val="00A32CCE"/>
    <w:rsid w:val="00A336AC"/>
    <w:rsid w:val="00A339CD"/>
    <w:rsid w:val="00A37E2B"/>
    <w:rsid w:val="00A406C4"/>
    <w:rsid w:val="00A40A1F"/>
    <w:rsid w:val="00A4184F"/>
    <w:rsid w:val="00A42519"/>
    <w:rsid w:val="00A425BC"/>
    <w:rsid w:val="00A42BB9"/>
    <w:rsid w:val="00A43015"/>
    <w:rsid w:val="00A432F0"/>
    <w:rsid w:val="00A43FB3"/>
    <w:rsid w:val="00A45771"/>
    <w:rsid w:val="00A45A65"/>
    <w:rsid w:val="00A4637A"/>
    <w:rsid w:val="00A46952"/>
    <w:rsid w:val="00A5086C"/>
    <w:rsid w:val="00A51AD6"/>
    <w:rsid w:val="00A527D2"/>
    <w:rsid w:val="00A54D71"/>
    <w:rsid w:val="00A56362"/>
    <w:rsid w:val="00A57103"/>
    <w:rsid w:val="00A61330"/>
    <w:rsid w:val="00A62A14"/>
    <w:rsid w:val="00A634ED"/>
    <w:rsid w:val="00A66A2C"/>
    <w:rsid w:val="00A674FB"/>
    <w:rsid w:val="00A70FB8"/>
    <w:rsid w:val="00A7322D"/>
    <w:rsid w:val="00A7492D"/>
    <w:rsid w:val="00A75E4A"/>
    <w:rsid w:val="00A76067"/>
    <w:rsid w:val="00A76F83"/>
    <w:rsid w:val="00A779AC"/>
    <w:rsid w:val="00A77D03"/>
    <w:rsid w:val="00A80DBC"/>
    <w:rsid w:val="00A83AB1"/>
    <w:rsid w:val="00A84A65"/>
    <w:rsid w:val="00A85C98"/>
    <w:rsid w:val="00A8710D"/>
    <w:rsid w:val="00A9058E"/>
    <w:rsid w:val="00A91478"/>
    <w:rsid w:val="00A917F6"/>
    <w:rsid w:val="00A92190"/>
    <w:rsid w:val="00A946D5"/>
    <w:rsid w:val="00A94744"/>
    <w:rsid w:val="00A94D2C"/>
    <w:rsid w:val="00A952A0"/>
    <w:rsid w:val="00A952B8"/>
    <w:rsid w:val="00A965A5"/>
    <w:rsid w:val="00AA47CB"/>
    <w:rsid w:val="00AA58C4"/>
    <w:rsid w:val="00AA73DA"/>
    <w:rsid w:val="00AA7934"/>
    <w:rsid w:val="00AB1DD4"/>
    <w:rsid w:val="00AB2152"/>
    <w:rsid w:val="00AB5874"/>
    <w:rsid w:val="00AB59F4"/>
    <w:rsid w:val="00AB7FDE"/>
    <w:rsid w:val="00AC0A30"/>
    <w:rsid w:val="00AC2552"/>
    <w:rsid w:val="00AC3F78"/>
    <w:rsid w:val="00AC5BA7"/>
    <w:rsid w:val="00AC632E"/>
    <w:rsid w:val="00AC6A60"/>
    <w:rsid w:val="00AC76D9"/>
    <w:rsid w:val="00AD007C"/>
    <w:rsid w:val="00AD07B6"/>
    <w:rsid w:val="00AD0E92"/>
    <w:rsid w:val="00AD1208"/>
    <w:rsid w:val="00AD1A72"/>
    <w:rsid w:val="00AD1EF7"/>
    <w:rsid w:val="00AD23E3"/>
    <w:rsid w:val="00AD5291"/>
    <w:rsid w:val="00AD56A5"/>
    <w:rsid w:val="00AD703C"/>
    <w:rsid w:val="00AE117E"/>
    <w:rsid w:val="00AE248B"/>
    <w:rsid w:val="00AE435D"/>
    <w:rsid w:val="00AE54C5"/>
    <w:rsid w:val="00AE5FB1"/>
    <w:rsid w:val="00AE5FC2"/>
    <w:rsid w:val="00AE6F79"/>
    <w:rsid w:val="00AF1421"/>
    <w:rsid w:val="00AF2435"/>
    <w:rsid w:val="00AF5A4E"/>
    <w:rsid w:val="00AF5B5A"/>
    <w:rsid w:val="00AF5D60"/>
    <w:rsid w:val="00AF701D"/>
    <w:rsid w:val="00B0043F"/>
    <w:rsid w:val="00B0107A"/>
    <w:rsid w:val="00B04556"/>
    <w:rsid w:val="00B0482E"/>
    <w:rsid w:val="00B04A61"/>
    <w:rsid w:val="00B05BA9"/>
    <w:rsid w:val="00B068D3"/>
    <w:rsid w:val="00B06CF7"/>
    <w:rsid w:val="00B07A1B"/>
    <w:rsid w:val="00B110CE"/>
    <w:rsid w:val="00B111E8"/>
    <w:rsid w:val="00B1279D"/>
    <w:rsid w:val="00B12B1C"/>
    <w:rsid w:val="00B14169"/>
    <w:rsid w:val="00B14DD5"/>
    <w:rsid w:val="00B167B1"/>
    <w:rsid w:val="00B16D56"/>
    <w:rsid w:val="00B17CDD"/>
    <w:rsid w:val="00B207A9"/>
    <w:rsid w:val="00B21240"/>
    <w:rsid w:val="00B21244"/>
    <w:rsid w:val="00B21737"/>
    <w:rsid w:val="00B22EDC"/>
    <w:rsid w:val="00B23F97"/>
    <w:rsid w:val="00B24F7E"/>
    <w:rsid w:val="00B2516C"/>
    <w:rsid w:val="00B25E5F"/>
    <w:rsid w:val="00B25F00"/>
    <w:rsid w:val="00B30A8D"/>
    <w:rsid w:val="00B30D3B"/>
    <w:rsid w:val="00B30FAC"/>
    <w:rsid w:val="00B31790"/>
    <w:rsid w:val="00B3251B"/>
    <w:rsid w:val="00B32EA6"/>
    <w:rsid w:val="00B40D4E"/>
    <w:rsid w:val="00B428D0"/>
    <w:rsid w:val="00B42E09"/>
    <w:rsid w:val="00B43282"/>
    <w:rsid w:val="00B44561"/>
    <w:rsid w:val="00B45709"/>
    <w:rsid w:val="00B469C1"/>
    <w:rsid w:val="00B478B9"/>
    <w:rsid w:val="00B50056"/>
    <w:rsid w:val="00B50BFD"/>
    <w:rsid w:val="00B53D2D"/>
    <w:rsid w:val="00B546C2"/>
    <w:rsid w:val="00B573D0"/>
    <w:rsid w:val="00B57455"/>
    <w:rsid w:val="00B6036C"/>
    <w:rsid w:val="00B6089F"/>
    <w:rsid w:val="00B618A8"/>
    <w:rsid w:val="00B61952"/>
    <w:rsid w:val="00B62C7F"/>
    <w:rsid w:val="00B631DC"/>
    <w:rsid w:val="00B6589E"/>
    <w:rsid w:val="00B665B7"/>
    <w:rsid w:val="00B67FA3"/>
    <w:rsid w:val="00B73F31"/>
    <w:rsid w:val="00B74F81"/>
    <w:rsid w:val="00B76B02"/>
    <w:rsid w:val="00B80104"/>
    <w:rsid w:val="00B809C3"/>
    <w:rsid w:val="00B8140C"/>
    <w:rsid w:val="00B837AD"/>
    <w:rsid w:val="00B83E20"/>
    <w:rsid w:val="00B865E7"/>
    <w:rsid w:val="00B87947"/>
    <w:rsid w:val="00B90919"/>
    <w:rsid w:val="00B9356B"/>
    <w:rsid w:val="00B94A6C"/>
    <w:rsid w:val="00B94D42"/>
    <w:rsid w:val="00B9666C"/>
    <w:rsid w:val="00BA0587"/>
    <w:rsid w:val="00BA0C87"/>
    <w:rsid w:val="00BA1B5C"/>
    <w:rsid w:val="00BA2BC7"/>
    <w:rsid w:val="00BA384E"/>
    <w:rsid w:val="00BA7A46"/>
    <w:rsid w:val="00BB1429"/>
    <w:rsid w:val="00BB2416"/>
    <w:rsid w:val="00BB379D"/>
    <w:rsid w:val="00BB57A0"/>
    <w:rsid w:val="00BB738B"/>
    <w:rsid w:val="00BC0EC1"/>
    <w:rsid w:val="00BC4B09"/>
    <w:rsid w:val="00BC78CC"/>
    <w:rsid w:val="00BD1612"/>
    <w:rsid w:val="00BD31CB"/>
    <w:rsid w:val="00BD4183"/>
    <w:rsid w:val="00BD4781"/>
    <w:rsid w:val="00BD49F3"/>
    <w:rsid w:val="00BD6B72"/>
    <w:rsid w:val="00BD70D6"/>
    <w:rsid w:val="00BE0BC4"/>
    <w:rsid w:val="00BE2D85"/>
    <w:rsid w:val="00BE312C"/>
    <w:rsid w:val="00BE4029"/>
    <w:rsid w:val="00BF0C9F"/>
    <w:rsid w:val="00BF1292"/>
    <w:rsid w:val="00BF1395"/>
    <w:rsid w:val="00BF22B1"/>
    <w:rsid w:val="00BF2D00"/>
    <w:rsid w:val="00BF2DFE"/>
    <w:rsid w:val="00BF2FE1"/>
    <w:rsid w:val="00BF452D"/>
    <w:rsid w:val="00BF5FAF"/>
    <w:rsid w:val="00C017E2"/>
    <w:rsid w:val="00C01C66"/>
    <w:rsid w:val="00C04A98"/>
    <w:rsid w:val="00C04CAB"/>
    <w:rsid w:val="00C0508D"/>
    <w:rsid w:val="00C05ED8"/>
    <w:rsid w:val="00C071EE"/>
    <w:rsid w:val="00C10393"/>
    <w:rsid w:val="00C10BD9"/>
    <w:rsid w:val="00C12B71"/>
    <w:rsid w:val="00C13535"/>
    <w:rsid w:val="00C150DC"/>
    <w:rsid w:val="00C15607"/>
    <w:rsid w:val="00C15DC4"/>
    <w:rsid w:val="00C167BC"/>
    <w:rsid w:val="00C17565"/>
    <w:rsid w:val="00C222D0"/>
    <w:rsid w:val="00C22676"/>
    <w:rsid w:val="00C30831"/>
    <w:rsid w:val="00C30A10"/>
    <w:rsid w:val="00C31894"/>
    <w:rsid w:val="00C31EEF"/>
    <w:rsid w:val="00C3259C"/>
    <w:rsid w:val="00C342FC"/>
    <w:rsid w:val="00C364A5"/>
    <w:rsid w:val="00C37869"/>
    <w:rsid w:val="00C37F3E"/>
    <w:rsid w:val="00C42071"/>
    <w:rsid w:val="00C442E3"/>
    <w:rsid w:val="00C458B8"/>
    <w:rsid w:val="00C4718E"/>
    <w:rsid w:val="00C475BA"/>
    <w:rsid w:val="00C51992"/>
    <w:rsid w:val="00C51C06"/>
    <w:rsid w:val="00C53640"/>
    <w:rsid w:val="00C56AB1"/>
    <w:rsid w:val="00C611EC"/>
    <w:rsid w:val="00C65048"/>
    <w:rsid w:val="00C67A15"/>
    <w:rsid w:val="00C7145B"/>
    <w:rsid w:val="00C715AE"/>
    <w:rsid w:val="00C723E0"/>
    <w:rsid w:val="00C72C69"/>
    <w:rsid w:val="00C739D2"/>
    <w:rsid w:val="00C75899"/>
    <w:rsid w:val="00C76193"/>
    <w:rsid w:val="00C77FD4"/>
    <w:rsid w:val="00C848E8"/>
    <w:rsid w:val="00C849BB"/>
    <w:rsid w:val="00C849F9"/>
    <w:rsid w:val="00C871C2"/>
    <w:rsid w:val="00C8799A"/>
    <w:rsid w:val="00C9076C"/>
    <w:rsid w:val="00C956A9"/>
    <w:rsid w:val="00C95E5B"/>
    <w:rsid w:val="00C963B1"/>
    <w:rsid w:val="00C97058"/>
    <w:rsid w:val="00C978D7"/>
    <w:rsid w:val="00CA0892"/>
    <w:rsid w:val="00CA3EB8"/>
    <w:rsid w:val="00CA4223"/>
    <w:rsid w:val="00CA5FA1"/>
    <w:rsid w:val="00CA61D5"/>
    <w:rsid w:val="00CA6B2A"/>
    <w:rsid w:val="00CA6CA4"/>
    <w:rsid w:val="00CA73CF"/>
    <w:rsid w:val="00CB095E"/>
    <w:rsid w:val="00CB17A1"/>
    <w:rsid w:val="00CB1E8A"/>
    <w:rsid w:val="00CB226A"/>
    <w:rsid w:val="00CB6964"/>
    <w:rsid w:val="00CC113B"/>
    <w:rsid w:val="00CC1446"/>
    <w:rsid w:val="00CC2426"/>
    <w:rsid w:val="00CC2F5D"/>
    <w:rsid w:val="00CC4E16"/>
    <w:rsid w:val="00CC64F9"/>
    <w:rsid w:val="00CC7A94"/>
    <w:rsid w:val="00CD1923"/>
    <w:rsid w:val="00CD1EB4"/>
    <w:rsid w:val="00CD3303"/>
    <w:rsid w:val="00CD3DF9"/>
    <w:rsid w:val="00CD4223"/>
    <w:rsid w:val="00CD4300"/>
    <w:rsid w:val="00CD44EB"/>
    <w:rsid w:val="00CD49E8"/>
    <w:rsid w:val="00CD50EA"/>
    <w:rsid w:val="00CE0D52"/>
    <w:rsid w:val="00CE135A"/>
    <w:rsid w:val="00CE1F6B"/>
    <w:rsid w:val="00CE407D"/>
    <w:rsid w:val="00CE42BF"/>
    <w:rsid w:val="00CE5900"/>
    <w:rsid w:val="00CE65C5"/>
    <w:rsid w:val="00CE7389"/>
    <w:rsid w:val="00CE7798"/>
    <w:rsid w:val="00CF3980"/>
    <w:rsid w:val="00CF4BE5"/>
    <w:rsid w:val="00CF4C6C"/>
    <w:rsid w:val="00CF4DED"/>
    <w:rsid w:val="00CF6082"/>
    <w:rsid w:val="00CF66B5"/>
    <w:rsid w:val="00CF6D1E"/>
    <w:rsid w:val="00D0023C"/>
    <w:rsid w:val="00D00264"/>
    <w:rsid w:val="00D01E11"/>
    <w:rsid w:val="00D029BB"/>
    <w:rsid w:val="00D037E1"/>
    <w:rsid w:val="00D03D66"/>
    <w:rsid w:val="00D04D97"/>
    <w:rsid w:val="00D07C7B"/>
    <w:rsid w:val="00D10640"/>
    <w:rsid w:val="00D10AD4"/>
    <w:rsid w:val="00D11C32"/>
    <w:rsid w:val="00D12002"/>
    <w:rsid w:val="00D12D58"/>
    <w:rsid w:val="00D13CDC"/>
    <w:rsid w:val="00D1495B"/>
    <w:rsid w:val="00D14A1F"/>
    <w:rsid w:val="00D165DD"/>
    <w:rsid w:val="00D20960"/>
    <w:rsid w:val="00D216B5"/>
    <w:rsid w:val="00D21A6A"/>
    <w:rsid w:val="00D24C03"/>
    <w:rsid w:val="00D24E95"/>
    <w:rsid w:val="00D2566C"/>
    <w:rsid w:val="00D30370"/>
    <w:rsid w:val="00D32160"/>
    <w:rsid w:val="00D34F42"/>
    <w:rsid w:val="00D352D4"/>
    <w:rsid w:val="00D36F36"/>
    <w:rsid w:val="00D37C65"/>
    <w:rsid w:val="00D40FBE"/>
    <w:rsid w:val="00D43292"/>
    <w:rsid w:val="00D43354"/>
    <w:rsid w:val="00D43F3E"/>
    <w:rsid w:val="00D4495C"/>
    <w:rsid w:val="00D45E74"/>
    <w:rsid w:val="00D47F1B"/>
    <w:rsid w:val="00D52AEE"/>
    <w:rsid w:val="00D561C4"/>
    <w:rsid w:val="00D5643B"/>
    <w:rsid w:val="00D56E26"/>
    <w:rsid w:val="00D57695"/>
    <w:rsid w:val="00D600FC"/>
    <w:rsid w:val="00D609C5"/>
    <w:rsid w:val="00D619F4"/>
    <w:rsid w:val="00D62422"/>
    <w:rsid w:val="00D63383"/>
    <w:rsid w:val="00D634F0"/>
    <w:rsid w:val="00D6439C"/>
    <w:rsid w:val="00D65684"/>
    <w:rsid w:val="00D67224"/>
    <w:rsid w:val="00D729CF"/>
    <w:rsid w:val="00D72F76"/>
    <w:rsid w:val="00D7774A"/>
    <w:rsid w:val="00D80BA2"/>
    <w:rsid w:val="00D81B13"/>
    <w:rsid w:val="00D83ECB"/>
    <w:rsid w:val="00D87B2E"/>
    <w:rsid w:val="00D906D4"/>
    <w:rsid w:val="00D9280E"/>
    <w:rsid w:val="00D92AD2"/>
    <w:rsid w:val="00D937AA"/>
    <w:rsid w:val="00D95728"/>
    <w:rsid w:val="00D97AC0"/>
    <w:rsid w:val="00DA1846"/>
    <w:rsid w:val="00DA195B"/>
    <w:rsid w:val="00DA205C"/>
    <w:rsid w:val="00DA268F"/>
    <w:rsid w:val="00DA287E"/>
    <w:rsid w:val="00DA2A50"/>
    <w:rsid w:val="00DA35B7"/>
    <w:rsid w:val="00DA481C"/>
    <w:rsid w:val="00DA6644"/>
    <w:rsid w:val="00DA7338"/>
    <w:rsid w:val="00DB10E5"/>
    <w:rsid w:val="00DB2D6C"/>
    <w:rsid w:val="00DB3229"/>
    <w:rsid w:val="00DB44D1"/>
    <w:rsid w:val="00DB6265"/>
    <w:rsid w:val="00DB6F69"/>
    <w:rsid w:val="00DC1CE2"/>
    <w:rsid w:val="00DC2475"/>
    <w:rsid w:val="00DC24F5"/>
    <w:rsid w:val="00DC27A3"/>
    <w:rsid w:val="00DC5BDF"/>
    <w:rsid w:val="00DC6773"/>
    <w:rsid w:val="00DD4338"/>
    <w:rsid w:val="00DD6FA4"/>
    <w:rsid w:val="00DD760F"/>
    <w:rsid w:val="00DE021E"/>
    <w:rsid w:val="00DE26FC"/>
    <w:rsid w:val="00DE2BDF"/>
    <w:rsid w:val="00DE2C81"/>
    <w:rsid w:val="00DE4512"/>
    <w:rsid w:val="00DE4778"/>
    <w:rsid w:val="00DE6433"/>
    <w:rsid w:val="00DE7CEE"/>
    <w:rsid w:val="00DF0560"/>
    <w:rsid w:val="00DF09F9"/>
    <w:rsid w:val="00DF470C"/>
    <w:rsid w:val="00DF52B1"/>
    <w:rsid w:val="00DF5FEF"/>
    <w:rsid w:val="00DF656C"/>
    <w:rsid w:val="00DF78E3"/>
    <w:rsid w:val="00E000BF"/>
    <w:rsid w:val="00E0586B"/>
    <w:rsid w:val="00E062C2"/>
    <w:rsid w:val="00E075D7"/>
    <w:rsid w:val="00E10F0C"/>
    <w:rsid w:val="00E11D69"/>
    <w:rsid w:val="00E12093"/>
    <w:rsid w:val="00E13FEE"/>
    <w:rsid w:val="00E15469"/>
    <w:rsid w:val="00E16BC4"/>
    <w:rsid w:val="00E17358"/>
    <w:rsid w:val="00E212A1"/>
    <w:rsid w:val="00E22B19"/>
    <w:rsid w:val="00E22C80"/>
    <w:rsid w:val="00E24634"/>
    <w:rsid w:val="00E25FE0"/>
    <w:rsid w:val="00E26DD0"/>
    <w:rsid w:val="00E26F5E"/>
    <w:rsid w:val="00E30F52"/>
    <w:rsid w:val="00E31A42"/>
    <w:rsid w:val="00E32C3D"/>
    <w:rsid w:val="00E3492C"/>
    <w:rsid w:val="00E3640F"/>
    <w:rsid w:val="00E36417"/>
    <w:rsid w:val="00E36719"/>
    <w:rsid w:val="00E36F71"/>
    <w:rsid w:val="00E37D8D"/>
    <w:rsid w:val="00E4056F"/>
    <w:rsid w:val="00E4113F"/>
    <w:rsid w:val="00E4296A"/>
    <w:rsid w:val="00E44DAB"/>
    <w:rsid w:val="00E45287"/>
    <w:rsid w:val="00E45642"/>
    <w:rsid w:val="00E47105"/>
    <w:rsid w:val="00E518E4"/>
    <w:rsid w:val="00E535B1"/>
    <w:rsid w:val="00E54419"/>
    <w:rsid w:val="00E576BD"/>
    <w:rsid w:val="00E5795F"/>
    <w:rsid w:val="00E57D33"/>
    <w:rsid w:val="00E6079D"/>
    <w:rsid w:val="00E62262"/>
    <w:rsid w:val="00E6304D"/>
    <w:rsid w:val="00E64137"/>
    <w:rsid w:val="00E65528"/>
    <w:rsid w:val="00E70588"/>
    <w:rsid w:val="00E708F6"/>
    <w:rsid w:val="00E7260F"/>
    <w:rsid w:val="00E728F5"/>
    <w:rsid w:val="00E73866"/>
    <w:rsid w:val="00E73A18"/>
    <w:rsid w:val="00E7473C"/>
    <w:rsid w:val="00E74CAB"/>
    <w:rsid w:val="00E77096"/>
    <w:rsid w:val="00E77EC3"/>
    <w:rsid w:val="00E808A5"/>
    <w:rsid w:val="00E80A16"/>
    <w:rsid w:val="00E81210"/>
    <w:rsid w:val="00E823FE"/>
    <w:rsid w:val="00E82B42"/>
    <w:rsid w:val="00E84F21"/>
    <w:rsid w:val="00E851B0"/>
    <w:rsid w:val="00E859E0"/>
    <w:rsid w:val="00E91D70"/>
    <w:rsid w:val="00E921E7"/>
    <w:rsid w:val="00E93CD0"/>
    <w:rsid w:val="00E94669"/>
    <w:rsid w:val="00E95D60"/>
    <w:rsid w:val="00E97BA5"/>
    <w:rsid w:val="00E97DC6"/>
    <w:rsid w:val="00EA0275"/>
    <w:rsid w:val="00EA090C"/>
    <w:rsid w:val="00EA0A6E"/>
    <w:rsid w:val="00EA2C84"/>
    <w:rsid w:val="00EA3113"/>
    <w:rsid w:val="00EA345F"/>
    <w:rsid w:val="00EA414E"/>
    <w:rsid w:val="00EA4C6A"/>
    <w:rsid w:val="00EA5CA9"/>
    <w:rsid w:val="00EA7D1B"/>
    <w:rsid w:val="00EB090D"/>
    <w:rsid w:val="00EB139A"/>
    <w:rsid w:val="00EB3533"/>
    <w:rsid w:val="00EB41DC"/>
    <w:rsid w:val="00EB5E02"/>
    <w:rsid w:val="00EB60B6"/>
    <w:rsid w:val="00EB68E8"/>
    <w:rsid w:val="00EB6BCD"/>
    <w:rsid w:val="00EB7311"/>
    <w:rsid w:val="00EC0387"/>
    <w:rsid w:val="00EC0C72"/>
    <w:rsid w:val="00EC3F2F"/>
    <w:rsid w:val="00EC40F0"/>
    <w:rsid w:val="00EC4E17"/>
    <w:rsid w:val="00EC5ADB"/>
    <w:rsid w:val="00EC665C"/>
    <w:rsid w:val="00EC7237"/>
    <w:rsid w:val="00ED1C21"/>
    <w:rsid w:val="00ED4173"/>
    <w:rsid w:val="00ED59BC"/>
    <w:rsid w:val="00ED688D"/>
    <w:rsid w:val="00ED7643"/>
    <w:rsid w:val="00EE3F40"/>
    <w:rsid w:val="00EE60D4"/>
    <w:rsid w:val="00EE61E6"/>
    <w:rsid w:val="00EE6C26"/>
    <w:rsid w:val="00EE7DED"/>
    <w:rsid w:val="00EE7E3A"/>
    <w:rsid w:val="00EE7ECF"/>
    <w:rsid w:val="00EE7EF0"/>
    <w:rsid w:val="00EF0E64"/>
    <w:rsid w:val="00EF1795"/>
    <w:rsid w:val="00EF1919"/>
    <w:rsid w:val="00EF23E6"/>
    <w:rsid w:val="00EF3148"/>
    <w:rsid w:val="00EF48BA"/>
    <w:rsid w:val="00EF4D86"/>
    <w:rsid w:val="00EF6328"/>
    <w:rsid w:val="00EF649D"/>
    <w:rsid w:val="00F0016F"/>
    <w:rsid w:val="00F016CF"/>
    <w:rsid w:val="00F02B75"/>
    <w:rsid w:val="00F03959"/>
    <w:rsid w:val="00F03EF9"/>
    <w:rsid w:val="00F0473F"/>
    <w:rsid w:val="00F0588C"/>
    <w:rsid w:val="00F12CE4"/>
    <w:rsid w:val="00F142B5"/>
    <w:rsid w:val="00F16205"/>
    <w:rsid w:val="00F24460"/>
    <w:rsid w:val="00F247E9"/>
    <w:rsid w:val="00F25B5E"/>
    <w:rsid w:val="00F2604A"/>
    <w:rsid w:val="00F26864"/>
    <w:rsid w:val="00F310C0"/>
    <w:rsid w:val="00F31F75"/>
    <w:rsid w:val="00F342EE"/>
    <w:rsid w:val="00F3451D"/>
    <w:rsid w:val="00F36F9C"/>
    <w:rsid w:val="00F4515B"/>
    <w:rsid w:val="00F47C1F"/>
    <w:rsid w:val="00F509A0"/>
    <w:rsid w:val="00F54896"/>
    <w:rsid w:val="00F56B26"/>
    <w:rsid w:val="00F57037"/>
    <w:rsid w:val="00F57DAD"/>
    <w:rsid w:val="00F622A4"/>
    <w:rsid w:val="00F62646"/>
    <w:rsid w:val="00F6522A"/>
    <w:rsid w:val="00F659C9"/>
    <w:rsid w:val="00F66D64"/>
    <w:rsid w:val="00F700E7"/>
    <w:rsid w:val="00F71DF1"/>
    <w:rsid w:val="00F72EF0"/>
    <w:rsid w:val="00F7342F"/>
    <w:rsid w:val="00F74B67"/>
    <w:rsid w:val="00F755ED"/>
    <w:rsid w:val="00F768A6"/>
    <w:rsid w:val="00F76DAC"/>
    <w:rsid w:val="00F76E3C"/>
    <w:rsid w:val="00F77765"/>
    <w:rsid w:val="00F80942"/>
    <w:rsid w:val="00F81E11"/>
    <w:rsid w:val="00F822A6"/>
    <w:rsid w:val="00F837E0"/>
    <w:rsid w:val="00F840C5"/>
    <w:rsid w:val="00F86449"/>
    <w:rsid w:val="00F87723"/>
    <w:rsid w:val="00F90C21"/>
    <w:rsid w:val="00F92B5A"/>
    <w:rsid w:val="00F93212"/>
    <w:rsid w:val="00F933B7"/>
    <w:rsid w:val="00F93615"/>
    <w:rsid w:val="00F9379E"/>
    <w:rsid w:val="00F93FD6"/>
    <w:rsid w:val="00F940D1"/>
    <w:rsid w:val="00F94CA9"/>
    <w:rsid w:val="00F95352"/>
    <w:rsid w:val="00F95559"/>
    <w:rsid w:val="00F9618C"/>
    <w:rsid w:val="00F9709A"/>
    <w:rsid w:val="00FA17C9"/>
    <w:rsid w:val="00FB02C2"/>
    <w:rsid w:val="00FB0A41"/>
    <w:rsid w:val="00FB20CC"/>
    <w:rsid w:val="00FB2F78"/>
    <w:rsid w:val="00FB3605"/>
    <w:rsid w:val="00FB364A"/>
    <w:rsid w:val="00FB413C"/>
    <w:rsid w:val="00FB7250"/>
    <w:rsid w:val="00FB7E72"/>
    <w:rsid w:val="00FC013A"/>
    <w:rsid w:val="00FC0DD7"/>
    <w:rsid w:val="00FC2556"/>
    <w:rsid w:val="00FC3F01"/>
    <w:rsid w:val="00FC57F3"/>
    <w:rsid w:val="00FC6B5A"/>
    <w:rsid w:val="00FC763E"/>
    <w:rsid w:val="00FD0F48"/>
    <w:rsid w:val="00FD16DA"/>
    <w:rsid w:val="00FD21BB"/>
    <w:rsid w:val="00FD3CFD"/>
    <w:rsid w:val="00FD43E3"/>
    <w:rsid w:val="00FE1A09"/>
    <w:rsid w:val="00FE20A8"/>
    <w:rsid w:val="00FE6059"/>
    <w:rsid w:val="00FF2D7E"/>
    <w:rsid w:val="00FF38BC"/>
    <w:rsid w:val="00FF50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CB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18"/>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831"/>
  </w:style>
  <w:style w:type="paragraph" w:styleId="Heading1">
    <w:name w:val="heading 1"/>
    <w:basedOn w:val="Normal"/>
    <w:next w:val="Normal"/>
    <w:link w:val="Heading1Char"/>
    <w:uiPriority w:val="9"/>
    <w:qFormat/>
    <w:rsid w:val="00B21240"/>
    <w:pPr>
      <w:shd w:val="clear" w:color="auto" w:fill="EB9400"/>
      <w:spacing w:after="0" w:line="240" w:lineRule="auto"/>
      <w:textboxTightWrap w:val="allLines"/>
      <w:outlineLvl w:val="0"/>
    </w:pPr>
    <w:rPr>
      <w:rFonts w:ascii="Myriad Pro Cond" w:hAnsi="Myriad Pro Cond"/>
      <w:b/>
      <w:caps/>
      <w:color w:val="FFFFFF" w:themeColor="background1"/>
      <w:sz w:val="72"/>
      <w:szCs w:val="72"/>
    </w:rPr>
  </w:style>
  <w:style w:type="paragraph" w:styleId="Heading2">
    <w:name w:val="heading 2"/>
    <w:basedOn w:val="Normal"/>
    <w:next w:val="Normal"/>
    <w:link w:val="Heading2Char"/>
    <w:uiPriority w:val="9"/>
    <w:unhideWhenUsed/>
    <w:qFormat/>
    <w:rsid w:val="00B21240"/>
    <w:pPr>
      <w:keepNext/>
      <w:keepLines/>
      <w:spacing w:after="0"/>
      <w:outlineLvl w:val="1"/>
    </w:pPr>
    <w:rPr>
      <w:rFonts w:ascii="Myriad Pro Cond" w:eastAsiaTheme="majorEastAsia" w:hAnsi="Myriad Pro Cond" w:cstheme="majorBidi"/>
      <w:b/>
      <w:bCs/>
      <w:caps/>
      <w:color w:val="000000" w:themeColor="text1"/>
      <w:sz w:val="40"/>
      <w:szCs w:val="26"/>
    </w:rPr>
  </w:style>
  <w:style w:type="paragraph" w:styleId="Heading3">
    <w:name w:val="heading 3"/>
    <w:basedOn w:val="Normal"/>
    <w:link w:val="Heading3Char"/>
    <w:uiPriority w:val="9"/>
    <w:qFormat/>
    <w:rsid w:val="00EB6BC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D120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0F2"/>
  </w:style>
  <w:style w:type="paragraph" w:styleId="Footer">
    <w:name w:val="footer"/>
    <w:basedOn w:val="Normal"/>
    <w:link w:val="FooterChar"/>
    <w:uiPriority w:val="99"/>
    <w:unhideWhenUsed/>
    <w:rsid w:val="007C0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0F2"/>
  </w:style>
  <w:style w:type="paragraph" w:styleId="BalloonText">
    <w:name w:val="Balloon Text"/>
    <w:basedOn w:val="Normal"/>
    <w:link w:val="BalloonTextChar"/>
    <w:uiPriority w:val="99"/>
    <w:semiHidden/>
    <w:unhideWhenUsed/>
    <w:rsid w:val="007C0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0F2"/>
    <w:rPr>
      <w:rFonts w:ascii="Tahoma" w:hAnsi="Tahoma" w:cs="Tahoma"/>
      <w:sz w:val="16"/>
      <w:szCs w:val="16"/>
    </w:rPr>
  </w:style>
  <w:style w:type="character" w:customStyle="1" w:styleId="Heading1Char">
    <w:name w:val="Heading 1 Char"/>
    <w:basedOn w:val="DefaultParagraphFont"/>
    <w:link w:val="Heading1"/>
    <w:uiPriority w:val="9"/>
    <w:rsid w:val="00B21240"/>
    <w:rPr>
      <w:rFonts w:ascii="Myriad Pro Cond" w:hAnsi="Myriad Pro Cond"/>
      <w:b/>
      <w:caps/>
      <w:color w:val="FFFFFF" w:themeColor="background1"/>
      <w:sz w:val="72"/>
      <w:szCs w:val="72"/>
      <w:shd w:val="clear" w:color="auto" w:fill="EB9400"/>
    </w:rPr>
  </w:style>
  <w:style w:type="character" w:customStyle="1" w:styleId="Heading2Char">
    <w:name w:val="Heading 2 Char"/>
    <w:basedOn w:val="DefaultParagraphFont"/>
    <w:link w:val="Heading2"/>
    <w:uiPriority w:val="9"/>
    <w:rsid w:val="00B21240"/>
    <w:rPr>
      <w:rFonts w:ascii="Myriad Pro Cond" w:eastAsiaTheme="majorEastAsia" w:hAnsi="Myriad Pro Cond" w:cstheme="majorBidi"/>
      <w:b/>
      <w:bCs/>
      <w:caps/>
      <w:color w:val="000000" w:themeColor="text1"/>
      <w:sz w:val="40"/>
      <w:szCs w:val="26"/>
    </w:rPr>
  </w:style>
  <w:style w:type="character" w:customStyle="1" w:styleId="Heading3Char">
    <w:name w:val="Heading 3 Char"/>
    <w:basedOn w:val="DefaultParagraphFont"/>
    <w:link w:val="Heading3"/>
    <w:uiPriority w:val="9"/>
    <w:rsid w:val="00EB6BCD"/>
    <w:rPr>
      <w:rFonts w:ascii="Times New Roman" w:eastAsia="Times New Roman" w:hAnsi="Times New Roman" w:cs="Times New Roman"/>
      <w:b/>
      <w:bCs/>
      <w:sz w:val="27"/>
      <w:szCs w:val="27"/>
      <w:lang w:eastAsia="en-AU"/>
    </w:rPr>
  </w:style>
  <w:style w:type="paragraph" w:styleId="ListParagraph">
    <w:name w:val="List Paragraph"/>
    <w:aliases w:val="Report - dot point"/>
    <w:basedOn w:val="Normal"/>
    <w:link w:val="ListParagraphChar"/>
    <w:uiPriority w:val="34"/>
    <w:qFormat/>
    <w:rsid w:val="00EB6BCD"/>
    <w:pPr>
      <w:numPr>
        <w:numId w:val="1"/>
      </w:numPr>
      <w:spacing w:after="0" w:line="240" w:lineRule="auto"/>
      <w:ind w:left="0" w:firstLine="0"/>
      <w:jc w:val="both"/>
    </w:pPr>
    <w:rPr>
      <w:rFonts w:eastAsia="Times New Roman" w:cs="Times New Roman"/>
    </w:rPr>
  </w:style>
  <w:style w:type="character" w:customStyle="1" w:styleId="ListParagraphChar">
    <w:name w:val="List Paragraph Char"/>
    <w:aliases w:val="Report - dot point Char"/>
    <w:basedOn w:val="DefaultParagraphFont"/>
    <w:link w:val="ListParagraph"/>
    <w:uiPriority w:val="34"/>
    <w:rsid w:val="00EB6BCD"/>
    <w:rPr>
      <w:rFonts w:eastAsia="Times New Roman" w:cs="Times New Roman"/>
    </w:rPr>
  </w:style>
  <w:style w:type="character" w:styleId="Hyperlink">
    <w:name w:val="Hyperlink"/>
    <w:basedOn w:val="DefaultParagraphFont"/>
    <w:uiPriority w:val="99"/>
    <w:unhideWhenUsed/>
    <w:rsid w:val="00EB6BCD"/>
    <w:rPr>
      <w:color w:val="000000" w:themeColor="hyperlink"/>
      <w:u w:val="single"/>
    </w:rPr>
  </w:style>
  <w:style w:type="character" w:customStyle="1" w:styleId="UnresolvedMention1">
    <w:name w:val="Unresolved Mention1"/>
    <w:basedOn w:val="DefaultParagraphFont"/>
    <w:uiPriority w:val="99"/>
    <w:semiHidden/>
    <w:unhideWhenUsed/>
    <w:rsid w:val="00EB6BCD"/>
    <w:rPr>
      <w:color w:val="808080"/>
      <w:shd w:val="clear" w:color="auto" w:fill="E6E6E6"/>
    </w:rPr>
  </w:style>
  <w:style w:type="character" w:customStyle="1" w:styleId="font71">
    <w:name w:val="font71"/>
    <w:basedOn w:val="DefaultParagraphFont"/>
    <w:rsid w:val="00EB6BC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61">
    <w:name w:val="font61"/>
    <w:basedOn w:val="DefaultParagraphFont"/>
    <w:rsid w:val="00EB6BCD"/>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efaultParagraphFont"/>
    <w:rsid w:val="00EB6BCD"/>
    <w:rPr>
      <w:rFonts w:ascii="Calibri" w:hAnsi="Calibri" w:cs="Calibri" w:hint="default"/>
      <w:b w:val="0"/>
      <w:bCs w:val="0"/>
      <w:i/>
      <w:iCs/>
      <w:strike w:val="0"/>
      <w:dstrike w:val="0"/>
      <w:color w:val="000000"/>
      <w:sz w:val="22"/>
      <w:szCs w:val="22"/>
      <w:u w:val="none"/>
      <w:effect w:val="none"/>
    </w:rPr>
  </w:style>
  <w:style w:type="character" w:customStyle="1" w:styleId="font101">
    <w:name w:val="font101"/>
    <w:basedOn w:val="DefaultParagraphFont"/>
    <w:rsid w:val="00EB6BCD"/>
    <w:rPr>
      <w:rFonts w:ascii="Calibri" w:hAnsi="Calibri" w:cs="Calibri" w:hint="default"/>
      <w:b w:val="0"/>
      <w:bCs w:val="0"/>
      <w:i w:val="0"/>
      <w:iCs w:val="0"/>
      <w:color w:val="000000"/>
      <w:sz w:val="22"/>
      <w:szCs w:val="22"/>
      <w:u w:val="single"/>
    </w:rPr>
  </w:style>
  <w:style w:type="paragraph" w:customStyle="1" w:styleId="Rpt-hdg1">
    <w:name w:val="Rpt - hdg 1"/>
    <w:link w:val="Rpt-hdg1Char"/>
    <w:qFormat/>
    <w:rsid w:val="00EB6BCD"/>
    <w:pPr>
      <w:numPr>
        <w:numId w:val="2"/>
      </w:numPr>
      <w:spacing w:before="360" w:after="240" w:line="240" w:lineRule="auto"/>
      <w:ind w:left="357" w:hanging="357"/>
    </w:pPr>
    <w:rPr>
      <w:rFonts w:eastAsia="Times New Roman"/>
      <w:b/>
      <w:bCs/>
      <w:caps/>
      <w:color w:val="E36C0A" w:themeColor="accent6" w:themeShade="BF"/>
      <w:kern w:val="32"/>
      <w:sz w:val="36"/>
      <w:szCs w:val="32"/>
      <w:lang w:val="en-US"/>
    </w:rPr>
  </w:style>
  <w:style w:type="paragraph" w:customStyle="1" w:styleId="Rpt-contents">
    <w:name w:val="Rpt - contents"/>
    <w:link w:val="Rpt-contentsChar"/>
    <w:qFormat/>
    <w:rsid w:val="00EB6BCD"/>
    <w:pPr>
      <w:pBdr>
        <w:bottom w:val="single" w:sz="4" w:space="1" w:color="002060"/>
      </w:pBdr>
      <w:spacing w:after="360"/>
    </w:pPr>
    <w:rPr>
      <w:rFonts w:ascii="Century Gothic" w:eastAsia="Times New Roman" w:hAnsi="Century Gothic"/>
      <w:bCs/>
      <w:color w:val="000066"/>
      <w:kern w:val="32"/>
      <w:sz w:val="32"/>
      <w:szCs w:val="32"/>
      <w:lang w:val="en-US"/>
    </w:rPr>
  </w:style>
  <w:style w:type="character" w:customStyle="1" w:styleId="Rpt-hdg1Char">
    <w:name w:val="Rpt - hdg 1 Char"/>
    <w:basedOn w:val="DefaultParagraphFont"/>
    <w:link w:val="Rpt-hdg1"/>
    <w:rsid w:val="00EB6BCD"/>
    <w:rPr>
      <w:rFonts w:eastAsia="Times New Roman"/>
      <w:b/>
      <w:bCs/>
      <w:caps/>
      <w:color w:val="E36C0A" w:themeColor="accent6" w:themeShade="BF"/>
      <w:kern w:val="32"/>
      <w:sz w:val="36"/>
      <w:szCs w:val="32"/>
      <w:lang w:val="en-US"/>
    </w:rPr>
  </w:style>
  <w:style w:type="paragraph" w:customStyle="1" w:styleId="Rpt-hdg2">
    <w:name w:val="Rpt - hdg 2"/>
    <w:next w:val="Normal"/>
    <w:link w:val="Rpt-hdg2Char"/>
    <w:qFormat/>
    <w:rsid w:val="00EB6BCD"/>
    <w:pPr>
      <w:keepNext/>
      <w:numPr>
        <w:ilvl w:val="1"/>
        <w:numId w:val="2"/>
      </w:numPr>
      <w:tabs>
        <w:tab w:val="clear" w:pos="1927"/>
        <w:tab w:val="num" w:pos="1134"/>
      </w:tabs>
      <w:spacing w:before="240" w:after="120" w:line="240" w:lineRule="auto"/>
      <w:ind w:left="851" w:hanging="851"/>
    </w:pPr>
    <w:rPr>
      <w:rFonts w:eastAsia="Times New Roman"/>
      <w:b/>
      <w:bCs/>
      <w:color w:val="404040" w:themeColor="text1" w:themeTint="BF"/>
      <w:sz w:val="32"/>
      <w:szCs w:val="20"/>
      <w:lang w:val="en-US"/>
    </w:rPr>
  </w:style>
  <w:style w:type="character" w:customStyle="1" w:styleId="Rpt-contentsChar">
    <w:name w:val="Rpt - contents Char"/>
    <w:basedOn w:val="Rpt-hdg1Char"/>
    <w:link w:val="Rpt-contents"/>
    <w:rsid w:val="00EB6BCD"/>
    <w:rPr>
      <w:rFonts w:ascii="Century Gothic" w:eastAsia="Times New Roman" w:hAnsi="Century Gothic" w:cs="Arial"/>
      <w:b w:val="0"/>
      <w:bCs/>
      <w:caps/>
      <w:color w:val="000066"/>
      <w:kern w:val="32"/>
      <w:sz w:val="32"/>
      <w:szCs w:val="32"/>
      <w:lang w:val="en-US"/>
    </w:rPr>
  </w:style>
  <w:style w:type="character" w:customStyle="1" w:styleId="Rpt-hdg2Char">
    <w:name w:val="Rpt - hdg 2 Char"/>
    <w:basedOn w:val="DefaultParagraphFont"/>
    <w:link w:val="Rpt-hdg2"/>
    <w:rsid w:val="00EB6BCD"/>
    <w:rPr>
      <w:rFonts w:eastAsia="Times New Roman"/>
      <w:b/>
      <w:bCs/>
      <w:color w:val="404040" w:themeColor="text1" w:themeTint="BF"/>
      <w:sz w:val="32"/>
      <w:szCs w:val="20"/>
      <w:lang w:val="en-US"/>
    </w:rPr>
  </w:style>
  <w:style w:type="paragraph" w:styleId="TOC2">
    <w:name w:val="toc 2"/>
    <w:next w:val="Normal"/>
    <w:uiPriority w:val="39"/>
    <w:unhideWhenUsed/>
    <w:qFormat/>
    <w:rsid w:val="00406056"/>
    <w:pPr>
      <w:tabs>
        <w:tab w:val="left" w:leader="dot" w:pos="9356"/>
      </w:tabs>
      <w:spacing w:after="0" w:line="480" w:lineRule="auto"/>
      <w:ind w:left="425"/>
    </w:pPr>
    <w:rPr>
      <w:rFonts w:eastAsiaTheme="minorEastAsia"/>
      <w:noProof/>
      <w:lang w:val="en-US"/>
    </w:rPr>
  </w:style>
  <w:style w:type="paragraph" w:styleId="TOC1">
    <w:name w:val="toc 1"/>
    <w:next w:val="Normal"/>
    <w:uiPriority w:val="39"/>
    <w:unhideWhenUsed/>
    <w:qFormat/>
    <w:rsid w:val="00406056"/>
    <w:pPr>
      <w:tabs>
        <w:tab w:val="left" w:pos="440"/>
        <w:tab w:val="left" w:pos="567"/>
        <w:tab w:val="left" w:leader="dot" w:pos="9356"/>
      </w:tabs>
      <w:spacing w:before="120" w:after="60" w:line="480" w:lineRule="auto"/>
    </w:pPr>
    <w:rPr>
      <w:rFonts w:eastAsiaTheme="minorEastAsia"/>
      <w:b/>
      <w:caps/>
      <w:noProof/>
      <w:lang w:val="en-US"/>
    </w:rPr>
  </w:style>
  <w:style w:type="paragraph" w:customStyle="1" w:styleId="Rpt-hdg3">
    <w:name w:val="Rpt - hdg 3"/>
    <w:link w:val="Rpt-hdg3Char"/>
    <w:qFormat/>
    <w:rsid w:val="007E3003"/>
    <w:pPr>
      <w:numPr>
        <w:ilvl w:val="2"/>
        <w:numId w:val="2"/>
      </w:numPr>
      <w:tabs>
        <w:tab w:val="left" w:pos="1134"/>
      </w:tabs>
      <w:spacing w:before="240" w:after="120" w:line="240" w:lineRule="auto"/>
    </w:pPr>
    <w:rPr>
      <w:rFonts w:eastAsia="Times New Roman"/>
      <w:b/>
      <w:bCs/>
      <w:sz w:val="28"/>
      <w:szCs w:val="20"/>
      <w:lang w:val="en-US"/>
    </w:rPr>
  </w:style>
  <w:style w:type="paragraph" w:customStyle="1" w:styleId="Rpt-header">
    <w:name w:val="Rpt - header"/>
    <w:basedOn w:val="Normal"/>
    <w:link w:val="Rpt-headerChar"/>
    <w:qFormat/>
    <w:rsid w:val="00EB6BCD"/>
    <w:pPr>
      <w:spacing w:before="120" w:after="0" w:line="240" w:lineRule="auto"/>
      <w:ind w:right="-755"/>
      <w:jc w:val="right"/>
    </w:pPr>
    <w:rPr>
      <w:rFonts w:ascii="Century Gothic" w:hAnsi="Century Gothic"/>
      <w:sz w:val="16"/>
      <w:szCs w:val="12"/>
    </w:rPr>
  </w:style>
  <w:style w:type="character" w:customStyle="1" w:styleId="Rpt-headerChar">
    <w:name w:val="Rpt - header Char"/>
    <w:basedOn w:val="DefaultParagraphFont"/>
    <w:link w:val="Rpt-header"/>
    <w:rsid w:val="00EB6BCD"/>
    <w:rPr>
      <w:rFonts w:ascii="Century Gothic" w:hAnsi="Century Gothic"/>
      <w:sz w:val="16"/>
      <w:szCs w:val="12"/>
    </w:rPr>
  </w:style>
  <w:style w:type="paragraph" w:styleId="FootnoteText">
    <w:name w:val="footnote text"/>
    <w:basedOn w:val="Normal"/>
    <w:link w:val="FootnoteTextChar"/>
    <w:unhideWhenUsed/>
    <w:rsid w:val="00EB6BCD"/>
    <w:pPr>
      <w:spacing w:after="0" w:line="240" w:lineRule="auto"/>
    </w:pPr>
    <w:rPr>
      <w:rFonts w:cs="Times New Roman"/>
      <w:sz w:val="20"/>
      <w:szCs w:val="20"/>
    </w:rPr>
  </w:style>
  <w:style w:type="character" w:customStyle="1" w:styleId="FootnoteTextChar">
    <w:name w:val="Footnote Text Char"/>
    <w:basedOn w:val="DefaultParagraphFont"/>
    <w:link w:val="FootnoteText"/>
    <w:rsid w:val="00EB6BCD"/>
    <w:rPr>
      <w:rFonts w:ascii="Arial" w:hAnsi="Arial" w:cs="Times New Roman"/>
      <w:sz w:val="20"/>
      <w:szCs w:val="20"/>
    </w:rPr>
  </w:style>
  <w:style w:type="character" w:styleId="FootnoteReference">
    <w:name w:val="footnote reference"/>
    <w:basedOn w:val="DefaultParagraphFont"/>
    <w:unhideWhenUsed/>
    <w:rsid w:val="00EB6BCD"/>
    <w:rPr>
      <w:vertAlign w:val="superscript"/>
    </w:rPr>
  </w:style>
  <w:style w:type="table" w:styleId="TableGrid">
    <w:name w:val="Table Grid"/>
    <w:basedOn w:val="TableNormal"/>
    <w:rsid w:val="00EB6BCD"/>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BCD"/>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EB6BCD"/>
    <w:rPr>
      <w:b/>
      <w:bCs/>
    </w:rPr>
  </w:style>
  <w:style w:type="character" w:customStyle="1" w:styleId="Heading4Char">
    <w:name w:val="Heading 4 Char"/>
    <w:basedOn w:val="DefaultParagraphFont"/>
    <w:link w:val="Heading4"/>
    <w:uiPriority w:val="9"/>
    <w:rsid w:val="00D12002"/>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semiHidden/>
    <w:unhideWhenUsed/>
    <w:rsid w:val="00A45A65"/>
    <w:pPr>
      <w:spacing w:after="100"/>
      <w:ind w:left="480"/>
    </w:pPr>
  </w:style>
  <w:style w:type="character" w:styleId="Emphasis">
    <w:name w:val="Emphasis"/>
    <w:basedOn w:val="DefaultParagraphFont"/>
    <w:uiPriority w:val="20"/>
    <w:qFormat/>
    <w:rsid w:val="006C7BBA"/>
    <w:rPr>
      <w:i/>
      <w:iCs/>
    </w:rPr>
  </w:style>
  <w:style w:type="paragraph" w:customStyle="1" w:styleId="tablehead">
    <w:name w:val="table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subhead">
    <w:name w:val="tablesub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normal0">
    <w:name w:val="tablenormal"/>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Rpt-hdg3Char">
    <w:name w:val="Rpt - hdg 3 Char"/>
    <w:basedOn w:val="Rpt-hdg2Char"/>
    <w:link w:val="Rpt-hdg3"/>
    <w:rsid w:val="004674DA"/>
    <w:rPr>
      <w:rFonts w:eastAsia="Times New Roman"/>
      <w:b/>
      <w:bCs/>
      <w:color w:val="404040" w:themeColor="text1" w:themeTint="BF"/>
      <w:sz w:val="28"/>
      <w:szCs w:val="20"/>
      <w:lang w:val="en-US"/>
    </w:rPr>
  </w:style>
  <w:style w:type="character" w:customStyle="1" w:styleId="smalltext">
    <w:name w:val="smalltext"/>
    <w:basedOn w:val="DefaultParagraphFont"/>
    <w:rsid w:val="009307BD"/>
  </w:style>
  <w:style w:type="numbering" w:customStyle="1" w:styleId="Style2">
    <w:name w:val="Style2"/>
    <w:uiPriority w:val="99"/>
    <w:rsid w:val="006D4101"/>
    <w:pPr>
      <w:numPr>
        <w:numId w:val="37"/>
      </w:numPr>
    </w:pPr>
  </w:style>
  <w:style w:type="character" w:customStyle="1" w:styleId="file-info">
    <w:name w:val="file-info"/>
    <w:basedOn w:val="DefaultParagraphFont"/>
    <w:rsid w:val="006240B1"/>
  </w:style>
  <w:style w:type="character" w:styleId="CommentReference">
    <w:name w:val="annotation reference"/>
    <w:basedOn w:val="DefaultParagraphFont"/>
    <w:uiPriority w:val="99"/>
    <w:semiHidden/>
    <w:unhideWhenUsed/>
    <w:rsid w:val="00EA090C"/>
    <w:rPr>
      <w:sz w:val="16"/>
      <w:szCs w:val="16"/>
    </w:rPr>
  </w:style>
  <w:style w:type="paragraph" w:styleId="CommentText">
    <w:name w:val="annotation text"/>
    <w:basedOn w:val="Normal"/>
    <w:link w:val="CommentTextChar"/>
    <w:uiPriority w:val="99"/>
    <w:semiHidden/>
    <w:unhideWhenUsed/>
    <w:rsid w:val="00EA090C"/>
    <w:pPr>
      <w:spacing w:line="240" w:lineRule="auto"/>
    </w:pPr>
    <w:rPr>
      <w:sz w:val="20"/>
      <w:szCs w:val="20"/>
    </w:rPr>
  </w:style>
  <w:style w:type="character" w:customStyle="1" w:styleId="CommentTextChar">
    <w:name w:val="Comment Text Char"/>
    <w:basedOn w:val="DefaultParagraphFont"/>
    <w:link w:val="CommentText"/>
    <w:uiPriority w:val="99"/>
    <w:semiHidden/>
    <w:rsid w:val="00EA090C"/>
    <w:rPr>
      <w:sz w:val="20"/>
      <w:szCs w:val="20"/>
    </w:rPr>
  </w:style>
  <w:style w:type="paragraph" w:styleId="CommentSubject">
    <w:name w:val="annotation subject"/>
    <w:basedOn w:val="CommentText"/>
    <w:next w:val="CommentText"/>
    <w:link w:val="CommentSubjectChar"/>
    <w:uiPriority w:val="99"/>
    <w:semiHidden/>
    <w:unhideWhenUsed/>
    <w:rsid w:val="00EA090C"/>
    <w:rPr>
      <w:b/>
      <w:bCs/>
    </w:rPr>
  </w:style>
  <w:style w:type="character" w:customStyle="1" w:styleId="CommentSubjectChar">
    <w:name w:val="Comment Subject Char"/>
    <w:basedOn w:val="CommentTextChar"/>
    <w:link w:val="CommentSubject"/>
    <w:uiPriority w:val="99"/>
    <w:semiHidden/>
    <w:rsid w:val="00EA090C"/>
    <w:rPr>
      <w:b/>
      <w:bCs/>
      <w:sz w:val="20"/>
      <w:szCs w:val="20"/>
    </w:rPr>
  </w:style>
  <w:style w:type="character" w:customStyle="1" w:styleId="UnresolvedMention2">
    <w:name w:val="Unresolved Mention2"/>
    <w:basedOn w:val="DefaultParagraphFont"/>
    <w:uiPriority w:val="99"/>
    <w:semiHidden/>
    <w:unhideWhenUsed/>
    <w:rsid w:val="00B0482E"/>
    <w:rPr>
      <w:color w:val="808080"/>
      <w:shd w:val="clear" w:color="auto" w:fill="E6E6E6"/>
    </w:rPr>
  </w:style>
  <w:style w:type="character" w:customStyle="1" w:styleId="UnresolvedMention3">
    <w:name w:val="Unresolved Mention3"/>
    <w:basedOn w:val="DefaultParagraphFont"/>
    <w:uiPriority w:val="99"/>
    <w:semiHidden/>
    <w:unhideWhenUsed/>
    <w:rsid w:val="0087548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18"/>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831"/>
  </w:style>
  <w:style w:type="paragraph" w:styleId="Heading1">
    <w:name w:val="heading 1"/>
    <w:basedOn w:val="Normal"/>
    <w:next w:val="Normal"/>
    <w:link w:val="Heading1Char"/>
    <w:uiPriority w:val="9"/>
    <w:qFormat/>
    <w:rsid w:val="00B21240"/>
    <w:pPr>
      <w:shd w:val="clear" w:color="auto" w:fill="EB9400"/>
      <w:spacing w:after="0" w:line="240" w:lineRule="auto"/>
      <w:textboxTightWrap w:val="allLines"/>
      <w:outlineLvl w:val="0"/>
    </w:pPr>
    <w:rPr>
      <w:rFonts w:ascii="Myriad Pro Cond" w:hAnsi="Myriad Pro Cond"/>
      <w:b/>
      <w:caps/>
      <w:color w:val="FFFFFF" w:themeColor="background1"/>
      <w:sz w:val="72"/>
      <w:szCs w:val="72"/>
    </w:rPr>
  </w:style>
  <w:style w:type="paragraph" w:styleId="Heading2">
    <w:name w:val="heading 2"/>
    <w:basedOn w:val="Normal"/>
    <w:next w:val="Normal"/>
    <w:link w:val="Heading2Char"/>
    <w:uiPriority w:val="9"/>
    <w:unhideWhenUsed/>
    <w:qFormat/>
    <w:rsid w:val="00B21240"/>
    <w:pPr>
      <w:keepNext/>
      <w:keepLines/>
      <w:spacing w:after="0"/>
      <w:outlineLvl w:val="1"/>
    </w:pPr>
    <w:rPr>
      <w:rFonts w:ascii="Myriad Pro Cond" w:eastAsiaTheme="majorEastAsia" w:hAnsi="Myriad Pro Cond" w:cstheme="majorBidi"/>
      <w:b/>
      <w:bCs/>
      <w:caps/>
      <w:color w:val="000000" w:themeColor="text1"/>
      <w:sz w:val="40"/>
      <w:szCs w:val="26"/>
    </w:rPr>
  </w:style>
  <w:style w:type="paragraph" w:styleId="Heading3">
    <w:name w:val="heading 3"/>
    <w:basedOn w:val="Normal"/>
    <w:link w:val="Heading3Char"/>
    <w:uiPriority w:val="9"/>
    <w:qFormat/>
    <w:rsid w:val="00EB6BC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D120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0F2"/>
  </w:style>
  <w:style w:type="paragraph" w:styleId="Footer">
    <w:name w:val="footer"/>
    <w:basedOn w:val="Normal"/>
    <w:link w:val="FooterChar"/>
    <w:uiPriority w:val="99"/>
    <w:unhideWhenUsed/>
    <w:rsid w:val="007C0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0F2"/>
  </w:style>
  <w:style w:type="paragraph" w:styleId="BalloonText">
    <w:name w:val="Balloon Text"/>
    <w:basedOn w:val="Normal"/>
    <w:link w:val="BalloonTextChar"/>
    <w:uiPriority w:val="99"/>
    <w:semiHidden/>
    <w:unhideWhenUsed/>
    <w:rsid w:val="007C0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0F2"/>
    <w:rPr>
      <w:rFonts w:ascii="Tahoma" w:hAnsi="Tahoma" w:cs="Tahoma"/>
      <w:sz w:val="16"/>
      <w:szCs w:val="16"/>
    </w:rPr>
  </w:style>
  <w:style w:type="character" w:customStyle="1" w:styleId="Heading1Char">
    <w:name w:val="Heading 1 Char"/>
    <w:basedOn w:val="DefaultParagraphFont"/>
    <w:link w:val="Heading1"/>
    <w:uiPriority w:val="9"/>
    <w:rsid w:val="00B21240"/>
    <w:rPr>
      <w:rFonts w:ascii="Myriad Pro Cond" w:hAnsi="Myriad Pro Cond"/>
      <w:b/>
      <w:caps/>
      <w:color w:val="FFFFFF" w:themeColor="background1"/>
      <w:sz w:val="72"/>
      <w:szCs w:val="72"/>
      <w:shd w:val="clear" w:color="auto" w:fill="EB9400"/>
    </w:rPr>
  </w:style>
  <w:style w:type="character" w:customStyle="1" w:styleId="Heading2Char">
    <w:name w:val="Heading 2 Char"/>
    <w:basedOn w:val="DefaultParagraphFont"/>
    <w:link w:val="Heading2"/>
    <w:uiPriority w:val="9"/>
    <w:rsid w:val="00B21240"/>
    <w:rPr>
      <w:rFonts w:ascii="Myriad Pro Cond" w:eastAsiaTheme="majorEastAsia" w:hAnsi="Myriad Pro Cond" w:cstheme="majorBidi"/>
      <w:b/>
      <w:bCs/>
      <w:caps/>
      <w:color w:val="000000" w:themeColor="text1"/>
      <w:sz w:val="40"/>
      <w:szCs w:val="26"/>
    </w:rPr>
  </w:style>
  <w:style w:type="character" w:customStyle="1" w:styleId="Heading3Char">
    <w:name w:val="Heading 3 Char"/>
    <w:basedOn w:val="DefaultParagraphFont"/>
    <w:link w:val="Heading3"/>
    <w:uiPriority w:val="9"/>
    <w:rsid w:val="00EB6BCD"/>
    <w:rPr>
      <w:rFonts w:ascii="Times New Roman" w:eastAsia="Times New Roman" w:hAnsi="Times New Roman" w:cs="Times New Roman"/>
      <w:b/>
      <w:bCs/>
      <w:sz w:val="27"/>
      <w:szCs w:val="27"/>
      <w:lang w:eastAsia="en-AU"/>
    </w:rPr>
  </w:style>
  <w:style w:type="paragraph" w:styleId="ListParagraph">
    <w:name w:val="List Paragraph"/>
    <w:aliases w:val="Report - dot point"/>
    <w:basedOn w:val="Normal"/>
    <w:link w:val="ListParagraphChar"/>
    <w:uiPriority w:val="34"/>
    <w:qFormat/>
    <w:rsid w:val="00EB6BCD"/>
    <w:pPr>
      <w:numPr>
        <w:numId w:val="1"/>
      </w:numPr>
      <w:spacing w:after="0" w:line="240" w:lineRule="auto"/>
      <w:ind w:left="0" w:firstLine="0"/>
      <w:jc w:val="both"/>
    </w:pPr>
    <w:rPr>
      <w:rFonts w:eastAsia="Times New Roman" w:cs="Times New Roman"/>
    </w:rPr>
  </w:style>
  <w:style w:type="character" w:customStyle="1" w:styleId="ListParagraphChar">
    <w:name w:val="List Paragraph Char"/>
    <w:aliases w:val="Report - dot point Char"/>
    <w:basedOn w:val="DefaultParagraphFont"/>
    <w:link w:val="ListParagraph"/>
    <w:uiPriority w:val="34"/>
    <w:rsid w:val="00EB6BCD"/>
    <w:rPr>
      <w:rFonts w:eastAsia="Times New Roman" w:cs="Times New Roman"/>
    </w:rPr>
  </w:style>
  <w:style w:type="character" w:styleId="Hyperlink">
    <w:name w:val="Hyperlink"/>
    <w:basedOn w:val="DefaultParagraphFont"/>
    <w:uiPriority w:val="99"/>
    <w:unhideWhenUsed/>
    <w:rsid w:val="00EB6BCD"/>
    <w:rPr>
      <w:color w:val="000000" w:themeColor="hyperlink"/>
      <w:u w:val="single"/>
    </w:rPr>
  </w:style>
  <w:style w:type="character" w:customStyle="1" w:styleId="UnresolvedMention1">
    <w:name w:val="Unresolved Mention1"/>
    <w:basedOn w:val="DefaultParagraphFont"/>
    <w:uiPriority w:val="99"/>
    <w:semiHidden/>
    <w:unhideWhenUsed/>
    <w:rsid w:val="00EB6BCD"/>
    <w:rPr>
      <w:color w:val="808080"/>
      <w:shd w:val="clear" w:color="auto" w:fill="E6E6E6"/>
    </w:rPr>
  </w:style>
  <w:style w:type="character" w:customStyle="1" w:styleId="font71">
    <w:name w:val="font71"/>
    <w:basedOn w:val="DefaultParagraphFont"/>
    <w:rsid w:val="00EB6BC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61">
    <w:name w:val="font61"/>
    <w:basedOn w:val="DefaultParagraphFont"/>
    <w:rsid w:val="00EB6BCD"/>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efaultParagraphFont"/>
    <w:rsid w:val="00EB6BCD"/>
    <w:rPr>
      <w:rFonts w:ascii="Calibri" w:hAnsi="Calibri" w:cs="Calibri" w:hint="default"/>
      <w:b w:val="0"/>
      <w:bCs w:val="0"/>
      <w:i/>
      <w:iCs/>
      <w:strike w:val="0"/>
      <w:dstrike w:val="0"/>
      <w:color w:val="000000"/>
      <w:sz w:val="22"/>
      <w:szCs w:val="22"/>
      <w:u w:val="none"/>
      <w:effect w:val="none"/>
    </w:rPr>
  </w:style>
  <w:style w:type="character" w:customStyle="1" w:styleId="font101">
    <w:name w:val="font101"/>
    <w:basedOn w:val="DefaultParagraphFont"/>
    <w:rsid w:val="00EB6BCD"/>
    <w:rPr>
      <w:rFonts w:ascii="Calibri" w:hAnsi="Calibri" w:cs="Calibri" w:hint="default"/>
      <w:b w:val="0"/>
      <w:bCs w:val="0"/>
      <w:i w:val="0"/>
      <w:iCs w:val="0"/>
      <w:color w:val="000000"/>
      <w:sz w:val="22"/>
      <w:szCs w:val="22"/>
      <w:u w:val="single"/>
    </w:rPr>
  </w:style>
  <w:style w:type="paragraph" w:customStyle="1" w:styleId="Rpt-hdg1">
    <w:name w:val="Rpt - hdg 1"/>
    <w:link w:val="Rpt-hdg1Char"/>
    <w:qFormat/>
    <w:rsid w:val="00EB6BCD"/>
    <w:pPr>
      <w:numPr>
        <w:numId w:val="2"/>
      </w:numPr>
      <w:spacing w:before="360" w:after="240" w:line="240" w:lineRule="auto"/>
      <w:ind w:left="357" w:hanging="357"/>
    </w:pPr>
    <w:rPr>
      <w:rFonts w:eastAsia="Times New Roman"/>
      <w:b/>
      <w:bCs/>
      <w:caps/>
      <w:color w:val="E36C0A" w:themeColor="accent6" w:themeShade="BF"/>
      <w:kern w:val="32"/>
      <w:sz w:val="36"/>
      <w:szCs w:val="32"/>
      <w:lang w:val="en-US"/>
    </w:rPr>
  </w:style>
  <w:style w:type="paragraph" w:customStyle="1" w:styleId="Rpt-contents">
    <w:name w:val="Rpt - contents"/>
    <w:link w:val="Rpt-contentsChar"/>
    <w:qFormat/>
    <w:rsid w:val="00EB6BCD"/>
    <w:pPr>
      <w:pBdr>
        <w:bottom w:val="single" w:sz="4" w:space="1" w:color="002060"/>
      </w:pBdr>
      <w:spacing w:after="360"/>
    </w:pPr>
    <w:rPr>
      <w:rFonts w:ascii="Century Gothic" w:eastAsia="Times New Roman" w:hAnsi="Century Gothic"/>
      <w:bCs/>
      <w:color w:val="000066"/>
      <w:kern w:val="32"/>
      <w:sz w:val="32"/>
      <w:szCs w:val="32"/>
      <w:lang w:val="en-US"/>
    </w:rPr>
  </w:style>
  <w:style w:type="character" w:customStyle="1" w:styleId="Rpt-hdg1Char">
    <w:name w:val="Rpt - hdg 1 Char"/>
    <w:basedOn w:val="DefaultParagraphFont"/>
    <w:link w:val="Rpt-hdg1"/>
    <w:rsid w:val="00EB6BCD"/>
    <w:rPr>
      <w:rFonts w:eastAsia="Times New Roman"/>
      <w:b/>
      <w:bCs/>
      <w:caps/>
      <w:color w:val="E36C0A" w:themeColor="accent6" w:themeShade="BF"/>
      <w:kern w:val="32"/>
      <w:sz w:val="36"/>
      <w:szCs w:val="32"/>
      <w:lang w:val="en-US"/>
    </w:rPr>
  </w:style>
  <w:style w:type="paragraph" w:customStyle="1" w:styleId="Rpt-hdg2">
    <w:name w:val="Rpt - hdg 2"/>
    <w:next w:val="Normal"/>
    <w:link w:val="Rpt-hdg2Char"/>
    <w:qFormat/>
    <w:rsid w:val="00EB6BCD"/>
    <w:pPr>
      <w:keepNext/>
      <w:numPr>
        <w:ilvl w:val="1"/>
        <w:numId w:val="2"/>
      </w:numPr>
      <w:tabs>
        <w:tab w:val="clear" w:pos="1927"/>
        <w:tab w:val="num" w:pos="1134"/>
      </w:tabs>
      <w:spacing w:before="240" w:after="120" w:line="240" w:lineRule="auto"/>
      <w:ind w:left="851" w:hanging="851"/>
    </w:pPr>
    <w:rPr>
      <w:rFonts w:eastAsia="Times New Roman"/>
      <w:b/>
      <w:bCs/>
      <w:color w:val="404040" w:themeColor="text1" w:themeTint="BF"/>
      <w:sz w:val="32"/>
      <w:szCs w:val="20"/>
      <w:lang w:val="en-US"/>
    </w:rPr>
  </w:style>
  <w:style w:type="character" w:customStyle="1" w:styleId="Rpt-contentsChar">
    <w:name w:val="Rpt - contents Char"/>
    <w:basedOn w:val="Rpt-hdg1Char"/>
    <w:link w:val="Rpt-contents"/>
    <w:rsid w:val="00EB6BCD"/>
    <w:rPr>
      <w:rFonts w:ascii="Century Gothic" w:eastAsia="Times New Roman" w:hAnsi="Century Gothic" w:cs="Arial"/>
      <w:b w:val="0"/>
      <w:bCs/>
      <w:caps/>
      <w:color w:val="000066"/>
      <w:kern w:val="32"/>
      <w:sz w:val="32"/>
      <w:szCs w:val="32"/>
      <w:lang w:val="en-US"/>
    </w:rPr>
  </w:style>
  <w:style w:type="character" w:customStyle="1" w:styleId="Rpt-hdg2Char">
    <w:name w:val="Rpt - hdg 2 Char"/>
    <w:basedOn w:val="DefaultParagraphFont"/>
    <w:link w:val="Rpt-hdg2"/>
    <w:rsid w:val="00EB6BCD"/>
    <w:rPr>
      <w:rFonts w:eastAsia="Times New Roman"/>
      <w:b/>
      <w:bCs/>
      <w:color w:val="404040" w:themeColor="text1" w:themeTint="BF"/>
      <w:sz w:val="32"/>
      <w:szCs w:val="20"/>
      <w:lang w:val="en-US"/>
    </w:rPr>
  </w:style>
  <w:style w:type="paragraph" w:styleId="TOC2">
    <w:name w:val="toc 2"/>
    <w:next w:val="Normal"/>
    <w:uiPriority w:val="39"/>
    <w:unhideWhenUsed/>
    <w:qFormat/>
    <w:rsid w:val="00406056"/>
    <w:pPr>
      <w:tabs>
        <w:tab w:val="left" w:leader="dot" w:pos="9356"/>
      </w:tabs>
      <w:spacing w:after="0" w:line="480" w:lineRule="auto"/>
      <w:ind w:left="425"/>
    </w:pPr>
    <w:rPr>
      <w:rFonts w:eastAsiaTheme="minorEastAsia"/>
      <w:noProof/>
      <w:lang w:val="en-US"/>
    </w:rPr>
  </w:style>
  <w:style w:type="paragraph" w:styleId="TOC1">
    <w:name w:val="toc 1"/>
    <w:next w:val="Normal"/>
    <w:uiPriority w:val="39"/>
    <w:unhideWhenUsed/>
    <w:qFormat/>
    <w:rsid w:val="00406056"/>
    <w:pPr>
      <w:tabs>
        <w:tab w:val="left" w:pos="440"/>
        <w:tab w:val="left" w:pos="567"/>
        <w:tab w:val="left" w:leader="dot" w:pos="9356"/>
      </w:tabs>
      <w:spacing w:before="120" w:after="60" w:line="480" w:lineRule="auto"/>
    </w:pPr>
    <w:rPr>
      <w:rFonts w:eastAsiaTheme="minorEastAsia"/>
      <w:b/>
      <w:caps/>
      <w:noProof/>
      <w:lang w:val="en-US"/>
    </w:rPr>
  </w:style>
  <w:style w:type="paragraph" w:customStyle="1" w:styleId="Rpt-hdg3">
    <w:name w:val="Rpt - hdg 3"/>
    <w:link w:val="Rpt-hdg3Char"/>
    <w:qFormat/>
    <w:rsid w:val="007E3003"/>
    <w:pPr>
      <w:numPr>
        <w:ilvl w:val="2"/>
        <w:numId w:val="2"/>
      </w:numPr>
      <w:tabs>
        <w:tab w:val="left" w:pos="1134"/>
      </w:tabs>
      <w:spacing w:before="240" w:after="120" w:line="240" w:lineRule="auto"/>
    </w:pPr>
    <w:rPr>
      <w:rFonts w:eastAsia="Times New Roman"/>
      <w:b/>
      <w:bCs/>
      <w:sz w:val="28"/>
      <w:szCs w:val="20"/>
      <w:lang w:val="en-US"/>
    </w:rPr>
  </w:style>
  <w:style w:type="paragraph" w:customStyle="1" w:styleId="Rpt-header">
    <w:name w:val="Rpt - header"/>
    <w:basedOn w:val="Normal"/>
    <w:link w:val="Rpt-headerChar"/>
    <w:qFormat/>
    <w:rsid w:val="00EB6BCD"/>
    <w:pPr>
      <w:spacing w:before="120" w:after="0" w:line="240" w:lineRule="auto"/>
      <w:ind w:right="-755"/>
      <w:jc w:val="right"/>
    </w:pPr>
    <w:rPr>
      <w:rFonts w:ascii="Century Gothic" w:hAnsi="Century Gothic"/>
      <w:sz w:val="16"/>
      <w:szCs w:val="12"/>
    </w:rPr>
  </w:style>
  <w:style w:type="character" w:customStyle="1" w:styleId="Rpt-headerChar">
    <w:name w:val="Rpt - header Char"/>
    <w:basedOn w:val="DefaultParagraphFont"/>
    <w:link w:val="Rpt-header"/>
    <w:rsid w:val="00EB6BCD"/>
    <w:rPr>
      <w:rFonts w:ascii="Century Gothic" w:hAnsi="Century Gothic"/>
      <w:sz w:val="16"/>
      <w:szCs w:val="12"/>
    </w:rPr>
  </w:style>
  <w:style w:type="paragraph" w:styleId="FootnoteText">
    <w:name w:val="footnote text"/>
    <w:basedOn w:val="Normal"/>
    <w:link w:val="FootnoteTextChar"/>
    <w:unhideWhenUsed/>
    <w:rsid w:val="00EB6BCD"/>
    <w:pPr>
      <w:spacing w:after="0" w:line="240" w:lineRule="auto"/>
    </w:pPr>
    <w:rPr>
      <w:rFonts w:cs="Times New Roman"/>
      <w:sz w:val="20"/>
      <w:szCs w:val="20"/>
    </w:rPr>
  </w:style>
  <w:style w:type="character" w:customStyle="1" w:styleId="FootnoteTextChar">
    <w:name w:val="Footnote Text Char"/>
    <w:basedOn w:val="DefaultParagraphFont"/>
    <w:link w:val="FootnoteText"/>
    <w:rsid w:val="00EB6BCD"/>
    <w:rPr>
      <w:rFonts w:ascii="Arial" w:hAnsi="Arial" w:cs="Times New Roman"/>
      <w:sz w:val="20"/>
      <w:szCs w:val="20"/>
    </w:rPr>
  </w:style>
  <w:style w:type="character" w:styleId="FootnoteReference">
    <w:name w:val="footnote reference"/>
    <w:basedOn w:val="DefaultParagraphFont"/>
    <w:unhideWhenUsed/>
    <w:rsid w:val="00EB6BCD"/>
    <w:rPr>
      <w:vertAlign w:val="superscript"/>
    </w:rPr>
  </w:style>
  <w:style w:type="table" w:styleId="TableGrid">
    <w:name w:val="Table Grid"/>
    <w:basedOn w:val="TableNormal"/>
    <w:rsid w:val="00EB6BCD"/>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BCD"/>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EB6BCD"/>
    <w:rPr>
      <w:b/>
      <w:bCs/>
    </w:rPr>
  </w:style>
  <w:style w:type="character" w:customStyle="1" w:styleId="Heading4Char">
    <w:name w:val="Heading 4 Char"/>
    <w:basedOn w:val="DefaultParagraphFont"/>
    <w:link w:val="Heading4"/>
    <w:uiPriority w:val="9"/>
    <w:rsid w:val="00D12002"/>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semiHidden/>
    <w:unhideWhenUsed/>
    <w:rsid w:val="00A45A65"/>
    <w:pPr>
      <w:spacing w:after="100"/>
      <w:ind w:left="480"/>
    </w:pPr>
  </w:style>
  <w:style w:type="character" w:styleId="Emphasis">
    <w:name w:val="Emphasis"/>
    <w:basedOn w:val="DefaultParagraphFont"/>
    <w:uiPriority w:val="20"/>
    <w:qFormat/>
    <w:rsid w:val="006C7BBA"/>
    <w:rPr>
      <w:i/>
      <w:iCs/>
    </w:rPr>
  </w:style>
  <w:style w:type="paragraph" w:customStyle="1" w:styleId="tablehead">
    <w:name w:val="table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subhead">
    <w:name w:val="tablesub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normal0">
    <w:name w:val="tablenormal"/>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Rpt-hdg3Char">
    <w:name w:val="Rpt - hdg 3 Char"/>
    <w:basedOn w:val="Rpt-hdg2Char"/>
    <w:link w:val="Rpt-hdg3"/>
    <w:rsid w:val="004674DA"/>
    <w:rPr>
      <w:rFonts w:eastAsia="Times New Roman"/>
      <w:b/>
      <w:bCs/>
      <w:color w:val="404040" w:themeColor="text1" w:themeTint="BF"/>
      <w:sz w:val="28"/>
      <w:szCs w:val="20"/>
      <w:lang w:val="en-US"/>
    </w:rPr>
  </w:style>
  <w:style w:type="character" w:customStyle="1" w:styleId="smalltext">
    <w:name w:val="smalltext"/>
    <w:basedOn w:val="DefaultParagraphFont"/>
    <w:rsid w:val="009307BD"/>
  </w:style>
  <w:style w:type="numbering" w:customStyle="1" w:styleId="Style2">
    <w:name w:val="Style2"/>
    <w:uiPriority w:val="99"/>
    <w:rsid w:val="006D4101"/>
    <w:pPr>
      <w:numPr>
        <w:numId w:val="37"/>
      </w:numPr>
    </w:pPr>
  </w:style>
  <w:style w:type="character" w:customStyle="1" w:styleId="file-info">
    <w:name w:val="file-info"/>
    <w:basedOn w:val="DefaultParagraphFont"/>
    <w:rsid w:val="006240B1"/>
  </w:style>
  <w:style w:type="character" w:styleId="CommentReference">
    <w:name w:val="annotation reference"/>
    <w:basedOn w:val="DefaultParagraphFont"/>
    <w:uiPriority w:val="99"/>
    <w:semiHidden/>
    <w:unhideWhenUsed/>
    <w:rsid w:val="00EA090C"/>
    <w:rPr>
      <w:sz w:val="16"/>
      <w:szCs w:val="16"/>
    </w:rPr>
  </w:style>
  <w:style w:type="paragraph" w:styleId="CommentText">
    <w:name w:val="annotation text"/>
    <w:basedOn w:val="Normal"/>
    <w:link w:val="CommentTextChar"/>
    <w:uiPriority w:val="99"/>
    <w:semiHidden/>
    <w:unhideWhenUsed/>
    <w:rsid w:val="00EA090C"/>
    <w:pPr>
      <w:spacing w:line="240" w:lineRule="auto"/>
    </w:pPr>
    <w:rPr>
      <w:sz w:val="20"/>
      <w:szCs w:val="20"/>
    </w:rPr>
  </w:style>
  <w:style w:type="character" w:customStyle="1" w:styleId="CommentTextChar">
    <w:name w:val="Comment Text Char"/>
    <w:basedOn w:val="DefaultParagraphFont"/>
    <w:link w:val="CommentText"/>
    <w:uiPriority w:val="99"/>
    <w:semiHidden/>
    <w:rsid w:val="00EA090C"/>
    <w:rPr>
      <w:sz w:val="20"/>
      <w:szCs w:val="20"/>
    </w:rPr>
  </w:style>
  <w:style w:type="paragraph" w:styleId="CommentSubject">
    <w:name w:val="annotation subject"/>
    <w:basedOn w:val="CommentText"/>
    <w:next w:val="CommentText"/>
    <w:link w:val="CommentSubjectChar"/>
    <w:uiPriority w:val="99"/>
    <w:semiHidden/>
    <w:unhideWhenUsed/>
    <w:rsid w:val="00EA090C"/>
    <w:rPr>
      <w:b/>
      <w:bCs/>
    </w:rPr>
  </w:style>
  <w:style w:type="character" w:customStyle="1" w:styleId="CommentSubjectChar">
    <w:name w:val="Comment Subject Char"/>
    <w:basedOn w:val="CommentTextChar"/>
    <w:link w:val="CommentSubject"/>
    <w:uiPriority w:val="99"/>
    <w:semiHidden/>
    <w:rsid w:val="00EA090C"/>
    <w:rPr>
      <w:b/>
      <w:bCs/>
      <w:sz w:val="20"/>
      <w:szCs w:val="20"/>
    </w:rPr>
  </w:style>
  <w:style w:type="character" w:customStyle="1" w:styleId="UnresolvedMention2">
    <w:name w:val="Unresolved Mention2"/>
    <w:basedOn w:val="DefaultParagraphFont"/>
    <w:uiPriority w:val="99"/>
    <w:semiHidden/>
    <w:unhideWhenUsed/>
    <w:rsid w:val="00B0482E"/>
    <w:rPr>
      <w:color w:val="808080"/>
      <w:shd w:val="clear" w:color="auto" w:fill="E6E6E6"/>
    </w:rPr>
  </w:style>
  <w:style w:type="character" w:customStyle="1" w:styleId="UnresolvedMention3">
    <w:name w:val="Unresolved Mention3"/>
    <w:basedOn w:val="DefaultParagraphFont"/>
    <w:uiPriority w:val="99"/>
    <w:semiHidden/>
    <w:unhideWhenUsed/>
    <w:rsid w:val="008754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5597">
      <w:bodyDiv w:val="1"/>
      <w:marLeft w:val="0"/>
      <w:marRight w:val="0"/>
      <w:marTop w:val="0"/>
      <w:marBottom w:val="0"/>
      <w:divBdr>
        <w:top w:val="none" w:sz="0" w:space="0" w:color="auto"/>
        <w:left w:val="none" w:sz="0" w:space="0" w:color="auto"/>
        <w:bottom w:val="none" w:sz="0" w:space="0" w:color="auto"/>
        <w:right w:val="none" w:sz="0" w:space="0" w:color="auto"/>
      </w:divBdr>
    </w:div>
    <w:div w:id="59866901">
      <w:bodyDiv w:val="1"/>
      <w:marLeft w:val="0"/>
      <w:marRight w:val="0"/>
      <w:marTop w:val="0"/>
      <w:marBottom w:val="0"/>
      <w:divBdr>
        <w:top w:val="none" w:sz="0" w:space="0" w:color="auto"/>
        <w:left w:val="none" w:sz="0" w:space="0" w:color="auto"/>
        <w:bottom w:val="none" w:sz="0" w:space="0" w:color="auto"/>
        <w:right w:val="none" w:sz="0" w:space="0" w:color="auto"/>
      </w:divBdr>
    </w:div>
    <w:div w:id="103815346">
      <w:bodyDiv w:val="1"/>
      <w:marLeft w:val="0"/>
      <w:marRight w:val="0"/>
      <w:marTop w:val="0"/>
      <w:marBottom w:val="0"/>
      <w:divBdr>
        <w:top w:val="none" w:sz="0" w:space="0" w:color="auto"/>
        <w:left w:val="none" w:sz="0" w:space="0" w:color="auto"/>
        <w:bottom w:val="none" w:sz="0" w:space="0" w:color="auto"/>
        <w:right w:val="none" w:sz="0" w:space="0" w:color="auto"/>
      </w:divBdr>
    </w:div>
    <w:div w:id="203256179">
      <w:bodyDiv w:val="1"/>
      <w:marLeft w:val="0"/>
      <w:marRight w:val="0"/>
      <w:marTop w:val="0"/>
      <w:marBottom w:val="0"/>
      <w:divBdr>
        <w:top w:val="none" w:sz="0" w:space="0" w:color="auto"/>
        <w:left w:val="none" w:sz="0" w:space="0" w:color="auto"/>
        <w:bottom w:val="none" w:sz="0" w:space="0" w:color="auto"/>
        <w:right w:val="none" w:sz="0" w:space="0" w:color="auto"/>
      </w:divBdr>
      <w:divsChild>
        <w:div w:id="1002783158">
          <w:marLeft w:val="720"/>
          <w:marRight w:val="0"/>
          <w:marTop w:val="120"/>
          <w:marBottom w:val="0"/>
          <w:divBdr>
            <w:top w:val="none" w:sz="0" w:space="0" w:color="auto"/>
            <w:left w:val="none" w:sz="0" w:space="0" w:color="auto"/>
            <w:bottom w:val="none" w:sz="0" w:space="0" w:color="auto"/>
            <w:right w:val="none" w:sz="0" w:space="0" w:color="auto"/>
          </w:divBdr>
        </w:div>
        <w:div w:id="507066455">
          <w:marLeft w:val="720"/>
          <w:marRight w:val="0"/>
          <w:marTop w:val="120"/>
          <w:marBottom w:val="0"/>
          <w:divBdr>
            <w:top w:val="none" w:sz="0" w:space="0" w:color="auto"/>
            <w:left w:val="none" w:sz="0" w:space="0" w:color="auto"/>
            <w:bottom w:val="none" w:sz="0" w:space="0" w:color="auto"/>
            <w:right w:val="none" w:sz="0" w:space="0" w:color="auto"/>
          </w:divBdr>
        </w:div>
      </w:divsChild>
    </w:div>
    <w:div w:id="220795072">
      <w:bodyDiv w:val="1"/>
      <w:marLeft w:val="0"/>
      <w:marRight w:val="0"/>
      <w:marTop w:val="0"/>
      <w:marBottom w:val="0"/>
      <w:divBdr>
        <w:top w:val="none" w:sz="0" w:space="0" w:color="auto"/>
        <w:left w:val="none" w:sz="0" w:space="0" w:color="auto"/>
        <w:bottom w:val="none" w:sz="0" w:space="0" w:color="auto"/>
        <w:right w:val="none" w:sz="0" w:space="0" w:color="auto"/>
      </w:divBdr>
    </w:div>
    <w:div w:id="259992527">
      <w:bodyDiv w:val="1"/>
      <w:marLeft w:val="0"/>
      <w:marRight w:val="0"/>
      <w:marTop w:val="0"/>
      <w:marBottom w:val="0"/>
      <w:divBdr>
        <w:top w:val="none" w:sz="0" w:space="0" w:color="auto"/>
        <w:left w:val="none" w:sz="0" w:space="0" w:color="auto"/>
        <w:bottom w:val="none" w:sz="0" w:space="0" w:color="auto"/>
        <w:right w:val="none" w:sz="0" w:space="0" w:color="auto"/>
      </w:divBdr>
    </w:div>
    <w:div w:id="272251878">
      <w:bodyDiv w:val="1"/>
      <w:marLeft w:val="0"/>
      <w:marRight w:val="0"/>
      <w:marTop w:val="0"/>
      <w:marBottom w:val="0"/>
      <w:divBdr>
        <w:top w:val="none" w:sz="0" w:space="0" w:color="auto"/>
        <w:left w:val="none" w:sz="0" w:space="0" w:color="auto"/>
        <w:bottom w:val="none" w:sz="0" w:space="0" w:color="auto"/>
        <w:right w:val="none" w:sz="0" w:space="0" w:color="auto"/>
      </w:divBdr>
    </w:div>
    <w:div w:id="283536708">
      <w:bodyDiv w:val="1"/>
      <w:marLeft w:val="0"/>
      <w:marRight w:val="0"/>
      <w:marTop w:val="0"/>
      <w:marBottom w:val="0"/>
      <w:divBdr>
        <w:top w:val="none" w:sz="0" w:space="0" w:color="auto"/>
        <w:left w:val="none" w:sz="0" w:space="0" w:color="auto"/>
        <w:bottom w:val="none" w:sz="0" w:space="0" w:color="auto"/>
        <w:right w:val="none" w:sz="0" w:space="0" w:color="auto"/>
      </w:divBdr>
    </w:div>
    <w:div w:id="287123246">
      <w:bodyDiv w:val="1"/>
      <w:marLeft w:val="0"/>
      <w:marRight w:val="0"/>
      <w:marTop w:val="0"/>
      <w:marBottom w:val="0"/>
      <w:divBdr>
        <w:top w:val="none" w:sz="0" w:space="0" w:color="auto"/>
        <w:left w:val="none" w:sz="0" w:space="0" w:color="auto"/>
        <w:bottom w:val="none" w:sz="0" w:space="0" w:color="auto"/>
        <w:right w:val="none" w:sz="0" w:space="0" w:color="auto"/>
      </w:divBdr>
      <w:divsChild>
        <w:div w:id="1216355035">
          <w:marLeft w:val="547"/>
          <w:marRight w:val="0"/>
          <w:marTop w:val="240"/>
          <w:marBottom w:val="0"/>
          <w:divBdr>
            <w:top w:val="none" w:sz="0" w:space="0" w:color="auto"/>
            <w:left w:val="none" w:sz="0" w:space="0" w:color="auto"/>
            <w:bottom w:val="none" w:sz="0" w:space="0" w:color="auto"/>
            <w:right w:val="none" w:sz="0" w:space="0" w:color="auto"/>
          </w:divBdr>
        </w:div>
        <w:div w:id="1332028447">
          <w:marLeft w:val="547"/>
          <w:marRight w:val="0"/>
          <w:marTop w:val="120"/>
          <w:marBottom w:val="0"/>
          <w:divBdr>
            <w:top w:val="none" w:sz="0" w:space="0" w:color="auto"/>
            <w:left w:val="none" w:sz="0" w:space="0" w:color="auto"/>
            <w:bottom w:val="none" w:sz="0" w:space="0" w:color="auto"/>
            <w:right w:val="none" w:sz="0" w:space="0" w:color="auto"/>
          </w:divBdr>
        </w:div>
        <w:div w:id="457989989">
          <w:marLeft w:val="547"/>
          <w:marRight w:val="0"/>
          <w:marTop w:val="120"/>
          <w:marBottom w:val="0"/>
          <w:divBdr>
            <w:top w:val="none" w:sz="0" w:space="0" w:color="auto"/>
            <w:left w:val="none" w:sz="0" w:space="0" w:color="auto"/>
            <w:bottom w:val="none" w:sz="0" w:space="0" w:color="auto"/>
            <w:right w:val="none" w:sz="0" w:space="0" w:color="auto"/>
          </w:divBdr>
        </w:div>
        <w:div w:id="400904989">
          <w:marLeft w:val="547"/>
          <w:marRight w:val="0"/>
          <w:marTop w:val="120"/>
          <w:marBottom w:val="0"/>
          <w:divBdr>
            <w:top w:val="none" w:sz="0" w:space="0" w:color="auto"/>
            <w:left w:val="none" w:sz="0" w:space="0" w:color="auto"/>
            <w:bottom w:val="none" w:sz="0" w:space="0" w:color="auto"/>
            <w:right w:val="none" w:sz="0" w:space="0" w:color="auto"/>
          </w:divBdr>
        </w:div>
        <w:div w:id="1430203435">
          <w:marLeft w:val="547"/>
          <w:marRight w:val="0"/>
          <w:marTop w:val="120"/>
          <w:marBottom w:val="0"/>
          <w:divBdr>
            <w:top w:val="none" w:sz="0" w:space="0" w:color="auto"/>
            <w:left w:val="none" w:sz="0" w:space="0" w:color="auto"/>
            <w:bottom w:val="none" w:sz="0" w:space="0" w:color="auto"/>
            <w:right w:val="none" w:sz="0" w:space="0" w:color="auto"/>
          </w:divBdr>
        </w:div>
      </w:divsChild>
    </w:div>
    <w:div w:id="359674023">
      <w:bodyDiv w:val="1"/>
      <w:marLeft w:val="0"/>
      <w:marRight w:val="0"/>
      <w:marTop w:val="0"/>
      <w:marBottom w:val="0"/>
      <w:divBdr>
        <w:top w:val="none" w:sz="0" w:space="0" w:color="auto"/>
        <w:left w:val="none" w:sz="0" w:space="0" w:color="auto"/>
        <w:bottom w:val="none" w:sz="0" w:space="0" w:color="auto"/>
        <w:right w:val="none" w:sz="0" w:space="0" w:color="auto"/>
      </w:divBdr>
    </w:div>
    <w:div w:id="391150897">
      <w:bodyDiv w:val="1"/>
      <w:marLeft w:val="0"/>
      <w:marRight w:val="0"/>
      <w:marTop w:val="0"/>
      <w:marBottom w:val="0"/>
      <w:divBdr>
        <w:top w:val="none" w:sz="0" w:space="0" w:color="auto"/>
        <w:left w:val="none" w:sz="0" w:space="0" w:color="auto"/>
        <w:bottom w:val="none" w:sz="0" w:space="0" w:color="auto"/>
        <w:right w:val="none" w:sz="0" w:space="0" w:color="auto"/>
      </w:divBdr>
    </w:div>
    <w:div w:id="411857872">
      <w:bodyDiv w:val="1"/>
      <w:marLeft w:val="0"/>
      <w:marRight w:val="0"/>
      <w:marTop w:val="0"/>
      <w:marBottom w:val="0"/>
      <w:divBdr>
        <w:top w:val="none" w:sz="0" w:space="0" w:color="auto"/>
        <w:left w:val="none" w:sz="0" w:space="0" w:color="auto"/>
        <w:bottom w:val="none" w:sz="0" w:space="0" w:color="auto"/>
        <w:right w:val="none" w:sz="0" w:space="0" w:color="auto"/>
      </w:divBdr>
    </w:div>
    <w:div w:id="422726827">
      <w:bodyDiv w:val="1"/>
      <w:marLeft w:val="0"/>
      <w:marRight w:val="0"/>
      <w:marTop w:val="0"/>
      <w:marBottom w:val="0"/>
      <w:divBdr>
        <w:top w:val="none" w:sz="0" w:space="0" w:color="auto"/>
        <w:left w:val="none" w:sz="0" w:space="0" w:color="auto"/>
        <w:bottom w:val="none" w:sz="0" w:space="0" w:color="auto"/>
        <w:right w:val="none" w:sz="0" w:space="0" w:color="auto"/>
      </w:divBdr>
    </w:div>
    <w:div w:id="515966294">
      <w:bodyDiv w:val="1"/>
      <w:marLeft w:val="0"/>
      <w:marRight w:val="0"/>
      <w:marTop w:val="0"/>
      <w:marBottom w:val="0"/>
      <w:divBdr>
        <w:top w:val="none" w:sz="0" w:space="0" w:color="auto"/>
        <w:left w:val="none" w:sz="0" w:space="0" w:color="auto"/>
        <w:bottom w:val="none" w:sz="0" w:space="0" w:color="auto"/>
        <w:right w:val="none" w:sz="0" w:space="0" w:color="auto"/>
      </w:divBdr>
    </w:div>
    <w:div w:id="581334929">
      <w:bodyDiv w:val="1"/>
      <w:marLeft w:val="0"/>
      <w:marRight w:val="0"/>
      <w:marTop w:val="0"/>
      <w:marBottom w:val="0"/>
      <w:divBdr>
        <w:top w:val="none" w:sz="0" w:space="0" w:color="auto"/>
        <w:left w:val="none" w:sz="0" w:space="0" w:color="auto"/>
        <w:bottom w:val="none" w:sz="0" w:space="0" w:color="auto"/>
        <w:right w:val="none" w:sz="0" w:space="0" w:color="auto"/>
      </w:divBdr>
    </w:div>
    <w:div w:id="677192415">
      <w:bodyDiv w:val="1"/>
      <w:marLeft w:val="0"/>
      <w:marRight w:val="0"/>
      <w:marTop w:val="0"/>
      <w:marBottom w:val="0"/>
      <w:divBdr>
        <w:top w:val="none" w:sz="0" w:space="0" w:color="auto"/>
        <w:left w:val="none" w:sz="0" w:space="0" w:color="auto"/>
        <w:bottom w:val="none" w:sz="0" w:space="0" w:color="auto"/>
        <w:right w:val="none" w:sz="0" w:space="0" w:color="auto"/>
      </w:divBdr>
      <w:divsChild>
        <w:div w:id="927077696">
          <w:marLeft w:val="547"/>
          <w:marRight w:val="0"/>
          <w:marTop w:val="0"/>
          <w:marBottom w:val="0"/>
          <w:divBdr>
            <w:top w:val="none" w:sz="0" w:space="0" w:color="auto"/>
            <w:left w:val="none" w:sz="0" w:space="0" w:color="auto"/>
            <w:bottom w:val="none" w:sz="0" w:space="0" w:color="auto"/>
            <w:right w:val="none" w:sz="0" w:space="0" w:color="auto"/>
          </w:divBdr>
        </w:div>
        <w:div w:id="404034731">
          <w:marLeft w:val="547"/>
          <w:marRight w:val="0"/>
          <w:marTop w:val="240"/>
          <w:marBottom w:val="0"/>
          <w:divBdr>
            <w:top w:val="none" w:sz="0" w:space="0" w:color="auto"/>
            <w:left w:val="none" w:sz="0" w:space="0" w:color="auto"/>
            <w:bottom w:val="none" w:sz="0" w:space="0" w:color="auto"/>
            <w:right w:val="none" w:sz="0" w:space="0" w:color="auto"/>
          </w:divBdr>
        </w:div>
        <w:div w:id="1011491061">
          <w:marLeft w:val="547"/>
          <w:marRight w:val="0"/>
          <w:marTop w:val="240"/>
          <w:marBottom w:val="0"/>
          <w:divBdr>
            <w:top w:val="none" w:sz="0" w:space="0" w:color="auto"/>
            <w:left w:val="none" w:sz="0" w:space="0" w:color="auto"/>
            <w:bottom w:val="none" w:sz="0" w:space="0" w:color="auto"/>
            <w:right w:val="none" w:sz="0" w:space="0" w:color="auto"/>
          </w:divBdr>
        </w:div>
        <w:div w:id="680398960">
          <w:marLeft w:val="547"/>
          <w:marRight w:val="0"/>
          <w:marTop w:val="240"/>
          <w:marBottom w:val="0"/>
          <w:divBdr>
            <w:top w:val="none" w:sz="0" w:space="0" w:color="auto"/>
            <w:left w:val="none" w:sz="0" w:space="0" w:color="auto"/>
            <w:bottom w:val="none" w:sz="0" w:space="0" w:color="auto"/>
            <w:right w:val="none" w:sz="0" w:space="0" w:color="auto"/>
          </w:divBdr>
        </w:div>
      </w:divsChild>
    </w:div>
    <w:div w:id="691305328">
      <w:bodyDiv w:val="1"/>
      <w:marLeft w:val="0"/>
      <w:marRight w:val="0"/>
      <w:marTop w:val="0"/>
      <w:marBottom w:val="0"/>
      <w:divBdr>
        <w:top w:val="none" w:sz="0" w:space="0" w:color="auto"/>
        <w:left w:val="none" w:sz="0" w:space="0" w:color="auto"/>
        <w:bottom w:val="none" w:sz="0" w:space="0" w:color="auto"/>
        <w:right w:val="none" w:sz="0" w:space="0" w:color="auto"/>
      </w:divBdr>
    </w:div>
    <w:div w:id="716122915">
      <w:bodyDiv w:val="1"/>
      <w:marLeft w:val="0"/>
      <w:marRight w:val="0"/>
      <w:marTop w:val="0"/>
      <w:marBottom w:val="0"/>
      <w:divBdr>
        <w:top w:val="none" w:sz="0" w:space="0" w:color="auto"/>
        <w:left w:val="none" w:sz="0" w:space="0" w:color="auto"/>
        <w:bottom w:val="none" w:sz="0" w:space="0" w:color="auto"/>
        <w:right w:val="none" w:sz="0" w:space="0" w:color="auto"/>
      </w:divBdr>
    </w:div>
    <w:div w:id="716784499">
      <w:bodyDiv w:val="1"/>
      <w:marLeft w:val="0"/>
      <w:marRight w:val="0"/>
      <w:marTop w:val="0"/>
      <w:marBottom w:val="0"/>
      <w:divBdr>
        <w:top w:val="none" w:sz="0" w:space="0" w:color="auto"/>
        <w:left w:val="none" w:sz="0" w:space="0" w:color="auto"/>
        <w:bottom w:val="none" w:sz="0" w:space="0" w:color="auto"/>
        <w:right w:val="none" w:sz="0" w:space="0" w:color="auto"/>
      </w:divBdr>
    </w:div>
    <w:div w:id="748236840">
      <w:bodyDiv w:val="1"/>
      <w:marLeft w:val="0"/>
      <w:marRight w:val="0"/>
      <w:marTop w:val="0"/>
      <w:marBottom w:val="0"/>
      <w:divBdr>
        <w:top w:val="none" w:sz="0" w:space="0" w:color="auto"/>
        <w:left w:val="none" w:sz="0" w:space="0" w:color="auto"/>
        <w:bottom w:val="none" w:sz="0" w:space="0" w:color="auto"/>
        <w:right w:val="none" w:sz="0" w:space="0" w:color="auto"/>
      </w:divBdr>
    </w:div>
    <w:div w:id="823663390">
      <w:bodyDiv w:val="1"/>
      <w:marLeft w:val="0"/>
      <w:marRight w:val="0"/>
      <w:marTop w:val="0"/>
      <w:marBottom w:val="0"/>
      <w:divBdr>
        <w:top w:val="none" w:sz="0" w:space="0" w:color="auto"/>
        <w:left w:val="none" w:sz="0" w:space="0" w:color="auto"/>
        <w:bottom w:val="none" w:sz="0" w:space="0" w:color="auto"/>
        <w:right w:val="none" w:sz="0" w:space="0" w:color="auto"/>
      </w:divBdr>
    </w:div>
    <w:div w:id="836187921">
      <w:bodyDiv w:val="1"/>
      <w:marLeft w:val="0"/>
      <w:marRight w:val="0"/>
      <w:marTop w:val="0"/>
      <w:marBottom w:val="0"/>
      <w:divBdr>
        <w:top w:val="none" w:sz="0" w:space="0" w:color="auto"/>
        <w:left w:val="none" w:sz="0" w:space="0" w:color="auto"/>
        <w:bottom w:val="none" w:sz="0" w:space="0" w:color="auto"/>
        <w:right w:val="none" w:sz="0" w:space="0" w:color="auto"/>
      </w:divBdr>
    </w:div>
    <w:div w:id="889149293">
      <w:bodyDiv w:val="1"/>
      <w:marLeft w:val="0"/>
      <w:marRight w:val="0"/>
      <w:marTop w:val="0"/>
      <w:marBottom w:val="0"/>
      <w:divBdr>
        <w:top w:val="none" w:sz="0" w:space="0" w:color="auto"/>
        <w:left w:val="none" w:sz="0" w:space="0" w:color="auto"/>
        <w:bottom w:val="none" w:sz="0" w:space="0" w:color="auto"/>
        <w:right w:val="none" w:sz="0" w:space="0" w:color="auto"/>
      </w:divBdr>
    </w:div>
    <w:div w:id="959337201">
      <w:bodyDiv w:val="1"/>
      <w:marLeft w:val="0"/>
      <w:marRight w:val="0"/>
      <w:marTop w:val="0"/>
      <w:marBottom w:val="0"/>
      <w:divBdr>
        <w:top w:val="none" w:sz="0" w:space="0" w:color="auto"/>
        <w:left w:val="none" w:sz="0" w:space="0" w:color="auto"/>
        <w:bottom w:val="none" w:sz="0" w:space="0" w:color="auto"/>
        <w:right w:val="none" w:sz="0" w:space="0" w:color="auto"/>
      </w:divBdr>
    </w:div>
    <w:div w:id="1030029904">
      <w:bodyDiv w:val="1"/>
      <w:marLeft w:val="0"/>
      <w:marRight w:val="0"/>
      <w:marTop w:val="0"/>
      <w:marBottom w:val="0"/>
      <w:divBdr>
        <w:top w:val="none" w:sz="0" w:space="0" w:color="auto"/>
        <w:left w:val="none" w:sz="0" w:space="0" w:color="auto"/>
        <w:bottom w:val="none" w:sz="0" w:space="0" w:color="auto"/>
        <w:right w:val="none" w:sz="0" w:space="0" w:color="auto"/>
      </w:divBdr>
    </w:div>
    <w:div w:id="1140731807">
      <w:bodyDiv w:val="1"/>
      <w:marLeft w:val="0"/>
      <w:marRight w:val="0"/>
      <w:marTop w:val="0"/>
      <w:marBottom w:val="0"/>
      <w:divBdr>
        <w:top w:val="none" w:sz="0" w:space="0" w:color="auto"/>
        <w:left w:val="none" w:sz="0" w:space="0" w:color="auto"/>
        <w:bottom w:val="none" w:sz="0" w:space="0" w:color="auto"/>
        <w:right w:val="none" w:sz="0" w:space="0" w:color="auto"/>
      </w:divBdr>
    </w:div>
    <w:div w:id="1312446417">
      <w:bodyDiv w:val="1"/>
      <w:marLeft w:val="0"/>
      <w:marRight w:val="0"/>
      <w:marTop w:val="0"/>
      <w:marBottom w:val="0"/>
      <w:divBdr>
        <w:top w:val="none" w:sz="0" w:space="0" w:color="auto"/>
        <w:left w:val="none" w:sz="0" w:space="0" w:color="auto"/>
        <w:bottom w:val="none" w:sz="0" w:space="0" w:color="auto"/>
        <w:right w:val="none" w:sz="0" w:space="0" w:color="auto"/>
      </w:divBdr>
      <w:divsChild>
        <w:div w:id="124543745">
          <w:marLeft w:val="300"/>
          <w:marRight w:val="0"/>
          <w:marTop w:val="0"/>
          <w:marBottom w:val="0"/>
          <w:divBdr>
            <w:top w:val="none" w:sz="0" w:space="0" w:color="auto"/>
            <w:left w:val="none" w:sz="0" w:space="0" w:color="auto"/>
            <w:bottom w:val="none" w:sz="0" w:space="0" w:color="auto"/>
            <w:right w:val="none" w:sz="0" w:space="0" w:color="auto"/>
          </w:divBdr>
          <w:divsChild>
            <w:div w:id="664672101">
              <w:marLeft w:val="0"/>
              <w:marRight w:val="300"/>
              <w:marTop w:val="0"/>
              <w:marBottom w:val="0"/>
              <w:divBdr>
                <w:top w:val="none" w:sz="0" w:space="0" w:color="auto"/>
                <w:left w:val="none" w:sz="0" w:space="0" w:color="auto"/>
                <w:bottom w:val="none" w:sz="0" w:space="0" w:color="auto"/>
                <w:right w:val="none" w:sz="0" w:space="0" w:color="auto"/>
              </w:divBdr>
            </w:div>
            <w:div w:id="380062166">
              <w:marLeft w:val="0"/>
              <w:marRight w:val="300"/>
              <w:marTop w:val="0"/>
              <w:marBottom w:val="0"/>
              <w:divBdr>
                <w:top w:val="none" w:sz="0" w:space="0" w:color="auto"/>
                <w:left w:val="none" w:sz="0" w:space="0" w:color="auto"/>
                <w:bottom w:val="none" w:sz="0" w:space="0" w:color="auto"/>
                <w:right w:val="none" w:sz="0" w:space="0" w:color="auto"/>
              </w:divBdr>
            </w:div>
            <w:div w:id="674771470">
              <w:marLeft w:val="0"/>
              <w:marRight w:val="300"/>
              <w:marTop w:val="0"/>
              <w:marBottom w:val="0"/>
              <w:divBdr>
                <w:top w:val="none" w:sz="0" w:space="0" w:color="auto"/>
                <w:left w:val="none" w:sz="0" w:space="0" w:color="auto"/>
                <w:bottom w:val="none" w:sz="0" w:space="0" w:color="auto"/>
                <w:right w:val="none" w:sz="0" w:space="0" w:color="auto"/>
              </w:divBdr>
            </w:div>
            <w:div w:id="1246651259">
              <w:marLeft w:val="0"/>
              <w:marRight w:val="300"/>
              <w:marTop w:val="0"/>
              <w:marBottom w:val="0"/>
              <w:divBdr>
                <w:top w:val="none" w:sz="0" w:space="0" w:color="auto"/>
                <w:left w:val="none" w:sz="0" w:space="0" w:color="auto"/>
                <w:bottom w:val="none" w:sz="0" w:space="0" w:color="auto"/>
                <w:right w:val="none" w:sz="0" w:space="0" w:color="auto"/>
              </w:divBdr>
            </w:div>
            <w:div w:id="129641124">
              <w:marLeft w:val="0"/>
              <w:marRight w:val="300"/>
              <w:marTop w:val="0"/>
              <w:marBottom w:val="0"/>
              <w:divBdr>
                <w:top w:val="none" w:sz="0" w:space="0" w:color="auto"/>
                <w:left w:val="none" w:sz="0" w:space="0" w:color="auto"/>
                <w:bottom w:val="none" w:sz="0" w:space="0" w:color="auto"/>
                <w:right w:val="none" w:sz="0" w:space="0" w:color="auto"/>
              </w:divBdr>
            </w:div>
          </w:divsChild>
        </w:div>
        <w:div w:id="1000542541">
          <w:marLeft w:val="0"/>
          <w:marRight w:val="0"/>
          <w:marTop w:val="135"/>
          <w:marBottom w:val="135"/>
          <w:divBdr>
            <w:top w:val="none" w:sz="0" w:space="0" w:color="auto"/>
            <w:left w:val="none" w:sz="0" w:space="0" w:color="auto"/>
            <w:bottom w:val="none" w:sz="0" w:space="0" w:color="auto"/>
            <w:right w:val="none" w:sz="0" w:space="0" w:color="auto"/>
          </w:divBdr>
          <w:divsChild>
            <w:div w:id="1855605680">
              <w:marLeft w:val="0"/>
              <w:marRight w:val="0"/>
              <w:marTop w:val="0"/>
              <w:marBottom w:val="0"/>
              <w:divBdr>
                <w:top w:val="none" w:sz="0" w:space="0" w:color="auto"/>
                <w:left w:val="none" w:sz="0" w:space="0" w:color="auto"/>
                <w:bottom w:val="none" w:sz="0" w:space="0" w:color="auto"/>
                <w:right w:val="none" w:sz="0" w:space="0" w:color="auto"/>
              </w:divBdr>
              <w:divsChild>
                <w:div w:id="1005404991">
                  <w:marLeft w:val="0"/>
                  <w:marRight w:val="0"/>
                  <w:marTop w:val="135"/>
                  <w:marBottom w:val="135"/>
                  <w:divBdr>
                    <w:top w:val="none" w:sz="0" w:space="0" w:color="auto"/>
                    <w:left w:val="none" w:sz="0" w:space="0" w:color="auto"/>
                    <w:bottom w:val="none" w:sz="0" w:space="0" w:color="auto"/>
                    <w:right w:val="none" w:sz="0" w:space="0" w:color="auto"/>
                  </w:divBdr>
                </w:div>
              </w:divsChild>
            </w:div>
            <w:div w:id="132685643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356879493">
      <w:bodyDiv w:val="1"/>
      <w:marLeft w:val="0"/>
      <w:marRight w:val="0"/>
      <w:marTop w:val="0"/>
      <w:marBottom w:val="0"/>
      <w:divBdr>
        <w:top w:val="none" w:sz="0" w:space="0" w:color="auto"/>
        <w:left w:val="none" w:sz="0" w:space="0" w:color="auto"/>
        <w:bottom w:val="none" w:sz="0" w:space="0" w:color="auto"/>
        <w:right w:val="none" w:sz="0" w:space="0" w:color="auto"/>
      </w:divBdr>
    </w:div>
    <w:div w:id="1506436839">
      <w:bodyDiv w:val="1"/>
      <w:marLeft w:val="0"/>
      <w:marRight w:val="0"/>
      <w:marTop w:val="0"/>
      <w:marBottom w:val="0"/>
      <w:divBdr>
        <w:top w:val="none" w:sz="0" w:space="0" w:color="auto"/>
        <w:left w:val="none" w:sz="0" w:space="0" w:color="auto"/>
        <w:bottom w:val="none" w:sz="0" w:space="0" w:color="auto"/>
        <w:right w:val="none" w:sz="0" w:space="0" w:color="auto"/>
      </w:divBdr>
    </w:div>
    <w:div w:id="1514609094">
      <w:bodyDiv w:val="1"/>
      <w:marLeft w:val="0"/>
      <w:marRight w:val="0"/>
      <w:marTop w:val="0"/>
      <w:marBottom w:val="0"/>
      <w:divBdr>
        <w:top w:val="none" w:sz="0" w:space="0" w:color="auto"/>
        <w:left w:val="none" w:sz="0" w:space="0" w:color="auto"/>
        <w:bottom w:val="none" w:sz="0" w:space="0" w:color="auto"/>
        <w:right w:val="none" w:sz="0" w:space="0" w:color="auto"/>
      </w:divBdr>
    </w:div>
    <w:div w:id="1526555116">
      <w:bodyDiv w:val="1"/>
      <w:marLeft w:val="0"/>
      <w:marRight w:val="0"/>
      <w:marTop w:val="0"/>
      <w:marBottom w:val="0"/>
      <w:divBdr>
        <w:top w:val="none" w:sz="0" w:space="0" w:color="auto"/>
        <w:left w:val="none" w:sz="0" w:space="0" w:color="auto"/>
        <w:bottom w:val="none" w:sz="0" w:space="0" w:color="auto"/>
        <w:right w:val="none" w:sz="0" w:space="0" w:color="auto"/>
      </w:divBdr>
    </w:div>
    <w:div w:id="1586911849">
      <w:bodyDiv w:val="1"/>
      <w:marLeft w:val="0"/>
      <w:marRight w:val="0"/>
      <w:marTop w:val="0"/>
      <w:marBottom w:val="0"/>
      <w:divBdr>
        <w:top w:val="none" w:sz="0" w:space="0" w:color="auto"/>
        <w:left w:val="none" w:sz="0" w:space="0" w:color="auto"/>
        <w:bottom w:val="none" w:sz="0" w:space="0" w:color="auto"/>
        <w:right w:val="none" w:sz="0" w:space="0" w:color="auto"/>
      </w:divBdr>
    </w:div>
    <w:div w:id="1588222001">
      <w:bodyDiv w:val="1"/>
      <w:marLeft w:val="0"/>
      <w:marRight w:val="0"/>
      <w:marTop w:val="0"/>
      <w:marBottom w:val="0"/>
      <w:divBdr>
        <w:top w:val="none" w:sz="0" w:space="0" w:color="auto"/>
        <w:left w:val="none" w:sz="0" w:space="0" w:color="auto"/>
        <w:bottom w:val="none" w:sz="0" w:space="0" w:color="auto"/>
        <w:right w:val="none" w:sz="0" w:space="0" w:color="auto"/>
      </w:divBdr>
    </w:div>
    <w:div w:id="1589541885">
      <w:bodyDiv w:val="1"/>
      <w:marLeft w:val="0"/>
      <w:marRight w:val="0"/>
      <w:marTop w:val="0"/>
      <w:marBottom w:val="0"/>
      <w:divBdr>
        <w:top w:val="none" w:sz="0" w:space="0" w:color="auto"/>
        <w:left w:val="none" w:sz="0" w:space="0" w:color="auto"/>
        <w:bottom w:val="none" w:sz="0" w:space="0" w:color="auto"/>
        <w:right w:val="none" w:sz="0" w:space="0" w:color="auto"/>
      </w:divBdr>
    </w:div>
    <w:div w:id="1592814657">
      <w:bodyDiv w:val="1"/>
      <w:marLeft w:val="0"/>
      <w:marRight w:val="0"/>
      <w:marTop w:val="0"/>
      <w:marBottom w:val="0"/>
      <w:divBdr>
        <w:top w:val="none" w:sz="0" w:space="0" w:color="auto"/>
        <w:left w:val="none" w:sz="0" w:space="0" w:color="auto"/>
        <w:bottom w:val="none" w:sz="0" w:space="0" w:color="auto"/>
        <w:right w:val="none" w:sz="0" w:space="0" w:color="auto"/>
      </w:divBdr>
      <w:divsChild>
        <w:div w:id="859202132">
          <w:marLeft w:val="547"/>
          <w:marRight w:val="0"/>
          <w:marTop w:val="0"/>
          <w:marBottom w:val="0"/>
          <w:divBdr>
            <w:top w:val="none" w:sz="0" w:space="0" w:color="auto"/>
            <w:left w:val="none" w:sz="0" w:space="0" w:color="auto"/>
            <w:bottom w:val="none" w:sz="0" w:space="0" w:color="auto"/>
            <w:right w:val="none" w:sz="0" w:space="0" w:color="auto"/>
          </w:divBdr>
        </w:div>
      </w:divsChild>
    </w:div>
    <w:div w:id="1692753761">
      <w:bodyDiv w:val="1"/>
      <w:marLeft w:val="0"/>
      <w:marRight w:val="0"/>
      <w:marTop w:val="0"/>
      <w:marBottom w:val="0"/>
      <w:divBdr>
        <w:top w:val="none" w:sz="0" w:space="0" w:color="auto"/>
        <w:left w:val="none" w:sz="0" w:space="0" w:color="auto"/>
        <w:bottom w:val="none" w:sz="0" w:space="0" w:color="auto"/>
        <w:right w:val="none" w:sz="0" w:space="0" w:color="auto"/>
      </w:divBdr>
    </w:div>
    <w:div w:id="1715077697">
      <w:bodyDiv w:val="1"/>
      <w:marLeft w:val="0"/>
      <w:marRight w:val="0"/>
      <w:marTop w:val="0"/>
      <w:marBottom w:val="0"/>
      <w:divBdr>
        <w:top w:val="none" w:sz="0" w:space="0" w:color="auto"/>
        <w:left w:val="none" w:sz="0" w:space="0" w:color="auto"/>
        <w:bottom w:val="none" w:sz="0" w:space="0" w:color="auto"/>
        <w:right w:val="none" w:sz="0" w:space="0" w:color="auto"/>
      </w:divBdr>
    </w:div>
    <w:div w:id="1838181407">
      <w:bodyDiv w:val="1"/>
      <w:marLeft w:val="0"/>
      <w:marRight w:val="0"/>
      <w:marTop w:val="0"/>
      <w:marBottom w:val="0"/>
      <w:divBdr>
        <w:top w:val="none" w:sz="0" w:space="0" w:color="auto"/>
        <w:left w:val="none" w:sz="0" w:space="0" w:color="auto"/>
        <w:bottom w:val="none" w:sz="0" w:space="0" w:color="auto"/>
        <w:right w:val="none" w:sz="0" w:space="0" w:color="auto"/>
      </w:divBdr>
    </w:div>
    <w:div w:id="1943301014">
      <w:bodyDiv w:val="1"/>
      <w:marLeft w:val="0"/>
      <w:marRight w:val="0"/>
      <w:marTop w:val="0"/>
      <w:marBottom w:val="0"/>
      <w:divBdr>
        <w:top w:val="none" w:sz="0" w:space="0" w:color="auto"/>
        <w:left w:val="none" w:sz="0" w:space="0" w:color="auto"/>
        <w:bottom w:val="none" w:sz="0" w:space="0" w:color="auto"/>
        <w:right w:val="none" w:sz="0" w:space="0" w:color="auto"/>
      </w:divBdr>
    </w:div>
    <w:div w:id="1961376414">
      <w:bodyDiv w:val="1"/>
      <w:marLeft w:val="0"/>
      <w:marRight w:val="0"/>
      <w:marTop w:val="0"/>
      <w:marBottom w:val="0"/>
      <w:divBdr>
        <w:top w:val="none" w:sz="0" w:space="0" w:color="auto"/>
        <w:left w:val="none" w:sz="0" w:space="0" w:color="auto"/>
        <w:bottom w:val="none" w:sz="0" w:space="0" w:color="auto"/>
        <w:right w:val="none" w:sz="0" w:space="0" w:color="auto"/>
      </w:divBdr>
    </w:div>
    <w:div w:id="2106530284">
      <w:bodyDiv w:val="1"/>
      <w:marLeft w:val="0"/>
      <w:marRight w:val="0"/>
      <w:marTop w:val="0"/>
      <w:marBottom w:val="0"/>
      <w:divBdr>
        <w:top w:val="none" w:sz="0" w:space="0" w:color="auto"/>
        <w:left w:val="none" w:sz="0" w:space="0" w:color="auto"/>
        <w:bottom w:val="none" w:sz="0" w:space="0" w:color="auto"/>
        <w:right w:val="none" w:sz="0" w:space="0" w:color="auto"/>
      </w:divBdr>
    </w:div>
    <w:div w:id="214730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jobsportal.adaniaustralia.com/" TargetMode="External"/><Relationship Id="rId26" Type="http://schemas.openxmlformats.org/officeDocument/2006/relationships/hyperlink" Target="http://www.statedevelopment.qld.gov.au/industry/industry-support/jobs-and-regional-growth-fund.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apricornenterprise.com.au/economic-development/moving-to-the-region/gracemere-industrial-area/" TargetMode="External"/><Relationship Id="rId34" Type="http://schemas.openxmlformats.org/officeDocument/2006/relationships/hyperlink" Target="http://www.advancerockhampton.com.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business.qld.gov.au/running-business/growing-business" TargetMode="External"/><Relationship Id="rId25" Type="http://schemas.openxmlformats.org/officeDocument/2006/relationships/hyperlink" Target="http://www.statedevelopment.qld.gov.au/news-and-events/queensland-economic-buzz-winter-2017.html" TargetMode="External"/><Relationship Id="rId33" Type="http://schemas.openxmlformats.org/officeDocument/2006/relationships/hyperlink" Target="http://www.advancerockhampton.com.au/sign-u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usiness.qld.gov.au/running-business/growing-business" TargetMode="External"/><Relationship Id="rId20" Type="http://schemas.openxmlformats.org/officeDocument/2006/relationships/hyperlink" Target="http://www.rockhamptonregion.qld.gov.au/For-Business/Gracemere-Industrial-Area" TargetMode="External"/><Relationship Id="rId29" Type="http://schemas.openxmlformats.org/officeDocument/2006/relationships/hyperlink" Target="http://www.ignitingmet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s://www.business.qld.gov.au/running-business/growing-business/exporting-basics" TargetMode="External"/><Relationship Id="rId37"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business.qld.gov.au/running-business/growing-business/mentoring-growth/register-business" TargetMode="External"/><Relationship Id="rId28" Type="http://schemas.openxmlformats.org/officeDocument/2006/relationships/hyperlink" Target="http://www.statedevelopment.qld.gov.au/resources/brochure/jobs-and-regional-growth-brochure.pdf" TargetMode="External"/><Relationship Id="rId36" Type="http://schemas.openxmlformats.org/officeDocument/2006/relationships/hyperlink" Target="http://www.advancerockhampton.com.au/"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s://www.business.qld.gov.au/running-business/growing-business/exporting-basic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yperlink" Target="mailto:projects@dsd.qld.gov.au" TargetMode="External"/><Relationship Id="rId30" Type="http://schemas.openxmlformats.org/officeDocument/2006/relationships/hyperlink" Target="http://statedevelopment.qld.gov.au/industry-development/igniting-mets-accelerator.html" TargetMode="External"/><Relationship Id="rId35" Type="http://schemas.openxmlformats.org/officeDocument/2006/relationships/hyperlink" Target="mailto:AdvanceRockhampton@rrc.qld.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4D83C-56CF-4EFC-A7E6-E151AED83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3073</Words>
  <Characters>17519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Rockhampton Regional Council</Company>
  <LinksUpToDate>false</LinksUpToDate>
  <CharactersWithSpaces>20551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Degotardi</dc:creator>
  <cp:lastModifiedBy>Tanya Wooley</cp:lastModifiedBy>
  <cp:revision>7</cp:revision>
  <cp:lastPrinted>2017-08-08T23:14:00Z</cp:lastPrinted>
  <dcterms:created xsi:type="dcterms:W3CDTF">2017-12-07T04:12:00Z</dcterms:created>
  <dcterms:modified xsi:type="dcterms:W3CDTF">2017-12-07T05:04:00Z</dcterms:modified>
</cp:coreProperties>
</file>