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7CC2DA" w14:textId="08FA8374" w:rsidR="00083751" w:rsidRPr="00EB6BCD" w:rsidRDefault="00083751" w:rsidP="00410DFE"/>
    <w:p w14:paraId="144C1A16" w14:textId="77777777" w:rsidR="00515F37" w:rsidRDefault="00515F37" w:rsidP="00410DFE">
      <w:pPr>
        <w:jc w:val="center"/>
        <w:rPr>
          <w:b/>
          <w:color w:val="E36C0A" w:themeColor="accent6" w:themeShade="BF"/>
          <w:sz w:val="72"/>
          <w:szCs w:val="72"/>
        </w:rPr>
      </w:pPr>
    </w:p>
    <w:p w14:paraId="4A390C67" w14:textId="77777777" w:rsidR="004A73EB" w:rsidRDefault="004A73EB" w:rsidP="004A73EB">
      <w:pPr>
        <w:spacing w:before="480"/>
        <w:jc w:val="center"/>
        <w:rPr>
          <w:b/>
          <w:color w:val="E36C0A" w:themeColor="accent6" w:themeShade="BF"/>
          <w:sz w:val="72"/>
          <w:szCs w:val="72"/>
        </w:rPr>
      </w:pPr>
    </w:p>
    <w:p w14:paraId="099DB72B" w14:textId="77777777" w:rsidR="004A73EB" w:rsidRDefault="004A73EB" w:rsidP="004A73EB">
      <w:pPr>
        <w:spacing w:before="480"/>
        <w:jc w:val="center"/>
        <w:rPr>
          <w:b/>
          <w:color w:val="E36C0A" w:themeColor="accent6" w:themeShade="BF"/>
          <w:sz w:val="72"/>
          <w:szCs w:val="72"/>
        </w:rPr>
      </w:pPr>
    </w:p>
    <w:p w14:paraId="49003B2F" w14:textId="1101E65B" w:rsidR="004A73EB" w:rsidRPr="004A73EB" w:rsidRDefault="004A73EB" w:rsidP="004A73EB">
      <w:pPr>
        <w:spacing w:before="480"/>
        <w:jc w:val="center"/>
        <w:rPr>
          <w:b/>
          <w:color w:val="002060"/>
          <w:sz w:val="72"/>
          <w:szCs w:val="72"/>
        </w:rPr>
      </w:pPr>
      <w:r w:rsidRPr="004A73EB">
        <w:rPr>
          <w:b/>
          <w:color w:val="002060"/>
          <w:sz w:val="72"/>
          <w:szCs w:val="72"/>
        </w:rPr>
        <w:t>Gear Up Rocky</w:t>
      </w:r>
    </w:p>
    <w:p w14:paraId="28EB4827" w14:textId="77777777" w:rsidR="004A73EB" w:rsidRPr="004A73EB" w:rsidRDefault="004A73EB" w:rsidP="004A73EB">
      <w:pPr>
        <w:jc w:val="center"/>
        <w:rPr>
          <w:b/>
          <w:color w:val="002060"/>
          <w:sz w:val="72"/>
          <w:szCs w:val="72"/>
        </w:rPr>
      </w:pPr>
      <w:r w:rsidRPr="004A73EB">
        <w:rPr>
          <w:b/>
          <w:color w:val="002060"/>
          <w:sz w:val="72"/>
          <w:szCs w:val="72"/>
        </w:rPr>
        <w:t>Business Readiness</w:t>
      </w:r>
    </w:p>
    <w:p w14:paraId="653BBDFB" w14:textId="77777777" w:rsidR="004A73EB" w:rsidRDefault="004A73EB" w:rsidP="004A73EB">
      <w:pPr>
        <w:jc w:val="center"/>
        <w:rPr>
          <w:b/>
          <w:sz w:val="72"/>
          <w:szCs w:val="96"/>
        </w:rPr>
      </w:pPr>
      <w:r>
        <w:rPr>
          <w:b/>
          <w:sz w:val="72"/>
          <w:szCs w:val="96"/>
        </w:rPr>
        <w:t>Video 2</w:t>
      </w:r>
      <w:r w:rsidRPr="00DD4A12">
        <w:rPr>
          <w:b/>
          <w:sz w:val="72"/>
          <w:szCs w:val="96"/>
        </w:rPr>
        <w:t xml:space="preserve"> Booklet</w:t>
      </w:r>
    </w:p>
    <w:p w14:paraId="3FF440C4" w14:textId="77777777" w:rsidR="004A73EB" w:rsidRPr="00DD4A12" w:rsidRDefault="004A73EB" w:rsidP="004A73EB">
      <w:pPr>
        <w:jc w:val="center"/>
        <w:rPr>
          <w:b/>
          <w:sz w:val="72"/>
          <w:szCs w:val="96"/>
        </w:rPr>
      </w:pPr>
    </w:p>
    <w:p w14:paraId="226637E3" w14:textId="4C982D0A" w:rsidR="00C30831" w:rsidRPr="00EB6BCD" w:rsidRDefault="004A73EB" w:rsidP="004A73EB">
      <w:pPr>
        <w:spacing w:before="480"/>
        <w:jc w:val="center"/>
      </w:pPr>
      <w:r w:rsidRPr="009E2751">
        <w:rPr>
          <w:b/>
          <w:sz w:val="56"/>
          <w:szCs w:val="96"/>
        </w:rPr>
        <w:t>Major</w:t>
      </w:r>
      <w:r>
        <w:rPr>
          <w:b/>
          <w:sz w:val="56"/>
          <w:szCs w:val="96"/>
        </w:rPr>
        <w:t xml:space="preserve"> Projects Supply Opportunities and</w:t>
      </w:r>
      <w:r w:rsidRPr="009E2751">
        <w:rPr>
          <w:b/>
          <w:sz w:val="56"/>
          <w:szCs w:val="96"/>
        </w:rPr>
        <w:t xml:space="preserve"> Tendering Requirements</w:t>
      </w:r>
      <w:r w:rsidRPr="00EB6BCD">
        <w:t xml:space="preserve"> </w:t>
      </w:r>
      <w:r w:rsidR="00C30831" w:rsidRPr="00EB6BCD">
        <w:br w:type="page"/>
      </w:r>
    </w:p>
    <w:p w14:paraId="467AB962" w14:textId="77777777" w:rsidR="00EB6BCD" w:rsidRPr="004A73EB" w:rsidRDefault="00EB6BCD" w:rsidP="00410DFE">
      <w:pPr>
        <w:spacing w:before="720" w:after="720"/>
        <w:rPr>
          <w:b/>
          <w:color w:val="002060"/>
          <w:sz w:val="36"/>
        </w:rPr>
      </w:pPr>
      <w:r w:rsidRPr="004A73EB">
        <w:rPr>
          <w:noProof/>
          <w:color w:val="002060"/>
          <w:lang w:eastAsia="en-AU"/>
        </w:rPr>
        <w:lastRenderedPageBreak/>
        <w:drawing>
          <wp:anchor distT="0" distB="0" distL="114300" distR="114300" simplePos="0" relativeHeight="251654656" behindDoc="0" locked="0" layoutInCell="1" allowOverlap="1" wp14:anchorId="59E87FA9" wp14:editId="2113BDD4">
            <wp:simplePos x="0" y="0"/>
            <wp:positionH relativeFrom="column">
              <wp:posOffset>-743651</wp:posOffset>
            </wp:positionH>
            <wp:positionV relativeFrom="paragraph">
              <wp:posOffset>-720634</wp:posOffset>
            </wp:positionV>
            <wp:extent cx="7548880" cy="208470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 Letterhead - Gear Up Rocky - WORDBGsB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8880" cy="2084705"/>
                    </a:xfrm>
                    <a:prstGeom prst="rect">
                      <a:avLst/>
                    </a:prstGeom>
                  </pic:spPr>
                </pic:pic>
              </a:graphicData>
            </a:graphic>
            <wp14:sizeRelH relativeFrom="page">
              <wp14:pctWidth>0</wp14:pctWidth>
            </wp14:sizeRelH>
            <wp14:sizeRelV relativeFrom="page">
              <wp14:pctHeight>0</wp14:pctHeight>
            </wp14:sizeRelV>
          </wp:anchor>
        </w:drawing>
      </w:r>
      <w:bookmarkStart w:id="0" w:name="_Hlk489089298"/>
      <w:bookmarkEnd w:id="0"/>
      <w:r w:rsidRPr="004A73EB">
        <w:rPr>
          <w:b/>
          <w:color w:val="002060"/>
          <w:sz w:val="36"/>
        </w:rPr>
        <w:t>CONTENTS</w:t>
      </w:r>
    </w:p>
    <w:bookmarkStart w:id="1" w:name="_Hlk489775228"/>
    <w:p w14:paraId="756BA2CA" w14:textId="43313B08" w:rsidR="00780B6E" w:rsidRDefault="00EB6BCD">
      <w:pPr>
        <w:pStyle w:val="TOC1"/>
        <w:rPr>
          <w:rFonts w:asciiTheme="minorHAnsi" w:hAnsiTheme="minorHAnsi" w:cstheme="minorBidi"/>
          <w:b w:val="0"/>
          <w:caps w:val="0"/>
          <w:sz w:val="22"/>
          <w:szCs w:val="22"/>
          <w:lang w:val="en-AU" w:eastAsia="en-AU"/>
        </w:rPr>
      </w:pPr>
      <w:r w:rsidRPr="00EB6BCD">
        <w:rPr>
          <w:bCs/>
        </w:rPr>
        <w:fldChar w:fldCharType="begin"/>
      </w:r>
      <w:r w:rsidRPr="00EB6BCD">
        <w:rPr>
          <w:bCs/>
        </w:rPr>
        <w:instrText xml:space="preserve"> TOC \o "1-3" \h \z \t "Rpt - hdg 1,1,Rpt - hdg 2,2" </w:instrText>
      </w:r>
      <w:r w:rsidRPr="00EB6BCD">
        <w:rPr>
          <w:bCs/>
        </w:rPr>
        <w:fldChar w:fldCharType="separate"/>
      </w:r>
      <w:hyperlink w:anchor="_Toc496705777" w:history="1">
        <w:r w:rsidR="00780B6E" w:rsidRPr="00881D6E">
          <w:rPr>
            <w:rStyle w:val="Hyperlink"/>
          </w:rPr>
          <w:t>1.</w:t>
        </w:r>
        <w:r w:rsidR="00780B6E">
          <w:rPr>
            <w:rFonts w:asciiTheme="minorHAnsi" w:hAnsiTheme="minorHAnsi" w:cstheme="minorBidi"/>
            <w:b w:val="0"/>
            <w:caps w:val="0"/>
            <w:sz w:val="22"/>
            <w:szCs w:val="22"/>
            <w:lang w:val="en-AU" w:eastAsia="en-AU"/>
          </w:rPr>
          <w:tab/>
        </w:r>
        <w:r w:rsidR="00780B6E" w:rsidRPr="00881D6E">
          <w:rPr>
            <w:rStyle w:val="Hyperlink"/>
          </w:rPr>
          <w:t>Major projects Supply Opportunities &amp; Tendering Requirements</w:t>
        </w:r>
        <w:r w:rsidR="00780B6E">
          <w:rPr>
            <w:webHidden/>
          </w:rPr>
          <w:tab/>
        </w:r>
        <w:r w:rsidR="00780B6E">
          <w:rPr>
            <w:webHidden/>
          </w:rPr>
          <w:fldChar w:fldCharType="begin"/>
        </w:r>
        <w:r w:rsidR="00780B6E">
          <w:rPr>
            <w:webHidden/>
          </w:rPr>
          <w:instrText xml:space="preserve"> PAGEREF _Toc496705777 \h </w:instrText>
        </w:r>
        <w:r w:rsidR="00780B6E">
          <w:rPr>
            <w:webHidden/>
          </w:rPr>
        </w:r>
        <w:r w:rsidR="00780B6E">
          <w:rPr>
            <w:webHidden/>
          </w:rPr>
          <w:fldChar w:fldCharType="separate"/>
        </w:r>
        <w:r w:rsidR="00780B6E">
          <w:rPr>
            <w:webHidden/>
          </w:rPr>
          <w:t>3</w:t>
        </w:r>
        <w:r w:rsidR="00780B6E">
          <w:rPr>
            <w:webHidden/>
          </w:rPr>
          <w:fldChar w:fldCharType="end"/>
        </w:r>
      </w:hyperlink>
    </w:p>
    <w:p w14:paraId="3D510609" w14:textId="125DD02C" w:rsidR="00780B6E" w:rsidRDefault="00E4309F">
      <w:pPr>
        <w:pStyle w:val="TOC2"/>
        <w:tabs>
          <w:tab w:val="left" w:pos="1100"/>
        </w:tabs>
        <w:rPr>
          <w:rFonts w:asciiTheme="minorHAnsi" w:hAnsiTheme="minorHAnsi" w:cstheme="minorBidi"/>
          <w:sz w:val="22"/>
          <w:szCs w:val="22"/>
          <w:lang w:val="en-AU" w:eastAsia="en-AU"/>
        </w:rPr>
      </w:pPr>
      <w:hyperlink w:anchor="_Toc496705778" w:history="1">
        <w:r w:rsidR="00780B6E" w:rsidRPr="00881D6E">
          <w:rPr>
            <w:rStyle w:val="Hyperlink"/>
          </w:rPr>
          <w:t>1.1.</w:t>
        </w:r>
        <w:r w:rsidR="00780B6E">
          <w:rPr>
            <w:rFonts w:asciiTheme="minorHAnsi" w:hAnsiTheme="minorHAnsi" w:cstheme="minorBidi"/>
            <w:sz w:val="22"/>
            <w:szCs w:val="22"/>
            <w:lang w:val="en-AU" w:eastAsia="en-AU"/>
          </w:rPr>
          <w:tab/>
        </w:r>
        <w:r w:rsidR="00780B6E" w:rsidRPr="00881D6E">
          <w:rPr>
            <w:rStyle w:val="Hyperlink"/>
          </w:rPr>
          <w:t>Typical Goods &amp; Services Required by Major Projects</w:t>
        </w:r>
        <w:r w:rsidR="00780B6E">
          <w:rPr>
            <w:webHidden/>
          </w:rPr>
          <w:tab/>
        </w:r>
        <w:r w:rsidR="00780B6E">
          <w:rPr>
            <w:webHidden/>
          </w:rPr>
          <w:fldChar w:fldCharType="begin"/>
        </w:r>
        <w:r w:rsidR="00780B6E">
          <w:rPr>
            <w:webHidden/>
          </w:rPr>
          <w:instrText xml:space="preserve"> PAGEREF _Toc496705778 \h </w:instrText>
        </w:r>
        <w:r w:rsidR="00780B6E">
          <w:rPr>
            <w:webHidden/>
          </w:rPr>
        </w:r>
        <w:r w:rsidR="00780B6E">
          <w:rPr>
            <w:webHidden/>
          </w:rPr>
          <w:fldChar w:fldCharType="separate"/>
        </w:r>
        <w:r w:rsidR="00780B6E">
          <w:rPr>
            <w:webHidden/>
          </w:rPr>
          <w:t>3</w:t>
        </w:r>
        <w:r w:rsidR="00780B6E">
          <w:rPr>
            <w:webHidden/>
          </w:rPr>
          <w:fldChar w:fldCharType="end"/>
        </w:r>
      </w:hyperlink>
    </w:p>
    <w:p w14:paraId="68615B69" w14:textId="5466AF3B" w:rsidR="00780B6E" w:rsidRDefault="00E4309F">
      <w:pPr>
        <w:pStyle w:val="TOC2"/>
        <w:tabs>
          <w:tab w:val="left" w:pos="1100"/>
        </w:tabs>
        <w:rPr>
          <w:rFonts w:asciiTheme="minorHAnsi" w:hAnsiTheme="minorHAnsi" w:cstheme="minorBidi"/>
          <w:sz w:val="22"/>
          <w:szCs w:val="22"/>
          <w:lang w:val="en-AU" w:eastAsia="en-AU"/>
        </w:rPr>
      </w:pPr>
      <w:hyperlink w:anchor="_Toc496705779" w:history="1">
        <w:r w:rsidR="00780B6E" w:rsidRPr="00881D6E">
          <w:rPr>
            <w:rStyle w:val="Hyperlink"/>
          </w:rPr>
          <w:t>1.2.</w:t>
        </w:r>
        <w:r w:rsidR="00780B6E">
          <w:rPr>
            <w:rFonts w:asciiTheme="minorHAnsi" w:hAnsiTheme="minorHAnsi" w:cstheme="minorBidi"/>
            <w:sz w:val="22"/>
            <w:szCs w:val="22"/>
            <w:lang w:val="en-AU" w:eastAsia="en-AU"/>
          </w:rPr>
          <w:tab/>
        </w:r>
        <w:r w:rsidR="00780B6E" w:rsidRPr="00881D6E">
          <w:rPr>
            <w:rStyle w:val="Hyperlink"/>
          </w:rPr>
          <w:t>Typical Goods &amp; Services Required by Major Project Suppliers</w:t>
        </w:r>
        <w:r w:rsidR="00780B6E">
          <w:rPr>
            <w:webHidden/>
          </w:rPr>
          <w:tab/>
        </w:r>
        <w:r w:rsidR="00780B6E">
          <w:rPr>
            <w:webHidden/>
          </w:rPr>
          <w:fldChar w:fldCharType="begin"/>
        </w:r>
        <w:r w:rsidR="00780B6E">
          <w:rPr>
            <w:webHidden/>
          </w:rPr>
          <w:instrText xml:space="preserve"> PAGEREF _Toc496705779 \h </w:instrText>
        </w:r>
        <w:r w:rsidR="00780B6E">
          <w:rPr>
            <w:webHidden/>
          </w:rPr>
        </w:r>
        <w:r w:rsidR="00780B6E">
          <w:rPr>
            <w:webHidden/>
          </w:rPr>
          <w:fldChar w:fldCharType="separate"/>
        </w:r>
        <w:r w:rsidR="00780B6E">
          <w:rPr>
            <w:webHidden/>
          </w:rPr>
          <w:t>5</w:t>
        </w:r>
        <w:r w:rsidR="00780B6E">
          <w:rPr>
            <w:webHidden/>
          </w:rPr>
          <w:fldChar w:fldCharType="end"/>
        </w:r>
      </w:hyperlink>
    </w:p>
    <w:p w14:paraId="79FCCAAB" w14:textId="023CBB6C" w:rsidR="00780B6E" w:rsidRDefault="00E4309F">
      <w:pPr>
        <w:pStyle w:val="TOC2"/>
        <w:tabs>
          <w:tab w:val="left" w:pos="1100"/>
        </w:tabs>
        <w:rPr>
          <w:rFonts w:asciiTheme="minorHAnsi" w:hAnsiTheme="minorHAnsi" w:cstheme="minorBidi"/>
          <w:sz w:val="22"/>
          <w:szCs w:val="22"/>
          <w:lang w:val="en-AU" w:eastAsia="en-AU"/>
        </w:rPr>
      </w:pPr>
      <w:hyperlink w:anchor="_Toc496705780" w:history="1">
        <w:r w:rsidR="00780B6E" w:rsidRPr="00881D6E">
          <w:rPr>
            <w:rStyle w:val="Hyperlink"/>
          </w:rPr>
          <w:t>1.3.</w:t>
        </w:r>
        <w:r w:rsidR="00780B6E">
          <w:rPr>
            <w:rFonts w:asciiTheme="minorHAnsi" w:hAnsiTheme="minorHAnsi" w:cstheme="minorBidi"/>
            <w:sz w:val="22"/>
            <w:szCs w:val="22"/>
            <w:lang w:val="en-AU" w:eastAsia="en-AU"/>
          </w:rPr>
          <w:tab/>
        </w:r>
        <w:r w:rsidR="00780B6E" w:rsidRPr="00881D6E">
          <w:rPr>
            <w:rStyle w:val="Hyperlink"/>
          </w:rPr>
          <w:t>Supply Chain Fit</w:t>
        </w:r>
        <w:r w:rsidR="00780B6E">
          <w:rPr>
            <w:webHidden/>
          </w:rPr>
          <w:tab/>
        </w:r>
        <w:r w:rsidR="00780B6E">
          <w:rPr>
            <w:webHidden/>
          </w:rPr>
          <w:fldChar w:fldCharType="begin"/>
        </w:r>
        <w:r w:rsidR="00780B6E">
          <w:rPr>
            <w:webHidden/>
          </w:rPr>
          <w:instrText xml:space="preserve"> PAGEREF _Toc496705780 \h </w:instrText>
        </w:r>
        <w:r w:rsidR="00780B6E">
          <w:rPr>
            <w:webHidden/>
          </w:rPr>
        </w:r>
        <w:r w:rsidR="00780B6E">
          <w:rPr>
            <w:webHidden/>
          </w:rPr>
          <w:fldChar w:fldCharType="separate"/>
        </w:r>
        <w:r w:rsidR="00780B6E">
          <w:rPr>
            <w:webHidden/>
          </w:rPr>
          <w:t>5</w:t>
        </w:r>
        <w:r w:rsidR="00780B6E">
          <w:rPr>
            <w:webHidden/>
          </w:rPr>
          <w:fldChar w:fldCharType="end"/>
        </w:r>
      </w:hyperlink>
    </w:p>
    <w:p w14:paraId="71F8082A" w14:textId="33F1FC45" w:rsidR="00780B6E" w:rsidRDefault="00E4309F">
      <w:pPr>
        <w:pStyle w:val="TOC2"/>
        <w:tabs>
          <w:tab w:val="left" w:pos="1100"/>
        </w:tabs>
        <w:rPr>
          <w:rFonts w:asciiTheme="minorHAnsi" w:hAnsiTheme="minorHAnsi" w:cstheme="minorBidi"/>
          <w:sz w:val="22"/>
          <w:szCs w:val="22"/>
          <w:lang w:val="en-AU" w:eastAsia="en-AU"/>
        </w:rPr>
      </w:pPr>
      <w:hyperlink w:anchor="_Toc496705781" w:history="1">
        <w:r w:rsidR="00780B6E" w:rsidRPr="00881D6E">
          <w:rPr>
            <w:rStyle w:val="Hyperlink"/>
          </w:rPr>
          <w:t>1.4.</w:t>
        </w:r>
        <w:r w:rsidR="00780B6E">
          <w:rPr>
            <w:rFonts w:asciiTheme="minorHAnsi" w:hAnsiTheme="minorHAnsi" w:cstheme="minorBidi"/>
            <w:sz w:val="22"/>
            <w:szCs w:val="22"/>
            <w:lang w:val="en-AU" w:eastAsia="en-AU"/>
          </w:rPr>
          <w:tab/>
        </w:r>
        <w:r w:rsidR="00780B6E" w:rsidRPr="00881D6E">
          <w:rPr>
            <w:rStyle w:val="Hyperlink"/>
          </w:rPr>
          <w:t>Local Content Code of Practice</w:t>
        </w:r>
        <w:r w:rsidR="00780B6E">
          <w:rPr>
            <w:webHidden/>
          </w:rPr>
          <w:tab/>
        </w:r>
        <w:r w:rsidR="00780B6E">
          <w:rPr>
            <w:webHidden/>
          </w:rPr>
          <w:fldChar w:fldCharType="begin"/>
        </w:r>
        <w:r w:rsidR="00780B6E">
          <w:rPr>
            <w:webHidden/>
          </w:rPr>
          <w:instrText xml:space="preserve"> PAGEREF _Toc496705781 \h </w:instrText>
        </w:r>
        <w:r w:rsidR="00780B6E">
          <w:rPr>
            <w:webHidden/>
          </w:rPr>
        </w:r>
        <w:r w:rsidR="00780B6E">
          <w:rPr>
            <w:webHidden/>
          </w:rPr>
          <w:fldChar w:fldCharType="separate"/>
        </w:r>
        <w:r w:rsidR="00780B6E">
          <w:rPr>
            <w:webHidden/>
          </w:rPr>
          <w:t>7</w:t>
        </w:r>
        <w:r w:rsidR="00780B6E">
          <w:rPr>
            <w:webHidden/>
          </w:rPr>
          <w:fldChar w:fldCharType="end"/>
        </w:r>
      </w:hyperlink>
    </w:p>
    <w:p w14:paraId="535E31D0" w14:textId="2AFD9712" w:rsidR="00780B6E" w:rsidRDefault="00E4309F">
      <w:pPr>
        <w:pStyle w:val="TOC2"/>
        <w:tabs>
          <w:tab w:val="left" w:pos="1100"/>
        </w:tabs>
        <w:rPr>
          <w:rFonts w:asciiTheme="minorHAnsi" w:hAnsiTheme="minorHAnsi" w:cstheme="minorBidi"/>
          <w:sz w:val="22"/>
          <w:szCs w:val="22"/>
          <w:lang w:val="en-AU" w:eastAsia="en-AU"/>
        </w:rPr>
      </w:pPr>
      <w:hyperlink w:anchor="_Toc496705782" w:history="1">
        <w:r w:rsidR="00780B6E" w:rsidRPr="00881D6E">
          <w:rPr>
            <w:rStyle w:val="Hyperlink"/>
          </w:rPr>
          <w:t>1.5.</w:t>
        </w:r>
        <w:r w:rsidR="00780B6E">
          <w:rPr>
            <w:rFonts w:asciiTheme="minorHAnsi" w:hAnsiTheme="minorHAnsi" w:cstheme="minorBidi"/>
            <w:sz w:val="22"/>
            <w:szCs w:val="22"/>
            <w:lang w:val="en-AU" w:eastAsia="en-AU"/>
          </w:rPr>
          <w:tab/>
        </w:r>
        <w:r w:rsidR="00780B6E" w:rsidRPr="00881D6E">
          <w:rPr>
            <w:rStyle w:val="Hyperlink"/>
          </w:rPr>
          <w:t>Adani Australia Carmichael Coal Mine and Rail Projects</w:t>
        </w:r>
        <w:r w:rsidR="00780B6E">
          <w:rPr>
            <w:webHidden/>
          </w:rPr>
          <w:tab/>
        </w:r>
        <w:r w:rsidR="00780B6E">
          <w:rPr>
            <w:webHidden/>
          </w:rPr>
          <w:fldChar w:fldCharType="begin"/>
        </w:r>
        <w:r w:rsidR="00780B6E">
          <w:rPr>
            <w:webHidden/>
          </w:rPr>
          <w:instrText xml:space="preserve"> PAGEREF _Toc496705782 \h </w:instrText>
        </w:r>
        <w:r w:rsidR="00780B6E">
          <w:rPr>
            <w:webHidden/>
          </w:rPr>
        </w:r>
        <w:r w:rsidR="00780B6E">
          <w:rPr>
            <w:webHidden/>
          </w:rPr>
          <w:fldChar w:fldCharType="separate"/>
        </w:r>
        <w:r w:rsidR="00780B6E">
          <w:rPr>
            <w:webHidden/>
          </w:rPr>
          <w:t>7</w:t>
        </w:r>
        <w:r w:rsidR="00780B6E">
          <w:rPr>
            <w:webHidden/>
          </w:rPr>
          <w:fldChar w:fldCharType="end"/>
        </w:r>
      </w:hyperlink>
    </w:p>
    <w:p w14:paraId="5FA9CA75" w14:textId="0615E2CC" w:rsidR="00780B6E" w:rsidRDefault="00E4309F">
      <w:pPr>
        <w:pStyle w:val="TOC2"/>
        <w:tabs>
          <w:tab w:val="left" w:pos="1100"/>
        </w:tabs>
        <w:rPr>
          <w:rFonts w:asciiTheme="minorHAnsi" w:hAnsiTheme="minorHAnsi" w:cstheme="minorBidi"/>
          <w:sz w:val="22"/>
          <w:szCs w:val="22"/>
          <w:lang w:val="en-AU" w:eastAsia="en-AU"/>
        </w:rPr>
      </w:pPr>
      <w:hyperlink w:anchor="_Toc496705783" w:history="1">
        <w:r w:rsidR="00780B6E" w:rsidRPr="00881D6E">
          <w:rPr>
            <w:rStyle w:val="Hyperlink"/>
          </w:rPr>
          <w:t>1.6.</w:t>
        </w:r>
        <w:r w:rsidR="00780B6E">
          <w:rPr>
            <w:rFonts w:asciiTheme="minorHAnsi" w:hAnsiTheme="minorHAnsi" w:cstheme="minorBidi"/>
            <w:sz w:val="22"/>
            <w:szCs w:val="22"/>
            <w:lang w:val="en-AU" w:eastAsia="en-AU"/>
          </w:rPr>
          <w:tab/>
        </w:r>
        <w:r w:rsidR="00780B6E" w:rsidRPr="00881D6E">
          <w:rPr>
            <w:rStyle w:val="Hyperlink"/>
          </w:rPr>
          <w:t>Other Major Projects Supply Chains</w:t>
        </w:r>
        <w:r w:rsidR="00780B6E">
          <w:rPr>
            <w:webHidden/>
          </w:rPr>
          <w:tab/>
        </w:r>
        <w:r w:rsidR="00780B6E">
          <w:rPr>
            <w:webHidden/>
          </w:rPr>
          <w:fldChar w:fldCharType="begin"/>
        </w:r>
        <w:r w:rsidR="00780B6E">
          <w:rPr>
            <w:webHidden/>
          </w:rPr>
          <w:instrText xml:space="preserve"> PAGEREF _Toc496705783 \h </w:instrText>
        </w:r>
        <w:r w:rsidR="00780B6E">
          <w:rPr>
            <w:webHidden/>
          </w:rPr>
        </w:r>
        <w:r w:rsidR="00780B6E">
          <w:rPr>
            <w:webHidden/>
          </w:rPr>
          <w:fldChar w:fldCharType="separate"/>
        </w:r>
        <w:r w:rsidR="00780B6E">
          <w:rPr>
            <w:webHidden/>
          </w:rPr>
          <w:t>10</w:t>
        </w:r>
        <w:r w:rsidR="00780B6E">
          <w:rPr>
            <w:webHidden/>
          </w:rPr>
          <w:fldChar w:fldCharType="end"/>
        </w:r>
      </w:hyperlink>
    </w:p>
    <w:p w14:paraId="0FC8D8CD" w14:textId="20D91CBA" w:rsidR="00780B6E" w:rsidRDefault="00E4309F">
      <w:pPr>
        <w:pStyle w:val="TOC2"/>
        <w:tabs>
          <w:tab w:val="left" w:pos="1100"/>
        </w:tabs>
        <w:rPr>
          <w:rFonts w:asciiTheme="minorHAnsi" w:hAnsiTheme="minorHAnsi" w:cstheme="minorBidi"/>
          <w:sz w:val="22"/>
          <w:szCs w:val="22"/>
          <w:lang w:val="en-AU" w:eastAsia="en-AU"/>
        </w:rPr>
      </w:pPr>
      <w:hyperlink w:anchor="_Toc496705784" w:history="1">
        <w:r w:rsidR="00780B6E" w:rsidRPr="00881D6E">
          <w:rPr>
            <w:rStyle w:val="Hyperlink"/>
          </w:rPr>
          <w:t>1.7.</w:t>
        </w:r>
        <w:r w:rsidR="00780B6E">
          <w:rPr>
            <w:rFonts w:asciiTheme="minorHAnsi" w:hAnsiTheme="minorHAnsi" w:cstheme="minorBidi"/>
            <w:sz w:val="22"/>
            <w:szCs w:val="22"/>
            <w:lang w:val="en-AU" w:eastAsia="en-AU"/>
          </w:rPr>
          <w:tab/>
        </w:r>
        <w:r w:rsidR="00780B6E" w:rsidRPr="00881D6E">
          <w:rPr>
            <w:rStyle w:val="Hyperlink"/>
          </w:rPr>
          <w:t>Finding Major Projects Information</w:t>
        </w:r>
        <w:r w:rsidR="00780B6E">
          <w:rPr>
            <w:webHidden/>
          </w:rPr>
          <w:tab/>
        </w:r>
        <w:r w:rsidR="00780B6E">
          <w:rPr>
            <w:webHidden/>
          </w:rPr>
          <w:fldChar w:fldCharType="begin"/>
        </w:r>
        <w:r w:rsidR="00780B6E">
          <w:rPr>
            <w:webHidden/>
          </w:rPr>
          <w:instrText xml:space="preserve"> PAGEREF _Toc496705784 \h </w:instrText>
        </w:r>
        <w:r w:rsidR="00780B6E">
          <w:rPr>
            <w:webHidden/>
          </w:rPr>
        </w:r>
        <w:r w:rsidR="00780B6E">
          <w:rPr>
            <w:webHidden/>
          </w:rPr>
          <w:fldChar w:fldCharType="separate"/>
        </w:r>
        <w:r w:rsidR="00780B6E">
          <w:rPr>
            <w:webHidden/>
          </w:rPr>
          <w:t>17</w:t>
        </w:r>
        <w:r w:rsidR="00780B6E">
          <w:rPr>
            <w:webHidden/>
          </w:rPr>
          <w:fldChar w:fldCharType="end"/>
        </w:r>
      </w:hyperlink>
    </w:p>
    <w:p w14:paraId="2731F256" w14:textId="5B999A1E" w:rsidR="00780B6E" w:rsidRDefault="00E4309F">
      <w:pPr>
        <w:pStyle w:val="TOC2"/>
        <w:tabs>
          <w:tab w:val="left" w:pos="1100"/>
        </w:tabs>
        <w:rPr>
          <w:rFonts w:asciiTheme="minorHAnsi" w:hAnsiTheme="minorHAnsi" w:cstheme="minorBidi"/>
          <w:sz w:val="22"/>
          <w:szCs w:val="22"/>
          <w:lang w:val="en-AU" w:eastAsia="en-AU"/>
        </w:rPr>
      </w:pPr>
      <w:hyperlink w:anchor="_Toc496705785" w:history="1">
        <w:r w:rsidR="00780B6E" w:rsidRPr="00881D6E">
          <w:rPr>
            <w:rStyle w:val="Hyperlink"/>
          </w:rPr>
          <w:t>1.8.</w:t>
        </w:r>
        <w:r w:rsidR="00780B6E">
          <w:rPr>
            <w:rFonts w:asciiTheme="minorHAnsi" w:hAnsiTheme="minorHAnsi" w:cstheme="minorBidi"/>
            <w:sz w:val="22"/>
            <w:szCs w:val="22"/>
            <w:lang w:val="en-AU" w:eastAsia="en-AU"/>
          </w:rPr>
          <w:tab/>
        </w:r>
        <w:r w:rsidR="00780B6E" w:rsidRPr="00881D6E">
          <w:rPr>
            <w:rStyle w:val="Hyperlink"/>
          </w:rPr>
          <w:t>Tender-Ready Activities</w:t>
        </w:r>
        <w:r w:rsidR="00780B6E">
          <w:rPr>
            <w:webHidden/>
          </w:rPr>
          <w:tab/>
        </w:r>
        <w:r w:rsidR="00780B6E">
          <w:rPr>
            <w:webHidden/>
          </w:rPr>
          <w:fldChar w:fldCharType="begin"/>
        </w:r>
        <w:r w:rsidR="00780B6E">
          <w:rPr>
            <w:webHidden/>
          </w:rPr>
          <w:instrText xml:space="preserve"> PAGEREF _Toc496705785 \h </w:instrText>
        </w:r>
        <w:r w:rsidR="00780B6E">
          <w:rPr>
            <w:webHidden/>
          </w:rPr>
        </w:r>
        <w:r w:rsidR="00780B6E">
          <w:rPr>
            <w:webHidden/>
          </w:rPr>
          <w:fldChar w:fldCharType="separate"/>
        </w:r>
        <w:r w:rsidR="00780B6E">
          <w:rPr>
            <w:webHidden/>
          </w:rPr>
          <w:t>19</w:t>
        </w:r>
        <w:r w:rsidR="00780B6E">
          <w:rPr>
            <w:webHidden/>
          </w:rPr>
          <w:fldChar w:fldCharType="end"/>
        </w:r>
      </w:hyperlink>
    </w:p>
    <w:p w14:paraId="422A9A1E" w14:textId="61C420ED" w:rsidR="00780B6E" w:rsidRDefault="00E4309F">
      <w:pPr>
        <w:pStyle w:val="TOC1"/>
        <w:rPr>
          <w:rFonts w:asciiTheme="minorHAnsi" w:hAnsiTheme="minorHAnsi" w:cstheme="minorBidi"/>
          <w:b w:val="0"/>
          <w:caps w:val="0"/>
          <w:sz w:val="22"/>
          <w:szCs w:val="22"/>
          <w:lang w:val="en-AU" w:eastAsia="en-AU"/>
        </w:rPr>
      </w:pPr>
      <w:hyperlink w:anchor="_Toc496705786" w:history="1">
        <w:r w:rsidR="00780B6E" w:rsidRPr="00881D6E">
          <w:rPr>
            <w:rStyle w:val="Hyperlink"/>
          </w:rPr>
          <w:t>2.</w:t>
        </w:r>
        <w:r w:rsidR="00780B6E">
          <w:rPr>
            <w:rFonts w:asciiTheme="minorHAnsi" w:hAnsiTheme="minorHAnsi" w:cstheme="minorBidi"/>
            <w:b w:val="0"/>
            <w:caps w:val="0"/>
            <w:sz w:val="22"/>
            <w:szCs w:val="22"/>
            <w:lang w:val="en-AU" w:eastAsia="en-AU"/>
          </w:rPr>
          <w:tab/>
        </w:r>
        <w:r w:rsidR="00780B6E" w:rsidRPr="00881D6E">
          <w:rPr>
            <w:rStyle w:val="Hyperlink"/>
          </w:rPr>
          <w:t>Next Steps</w:t>
        </w:r>
        <w:r w:rsidR="00780B6E">
          <w:rPr>
            <w:webHidden/>
          </w:rPr>
          <w:tab/>
        </w:r>
        <w:r w:rsidR="00780B6E">
          <w:rPr>
            <w:webHidden/>
          </w:rPr>
          <w:fldChar w:fldCharType="begin"/>
        </w:r>
        <w:r w:rsidR="00780B6E">
          <w:rPr>
            <w:webHidden/>
          </w:rPr>
          <w:instrText xml:space="preserve"> PAGEREF _Toc496705786 \h </w:instrText>
        </w:r>
        <w:r w:rsidR="00780B6E">
          <w:rPr>
            <w:webHidden/>
          </w:rPr>
        </w:r>
        <w:r w:rsidR="00780B6E">
          <w:rPr>
            <w:webHidden/>
          </w:rPr>
          <w:fldChar w:fldCharType="separate"/>
        </w:r>
        <w:r w:rsidR="00780B6E">
          <w:rPr>
            <w:webHidden/>
          </w:rPr>
          <w:t>20</w:t>
        </w:r>
        <w:r w:rsidR="00780B6E">
          <w:rPr>
            <w:webHidden/>
          </w:rPr>
          <w:fldChar w:fldCharType="end"/>
        </w:r>
      </w:hyperlink>
    </w:p>
    <w:p w14:paraId="776758AC" w14:textId="409214B3" w:rsidR="00780B6E" w:rsidRDefault="00E4309F">
      <w:pPr>
        <w:pStyle w:val="TOC1"/>
        <w:rPr>
          <w:rFonts w:asciiTheme="minorHAnsi" w:hAnsiTheme="minorHAnsi" w:cstheme="minorBidi"/>
          <w:b w:val="0"/>
          <w:caps w:val="0"/>
          <w:sz w:val="22"/>
          <w:szCs w:val="22"/>
          <w:lang w:val="en-AU" w:eastAsia="en-AU"/>
        </w:rPr>
      </w:pPr>
      <w:hyperlink w:anchor="_Toc496705787" w:history="1">
        <w:r w:rsidR="00780B6E" w:rsidRPr="00881D6E">
          <w:rPr>
            <w:rStyle w:val="Hyperlink"/>
          </w:rPr>
          <w:t>Appendix a: Adani News &amp; INFORMATION</w:t>
        </w:r>
        <w:r w:rsidR="00780B6E">
          <w:rPr>
            <w:webHidden/>
          </w:rPr>
          <w:tab/>
        </w:r>
        <w:r w:rsidR="00780B6E">
          <w:rPr>
            <w:webHidden/>
          </w:rPr>
          <w:fldChar w:fldCharType="begin"/>
        </w:r>
        <w:r w:rsidR="00780B6E">
          <w:rPr>
            <w:webHidden/>
          </w:rPr>
          <w:instrText xml:space="preserve"> PAGEREF _Toc496705787 \h </w:instrText>
        </w:r>
        <w:r w:rsidR="00780B6E">
          <w:rPr>
            <w:webHidden/>
          </w:rPr>
        </w:r>
        <w:r w:rsidR="00780B6E">
          <w:rPr>
            <w:webHidden/>
          </w:rPr>
          <w:fldChar w:fldCharType="separate"/>
        </w:r>
        <w:r w:rsidR="00780B6E">
          <w:rPr>
            <w:webHidden/>
          </w:rPr>
          <w:t>21</w:t>
        </w:r>
        <w:r w:rsidR="00780B6E">
          <w:rPr>
            <w:webHidden/>
          </w:rPr>
          <w:fldChar w:fldCharType="end"/>
        </w:r>
      </w:hyperlink>
    </w:p>
    <w:p w14:paraId="52C1AE47" w14:textId="4B3255E5" w:rsidR="00780B6E" w:rsidRDefault="00E4309F">
      <w:pPr>
        <w:pStyle w:val="TOC1"/>
        <w:rPr>
          <w:rFonts w:asciiTheme="minorHAnsi" w:hAnsiTheme="minorHAnsi" w:cstheme="minorBidi"/>
          <w:b w:val="0"/>
          <w:caps w:val="0"/>
          <w:sz w:val="22"/>
          <w:szCs w:val="22"/>
          <w:lang w:val="en-AU" w:eastAsia="en-AU"/>
        </w:rPr>
      </w:pPr>
      <w:hyperlink w:anchor="_Toc496705788" w:history="1">
        <w:r w:rsidR="00780B6E" w:rsidRPr="00881D6E">
          <w:rPr>
            <w:rStyle w:val="Hyperlink"/>
          </w:rPr>
          <w:t>Appendix B: Tender-Ready Evaluation</w:t>
        </w:r>
        <w:r w:rsidR="00780B6E">
          <w:rPr>
            <w:webHidden/>
          </w:rPr>
          <w:tab/>
        </w:r>
        <w:r w:rsidR="00780B6E">
          <w:rPr>
            <w:webHidden/>
          </w:rPr>
          <w:fldChar w:fldCharType="begin"/>
        </w:r>
        <w:r w:rsidR="00780B6E">
          <w:rPr>
            <w:webHidden/>
          </w:rPr>
          <w:instrText xml:space="preserve"> PAGEREF _Toc496705788 \h </w:instrText>
        </w:r>
        <w:r w:rsidR="00780B6E">
          <w:rPr>
            <w:webHidden/>
          </w:rPr>
        </w:r>
        <w:r w:rsidR="00780B6E">
          <w:rPr>
            <w:webHidden/>
          </w:rPr>
          <w:fldChar w:fldCharType="separate"/>
        </w:r>
        <w:r w:rsidR="00780B6E">
          <w:rPr>
            <w:webHidden/>
          </w:rPr>
          <w:t>22</w:t>
        </w:r>
        <w:r w:rsidR="00780B6E">
          <w:rPr>
            <w:webHidden/>
          </w:rPr>
          <w:fldChar w:fldCharType="end"/>
        </w:r>
      </w:hyperlink>
    </w:p>
    <w:p w14:paraId="6B47B3EE" w14:textId="60D10CF1" w:rsidR="00780B6E" w:rsidRDefault="00E4309F">
      <w:pPr>
        <w:pStyle w:val="TOC1"/>
        <w:rPr>
          <w:rFonts w:asciiTheme="minorHAnsi" w:hAnsiTheme="minorHAnsi" w:cstheme="minorBidi"/>
          <w:b w:val="0"/>
          <w:caps w:val="0"/>
          <w:sz w:val="22"/>
          <w:szCs w:val="22"/>
          <w:lang w:val="en-AU" w:eastAsia="en-AU"/>
        </w:rPr>
      </w:pPr>
      <w:hyperlink w:anchor="_Toc496705789" w:history="1">
        <w:r w:rsidR="00780B6E" w:rsidRPr="00881D6E">
          <w:rPr>
            <w:rStyle w:val="Hyperlink"/>
          </w:rPr>
          <w:t>Appendix c: Tender Checklist example</w:t>
        </w:r>
        <w:r w:rsidR="00780B6E">
          <w:rPr>
            <w:webHidden/>
          </w:rPr>
          <w:tab/>
        </w:r>
        <w:r w:rsidR="00780B6E">
          <w:rPr>
            <w:webHidden/>
          </w:rPr>
          <w:fldChar w:fldCharType="begin"/>
        </w:r>
        <w:r w:rsidR="00780B6E">
          <w:rPr>
            <w:webHidden/>
          </w:rPr>
          <w:instrText xml:space="preserve"> PAGEREF _Toc496705789 \h </w:instrText>
        </w:r>
        <w:r w:rsidR="00780B6E">
          <w:rPr>
            <w:webHidden/>
          </w:rPr>
        </w:r>
        <w:r w:rsidR="00780B6E">
          <w:rPr>
            <w:webHidden/>
          </w:rPr>
          <w:fldChar w:fldCharType="separate"/>
        </w:r>
        <w:r w:rsidR="00780B6E">
          <w:rPr>
            <w:webHidden/>
          </w:rPr>
          <w:t>23</w:t>
        </w:r>
        <w:r w:rsidR="00780B6E">
          <w:rPr>
            <w:webHidden/>
          </w:rPr>
          <w:fldChar w:fldCharType="end"/>
        </w:r>
      </w:hyperlink>
    </w:p>
    <w:p w14:paraId="38CE9F02" w14:textId="5E23A84D" w:rsidR="00780B6E" w:rsidRDefault="00E4309F">
      <w:pPr>
        <w:pStyle w:val="TOC1"/>
        <w:rPr>
          <w:rFonts w:asciiTheme="minorHAnsi" w:hAnsiTheme="minorHAnsi" w:cstheme="minorBidi"/>
          <w:b w:val="0"/>
          <w:caps w:val="0"/>
          <w:sz w:val="22"/>
          <w:szCs w:val="22"/>
          <w:lang w:val="en-AU" w:eastAsia="en-AU"/>
        </w:rPr>
      </w:pPr>
      <w:hyperlink w:anchor="_Toc496705790" w:history="1">
        <w:r w:rsidR="00780B6E" w:rsidRPr="00881D6E">
          <w:rPr>
            <w:rStyle w:val="Hyperlink"/>
          </w:rPr>
          <w:t>Appendix D: tender-ready action plan example</w:t>
        </w:r>
        <w:r w:rsidR="00780B6E">
          <w:rPr>
            <w:webHidden/>
          </w:rPr>
          <w:tab/>
        </w:r>
        <w:r w:rsidR="00780B6E">
          <w:rPr>
            <w:webHidden/>
          </w:rPr>
          <w:fldChar w:fldCharType="begin"/>
        </w:r>
        <w:r w:rsidR="00780B6E">
          <w:rPr>
            <w:webHidden/>
          </w:rPr>
          <w:instrText xml:space="preserve"> PAGEREF _Toc496705790 \h </w:instrText>
        </w:r>
        <w:r w:rsidR="00780B6E">
          <w:rPr>
            <w:webHidden/>
          </w:rPr>
        </w:r>
        <w:r w:rsidR="00780B6E">
          <w:rPr>
            <w:webHidden/>
          </w:rPr>
          <w:fldChar w:fldCharType="separate"/>
        </w:r>
        <w:r w:rsidR="00780B6E">
          <w:rPr>
            <w:webHidden/>
          </w:rPr>
          <w:t>24</w:t>
        </w:r>
        <w:r w:rsidR="00780B6E">
          <w:rPr>
            <w:webHidden/>
          </w:rPr>
          <w:fldChar w:fldCharType="end"/>
        </w:r>
      </w:hyperlink>
    </w:p>
    <w:p w14:paraId="65E6AB16" w14:textId="2CA29CF1" w:rsidR="00EB6BCD" w:rsidRPr="00EB6BCD" w:rsidRDefault="00EB6BCD" w:rsidP="00410DFE">
      <w:pPr>
        <w:tabs>
          <w:tab w:val="right" w:leader="dot" w:pos="9639"/>
        </w:tabs>
        <w:spacing w:after="0"/>
      </w:pPr>
      <w:r w:rsidRPr="00EB6BCD">
        <w:rPr>
          <w:rFonts w:eastAsiaTheme="minorEastAsia"/>
          <w:bCs/>
          <w:noProof/>
          <w:sz w:val="20"/>
        </w:rPr>
        <w:fldChar w:fldCharType="end"/>
      </w:r>
      <w:bookmarkEnd w:id="1"/>
    </w:p>
    <w:p w14:paraId="5D3E6AF8" w14:textId="77777777" w:rsidR="00EB6BCD" w:rsidRPr="00EB6BCD" w:rsidRDefault="00EB6BCD" w:rsidP="00410DFE"/>
    <w:p w14:paraId="3E9A8F39" w14:textId="77777777" w:rsidR="00EB6BCD" w:rsidRPr="00EB6BCD" w:rsidRDefault="00EB6BCD" w:rsidP="00410DFE">
      <w:pPr>
        <w:tabs>
          <w:tab w:val="left" w:pos="426"/>
        </w:tabs>
        <w:sectPr w:rsidR="00EB6BCD" w:rsidRPr="00EB6BCD" w:rsidSect="004A69F4">
          <w:headerReference w:type="default" r:id="rId10"/>
          <w:footerReference w:type="default" r:id="rId11"/>
          <w:headerReference w:type="first" r:id="rId12"/>
          <w:pgSz w:w="11907" w:h="16840" w:code="9"/>
          <w:pgMar w:top="1134" w:right="1134" w:bottom="2835" w:left="1134" w:header="720" w:footer="567" w:gutter="0"/>
          <w:cols w:space="720"/>
          <w:titlePg/>
          <w:docGrid w:linePitch="299"/>
        </w:sectPr>
      </w:pPr>
    </w:p>
    <w:p w14:paraId="6E963DEC" w14:textId="77777777" w:rsidR="00EB6BCD" w:rsidRPr="00CB1E69" w:rsidRDefault="00EB6BCD" w:rsidP="00410DFE">
      <w:pPr>
        <w:pStyle w:val="Rpt-hdg1"/>
        <w:spacing w:before="0" w:line="276" w:lineRule="auto"/>
        <w:rPr>
          <w:color w:val="002060"/>
        </w:rPr>
      </w:pPr>
      <w:bookmarkStart w:id="2" w:name="_Toc496705777"/>
      <w:r w:rsidRPr="00CB1E69">
        <w:rPr>
          <w:color w:val="002060"/>
        </w:rPr>
        <w:lastRenderedPageBreak/>
        <w:t xml:space="preserve">Major </w:t>
      </w:r>
      <w:r w:rsidR="0083232D" w:rsidRPr="00CB1E69">
        <w:rPr>
          <w:color w:val="002060"/>
        </w:rPr>
        <w:t>projects</w:t>
      </w:r>
      <w:r w:rsidRPr="00CB1E69">
        <w:rPr>
          <w:color w:val="002060"/>
        </w:rPr>
        <w:t xml:space="preserve"> Supply Opportunities</w:t>
      </w:r>
      <w:r w:rsidR="00190A37" w:rsidRPr="00CB1E69">
        <w:rPr>
          <w:color w:val="002060"/>
        </w:rPr>
        <w:t xml:space="preserve"> &amp; Tendering Requirements</w:t>
      </w:r>
      <w:bookmarkEnd w:id="2"/>
    </w:p>
    <w:p w14:paraId="14D26718" w14:textId="77777777" w:rsidR="004879D7" w:rsidRPr="00EB6BCD" w:rsidRDefault="002A3A11" w:rsidP="00410DFE">
      <w:pPr>
        <w:pStyle w:val="Rpt-hdg2"/>
        <w:spacing w:line="276" w:lineRule="auto"/>
      </w:pPr>
      <w:bookmarkStart w:id="3" w:name="_Toc496705778"/>
      <w:r>
        <w:t xml:space="preserve">Typical </w:t>
      </w:r>
      <w:r w:rsidR="004B7B62">
        <w:t xml:space="preserve">Goods &amp; Services Required by </w:t>
      </w:r>
      <w:r w:rsidR="001D0C19">
        <w:t>Major Projects</w:t>
      </w:r>
      <w:bookmarkEnd w:id="3"/>
    </w:p>
    <w:p w14:paraId="66C9CDF8" w14:textId="77777777" w:rsidR="004879D7" w:rsidRDefault="00D029BB" w:rsidP="00410DFE">
      <w:pPr>
        <w:spacing w:after="120"/>
        <w:jc w:val="both"/>
      </w:pPr>
      <w:r>
        <w:t xml:space="preserve">The Major Project Life Cycle determines what goods and services are required </w:t>
      </w:r>
      <w:r w:rsidR="00FC763E">
        <w:t xml:space="preserve">by </w:t>
      </w:r>
      <w:r w:rsidR="00C4718E">
        <w:t>a</w:t>
      </w:r>
      <w:r w:rsidR="00FC763E">
        <w:t xml:space="preserve"> major project in each stage.</w:t>
      </w:r>
      <w:r w:rsidR="00577BE1">
        <w:t xml:space="preserve"> The life span of a major project can </w:t>
      </w:r>
      <w:r w:rsidR="00964523">
        <w:t xml:space="preserve">be from several years (multi-million-dollar projects) </w:t>
      </w:r>
      <w:r w:rsidR="007D5072">
        <w:t xml:space="preserve">to </w:t>
      </w:r>
      <w:r w:rsidR="00964523">
        <w:t xml:space="preserve">up to </w:t>
      </w:r>
      <w:r w:rsidR="007F43E7">
        <w:t>6</w:t>
      </w:r>
      <w:r w:rsidR="00964523">
        <w:t>0+ years (multi-billion-dollar projects).</w:t>
      </w:r>
    </w:p>
    <w:p w14:paraId="66EFA385" w14:textId="77777777" w:rsidR="00FC763E" w:rsidRDefault="00605F74" w:rsidP="00174D24">
      <w:pPr>
        <w:spacing w:before="200" w:after="120"/>
      </w:pPr>
      <w:r>
        <w:t xml:space="preserve">The following example identifies </w:t>
      </w:r>
      <w:r w:rsidR="005102A9">
        <w:t>the life cycle</w:t>
      </w:r>
      <w:r w:rsidR="00CD50EA">
        <w:t xml:space="preserve"> of a mine project,</w:t>
      </w:r>
      <w:r>
        <w:t xml:space="preserve"> and typical goods and services required in each stage.</w:t>
      </w:r>
    </w:p>
    <w:tbl>
      <w:tblPr>
        <w:tblStyle w:val="TableGrid"/>
        <w:tblW w:w="0" w:type="auto"/>
        <w:tblCellMar>
          <w:top w:w="57" w:type="dxa"/>
          <w:bottom w:w="57" w:type="dxa"/>
        </w:tblCellMar>
        <w:tblLook w:val="04A0" w:firstRow="1" w:lastRow="0" w:firstColumn="1" w:lastColumn="0" w:noHBand="0" w:noVBand="1"/>
      </w:tblPr>
      <w:tblGrid>
        <w:gridCol w:w="3794"/>
        <w:gridCol w:w="6060"/>
      </w:tblGrid>
      <w:tr w:rsidR="00171678" w14:paraId="41F7BCB1" w14:textId="77777777" w:rsidTr="00E4309F">
        <w:tc>
          <w:tcPr>
            <w:tcW w:w="3794" w:type="dxa"/>
            <w:shd w:val="clear" w:color="auto" w:fill="95B3D7" w:themeFill="accent1" w:themeFillTint="99"/>
          </w:tcPr>
          <w:p w14:paraId="12610BE5" w14:textId="77777777" w:rsidR="00171678" w:rsidRPr="001B3AB7" w:rsidRDefault="00171678" w:rsidP="00301194">
            <w:pPr>
              <w:rPr>
                <w:b/>
              </w:rPr>
            </w:pPr>
            <w:r w:rsidRPr="001B3AB7">
              <w:rPr>
                <w:b/>
              </w:rPr>
              <w:t>Life Cycle</w:t>
            </w:r>
            <w:r w:rsidR="00E4056F" w:rsidRPr="001B3AB7">
              <w:rPr>
                <w:b/>
              </w:rPr>
              <w:t xml:space="preserve"> Stages</w:t>
            </w:r>
            <w:r w:rsidR="00CD50EA" w:rsidRPr="001B3AB7">
              <w:rPr>
                <w:b/>
              </w:rPr>
              <w:t xml:space="preserve"> of a Mine Project</w:t>
            </w:r>
          </w:p>
        </w:tc>
        <w:tc>
          <w:tcPr>
            <w:tcW w:w="6060" w:type="dxa"/>
            <w:shd w:val="clear" w:color="auto" w:fill="95B3D7" w:themeFill="accent1" w:themeFillTint="99"/>
          </w:tcPr>
          <w:p w14:paraId="30121D38" w14:textId="77777777" w:rsidR="00171678" w:rsidRPr="001B3AB7" w:rsidRDefault="00171678" w:rsidP="00301194">
            <w:pPr>
              <w:rPr>
                <w:b/>
              </w:rPr>
            </w:pPr>
            <w:r w:rsidRPr="001B3AB7">
              <w:rPr>
                <w:b/>
              </w:rPr>
              <w:t>Example of Goods and Services Required</w:t>
            </w:r>
          </w:p>
        </w:tc>
      </w:tr>
      <w:tr w:rsidR="004104A6" w14:paraId="0EED965D" w14:textId="77777777" w:rsidTr="00EE6C26">
        <w:tc>
          <w:tcPr>
            <w:tcW w:w="3794" w:type="dxa"/>
          </w:tcPr>
          <w:p w14:paraId="580EB9DA" w14:textId="77777777" w:rsidR="004104A6" w:rsidRPr="004A73EB" w:rsidRDefault="004104A6" w:rsidP="00301194">
            <w:pPr>
              <w:rPr>
                <w:b/>
                <w:color w:val="000000" w:themeColor="text1"/>
              </w:rPr>
            </w:pPr>
            <w:r w:rsidRPr="004A73EB">
              <w:rPr>
                <w:b/>
                <w:color w:val="000000" w:themeColor="text1"/>
              </w:rPr>
              <w:t>1</w:t>
            </w:r>
            <w:r w:rsidR="00E4056F" w:rsidRPr="004A73EB">
              <w:rPr>
                <w:b/>
                <w:color w:val="000000" w:themeColor="text1"/>
              </w:rPr>
              <w:t>. Exploration: Generative S</w:t>
            </w:r>
            <w:r w:rsidRPr="004A73EB">
              <w:rPr>
                <w:b/>
                <w:color w:val="000000" w:themeColor="text1"/>
              </w:rPr>
              <w:t>tage</w:t>
            </w:r>
          </w:p>
        </w:tc>
        <w:tc>
          <w:tcPr>
            <w:tcW w:w="6060" w:type="dxa"/>
          </w:tcPr>
          <w:p w14:paraId="47FCBB15" w14:textId="77777777" w:rsidR="004104A6" w:rsidRPr="004A73EB" w:rsidRDefault="004104A6" w:rsidP="00301194">
            <w:pPr>
              <w:rPr>
                <w:color w:val="000000" w:themeColor="text1"/>
              </w:rPr>
            </w:pPr>
            <w:r w:rsidRPr="004A73EB">
              <w:rPr>
                <w:color w:val="000000" w:themeColor="text1"/>
              </w:rPr>
              <w:t xml:space="preserve">Specialist </w:t>
            </w:r>
            <w:r w:rsidR="00353725" w:rsidRPr="004A73EB">
              <w:rPr>
                <w:color w:val="000000" w:themeColor="text1"/>
              </w:rPr>
              <w:t>Exploration S</w:t>
            </w:r>
            <w:r w:rsidRPr="004A73EB">
              <w:rPr>
                <w:color w:val="000000" w:themeColor="text1"/>
              </w:rPr>
              <w:t>ervices:</w:t>
            </w:r>
          </w:p>
          <w:p w14:paraId="45A1FB21" w14:textId="77777777" w:rsidR="004104A6" w:rsidRPr="004A73EB" w:rsidRDefault="00522B4B" w:rsidP="00301194">
            <w:pPr>
              <w:pStyle w:val="ListParagraph"/>
              <w:numPr>
                <w:ilvl w:val="0"/>
                <w:numId w:val="25"/>
              </w:numPr>
              <w:jc w:val="left"/>
              <w:rPr>
                <w:color w:val="000000" w:themeColor="text1"/>
              </w:rPr>
            </w:pPr>
            <w:proofErr w:type="spellStart"/>
            <w:r w:rsidRPr="004A73EB">
              <w:rPr>
                <w:color w:val="000000" w:themeColor="text1"/>
              </w:rPr>
              <w:t>G</w:t>
            </w:r>
            <w:r w:rsidR="004104A6" w:rsidRPr="004A73EB">
              <w:rPr>
                <w:color w:val="000000" w:themeColor="text1"/>
              </w:rPr>
              <w:t>eoscientific</w:t>
            </w:r>
            <w:proofErr w:type="spellEnd"/>
            <w:r w:rsidR="004104A6" w:rsidRPr="004A73EB">
              <w:rPr>
                <w:color w:val="000000" w:themeColor="text1"/>
              </w:rPr>
              <w:t xml:space="preserve"> information analysis</w:t>
            </w:r>
          </w:p>
          <w:p w14:paraId="722C0D68" w14:textId="77777777" w:rsidR="004104A6" w:rsidRPr="004A73EB" w:rsidRDefault="00522B4B" w:rsidP="00301194">
            <w:pPr>
              <w:pStyle w:val="ListParagraph"/>
              <w:numPr>
                <w:ilvl w:val="0"/>
                <w:numId w:val="25"/>
              </w:numPr>
              <w:jc w:val="left"/>
              <w:rPr>
                <w:color w:val="000000" w:themeColor="text1"/>
              </w:rPr>
            </w:pPr>
            <w:r w:rsidRPr="004A73EB">
              <w:rPr>
                <w:color w:val="000000" w:themeColor="text1"/>
              </w:rPr>
              <w:t>P</w:t>
            </w:r>
            <w:r w:rsidR="004104A6" w:rsidRPr="004A73EB">
              <w:rPr>
                <w:color w:val="000000" w:themeColor="text1"/>
              </w:rPr>
              <w:t>rospecting, mapping and geochemical sampling activitie</w:t>
            </w:r>
            <w:r w:rsidR="00D40FBE" w:rsidRPr="004A73EB">
              <w:rPr>
                <w:color w:val="000000" w:themeColor="text1"/>
              </w:rPr>
              <w:t>s</w:t>
            </w:r>
          </w:p>
          <w:p w14:paraId="1F0B489E" w14:textId="77777777" w:rsidR="00605F74" w:rsidRPr="004A73EB" w:rsidRDefault="00605F74" w:rsidP="00301194">
            <w:pPr>
              <w:rPr>
                <w:color w:val="000000" w:themeColor="text1"/>
              </w:rPr>
            </w:pPr>
            <w:r w:rsidRPr="004A73EB">
              <w:rPr>
                <w:color w:val="000000" w:themeColor="text1"/>
              </w:rPr>
              <w:t xml:space="preserve">Refer Example Goods and Services </w:t>
            </w:r>
            <w:r w:rsidR="00FD21BB" w:rsidRPr="004A73EB">
              <w:rPr>
                <w:color w:val="000000" w:themeColor="text1"/>
              </w:rPr>
              <w:t>on the next page</w:t>
            </w:r>
          </w:p>
        </w:tc>
      </w:tr>
      <w:tr w:rsidR="004104A6" w14:paraId="77AF1E03" w14:textId="77777777" w:rsidTr="00EE6C26">
        <w:tc>
          <w:tcPr>
            <w:tcW w:w="3794" w:type="dxa"/>
          </w:tcPr>
          <w:p w14:paraId="4BAE33C5" w14:textId="77777777" w:rsidR="004104A6" w:rsidRPr="004A73EB" w:rsidRDefault="004104A6" w:rsidP="00301194">
            <w:pPr>
              <w:rPr>
                <w:b/>
                <w:color w:val="000000" w:themeColor="text1"/>
              </w:rPr>
            </w:pPr>
            <w:r w:rsidRPr="004A73EB">
              <w:rPr>
                <w:b/>
                <w:color w:val="000000" w:themeColor="text1"/>
              </w:rPr>
              <w:t>2. Explora</w:t>
            </w:r>
            <w:r w:rsidR="00E4056F" w:rsidRPr="004A73EB">
              <w:rPr>
                <w:b/>
                <w:color w:val="000000" w:themeColor="text1"/>
              </w:rPr>
              <w:t>tion: Primary Exploration S</w:t>
            </w:r>
            <w:r w:rsidRPr="004A73EB">
              <w:rPr>
                <w:b/>
                <w:color w:val="000000" w:themeColor="text1"/>
              </w:rPr>
              <w:t>tage</w:t>
            </w:r>
          </w:p>
        </w:tc>
        <w:tc>
          <w:tcPr>
            <w:tcW w:w="6060" w:type="dxa"/>
          </w:tcPr>
          <w:p w14:paraId="7504D911" w14:textId="77777777" w:rsidR="004104A6" w:rsidRPr="004A73EB" w:rsidRDefault="004104A6" w:rsidP="00301194">
            <w:pPr>
              <w:rPr>
                <w:color w:val="000000" w:themeColor="text1"/>
              </w:rPr>
            </w:pPr>
            <w:r w:rsidRPr="004A73EB">
              <w:rPr>
                <w:color w:val="000000" w:themeColor="text1"/>
              </w:rPr>
              <w:t xml:space="preserve">Specialist </w:t>
            </w:r>
            <w:r w:rsidR="00353725" w:rsidRPr="004A73EB">
              <w:rPr>
                <w:color w:val="000000" w:themeColor="text1"/>
              </w:rPr>
              <w:t>Exploration Services</w:t>
            </w:r>
          </w:p>
          <w:p w14:paraId="56084C79" w14:textId="77777777" w:rsidR="00D40FBE" w:rsidRPr="004A73EB" w:rsidRDefault="00522B4B" w:rsidP="00301194">
            <w:pPr>
              <w:pStyle w:val="ListParagraph"/>
              <w:numPr>
                <w:ilvl w:val="0"/>
                <w:numId w:val="25"/>
              </w:numPr>
              <w:jc w:val="left"/>
              <w:rPr>
                <w:color w:val="000000" w:themeColor="text1"/>
              </w:rPr>
            </w:pPr>
            <w:r w:rsidRPr="004A73EB">
              <w:rPr>
                <w:color w:val="000000" w:themeColor="text1"/>
              </w:rPr>
              <w:t>E</w:t>
            </w:r>
            <w:r w:rsidR="004104A6" w:rsidRPr="004A73EB">
              <w:rPr>
                <w:color w:val="000000" w:themeColor="text1"/>
              </w:rPr>
              <w:t>xploratory drilling or trenching</w:t>
            </w:r>
          </w:p>
          <w:p w14:paraId="176A9BFF" w14:textId="77777777" w:rsidR="004104A6" w:rsidRPr="004A73EB" w:rsidRDefault="00522B4B" w:rsidP="00301194">
            <w:pPr>
              <w:pStyle w:val="ListParagraph"/>
              <w:numPr>
                <w:ilvl w:val="0"/>
                <w:numId w:val="25"/>
              </w:numPr>
              <w:jc w:val="left"/>
              <w:rPr>
                <w:color w:val="000000" w:themeColor="text1"/>
              </w:rPr>
            </w:pPr>
            <w:r w:rsidRPr="004A73EB">
              <w:rPr>
                <w:color w:val="000000" w:themeColor="text1"/>
              </w:rPr>
              <w:t>I</w:t>
            </w:r>
            <w:r w:rsidR="004104A6" w:rsidRPr="004A73EB">
              <w:rPr>
                <w:color w:val="000000" w:themeColor="text1"/>
              </w:rPr>
              <w:t>ntensive sampling and geochemical analysis</w:t>
            </w:r>
          </w:p>
          <w:p w14:paraId="6FEF3789" w14:textId="77777777" w:rsidR="004104A6" w:rsidRPr="004A73EB" w:rsidRDefault="00522B4B" w:rsidP="00301194">
            <w:pPr>
              <w:pStyle w:val="ListParagraph"/>
              <w:numPr>
                <w:ilvl w:val="0"/>
                <w:numId w:val="25"/>
              </w:numPr>
              <w:jc w:val="left"/>
              <w:rPr>
                <w:color w:val="000000" w:themeColor="text1"/>
              </w:rPr>
            </w:pPr>
            <w:r w:rsidRPr="004A73EB">
              <w:rPr>
                <w:color w:val="000000" w:themeColor="text1"/>
              </w:rPr>
              <w:t>P</w:t>
            </w:r>
            <w:r w:rsidR="004104A6" w:rsidRPr="004A73EB">
              <w:rPr>
                <w:color w:val="000000" w:themeColor="text1"/>
              </w:rPr>
              <w:t>rofessional expertise in safety and risk management, community and environmental management and project, information and financial management.</w:t>
            </w:r>
          </w:p>
          <w:p w14:paraId="473281EC" w14:textId="77777777" w:rsidR="00605F74" w:rsidRPr="004A73EB" w:rsidRDefault="00605F74" w:rsidP="00301194">
            <w:pPr>
              <w:rPr>
                <w:color w:val="000000" w:themeColor="text1"/>
              </w:rPr>
            </w:pPr>
            <w:r w:rsidRPr="004A73EB">
              <w:rPr>
                <w:color w:val="000000" w:themeColor="text1"/>
              </w:rPr>
              <w:t xml:space="preserve">Refer Example Goods and Services </w:t>
            </w:r>
            <w:r w:rsidR="00FD21BB" w:rsidRPr="004A73EB">
              <w:rPr>
                <w:color w:val="000000" w:themeColor="text1"/>
              </w:rPr>
              <w:t>on the next page</w:t>
            </w:r>
          </w:p>
        </w:tc>
      </w:tr>
      <w:tr w:rsidR="002E0901" w14:paraId="61A3279A" w14:textId="77777777" w:rsidTr="00EE6C26">
        <w:tc>
          <w:tcPr>
            <w:tcW w:w="3794" w:type="dxa"/>
          </w:tcPr>
          <w:p w14:paraId="141F4CC8" w14:textId="77777777" w:rsidR="002E0901" w:rsidRPr="004A73EB" w:rsidRDefault="002E0901" w:rsidP="00301194">
            <w:pPr>
              <w:rPr>
                <w:b/>
                <w:color w:val="000000" w:themeColor="text1"/>
              </w:rPr>
            </w:pPr>
            <w:r w:rsidRPr="004A73EB">
              <w:rPr>
                <w:b/>
                <w:color w:val="000000" w:themeColor="text1"/>
              </w:rPr>
              <w:t>3</w:t>
            </w:r>
            <w:r w:rsidR="00E4056F" w:rsidRPr="004A73EB">
              <w:rPr>
                <w:b/>
                <w:color w:val="000000" w:themeColor="text1"/>
              </w:rPr>
              <w:t>. Exploration: Evaluation S</w:t>
            </w:r>
            <w:r w:rsidRPr="004A73EB">
              <w:rPr>
                <w:b/>
                <w:color w:val="000000" w:themeColor="text1"/>
              </w:rPr>
              <w:t>tage</w:t>
            </w:r>
          </w:p>
        </w:tc>
        <w:tc>
          <w:tcPr>
            <w:tcW w:w="6060" w:type="dxa"/>
          </w:tcPr>
          <w:p w14:paraId="0FD15985" w14:textId="77777777" w:rsidR="002E0901" w:rsidRPr="004A73EB" w:rsidRDefault="002E0901" w:rsidP="00301194">
            <w:pPr>
              <w:rPr>
                <w:color w:val="000000" w:themeColor="text1"/>
              </w:rPr>
            </w:pPr>
            <w:r w:rsidRPr="004A73EB">
              <w:rPr>
                <w:color w:val="000000" w:themeColor="text1"/>
              </w:rPr>
              <w:t xml:space="preserve">Specialist </w:t>
            </w:r>
            <w:r w:rsidR="00353725" w:rsidRPr="004A73EB">
              <w:rPr>
                <w:color w:val="000000" w:themeColor="text1"/>
              </w:rPr>
              <w:t xml:space="preserve">Exploration </w:t>
            </w:r>
            <w:r w:rsidR="00522B4B" w:rsidRPr="004A73EB">
              <w:rPr>
                <w:color w:val="000000" w:themeColor="text1"/>
              </w:rPr>
              <w:t xml:space="preserve">&amp; Evaluation </w:t>
            </w:r>
            <w:r w:rsidR="00353725" w:rsidRPr="004A73EB">
              <w:rPr>
                <w:color w:val="000000" w:themeColor="text1"/>
              </w:rPr>
              <w:t>Services</w:t>
            </w:r>
            <w:r w:rsidR="00522B4B" w:rsidRPr="004A73EB">
              <w:rPr>
                <w:color w:val="000000" w:themeColor="text1"/>
              </w:rPr>
              <w:t>:</w:t>
            </w:r>
          </w:p>
          <w:p w14:paraId="6D63F404" w14:textId="77777777" w:rsidR="00853B01" w:rsidRPr="004A73EB" w:rsidRDefault="00522B4B" w:rsidP="00301194">
            <w:pPr>
              <w:pStyle w:val="ListParagraph"/>
              <w:numPr>
                <w:ilvl w:val="0"/>
                <w:numId w:val="25"/>
              </w:numPr>
              <w:jc w:val="left"/>
              <w:rPr>
                <w:color w:val="000000" w:themeColor="text1"/>
              </w:rPr>
            </w:pPr>
            <w:proofErr w:type="spellStart"/>
            <w:r w:rsidRPr="004A73EB">
              <w:rPr>
                <w:color w:val="000000" w:themeColor="text1"/>
              </w:rPr>
              <w:t>G</w:t>
            </w:r>
            <w:r w:rsidR="00853B01" w:rsidRPr="004A73EB">
              <w:rPr>
                <w:color w:val="000000" w:themeColor="text1"/>
              </w:rPr>
              <w:t>eoscientific</w:t>
            </w:r>
            <w:proofErr w:type="spellEnd"/>
            <w:r w:rsidR="00853B01" w:rsidRPr="004A73EB">
              <w:rPr>
                <w:color w:val="000000" w:themeColor="text1"/>
              </w:rPr>
              <w:t xml:space="preserve"> and engineering assessments of mine design infrastructure availability, environmental impacts, stakeholder issues influencing a project’s social license to operate </w:t>
            </w:r>
          </w:p>
          <w:p w14:paraId="2E954034" w14:textId="77777777" w:rsidR="00853B01" w:rsidRPr="004A73EB" w:rsidRDefault="00522B4B" w:rsidP="00301194">
            <w:pPr>
              <w:pStyle w:val="ListParagraph"/>
              <w:numPr>
                <w:ilvl w:val="0"/>
                <w:numId w:val="25"/>
              </w:numPr>
              <w:jc w:val="left"/>
              <w:rPr>
                <w:color w:val="000000" w:themeColor="text1"/>
              </w:rPr>
            </w:pPr>
            <w:r w:rsidRPr="004A73EB">
              <w:rPr>
                <w:color w:val="000000" w:themeColor="text1"/>
              </w:rPr>
              <w:t>D</w:t>
            </w:r>
            <w:r w:rsidR="00853B01" w:rsidRPr="004A73EB">
              <w:rPr>
                <w:color w:val="000000" w:themeColor="text1"/>
              </w:rPr>
              <w:t>etailed financial analysis of costs and revenue pr</w:t>
            </w:r>
            <w:r w:rsidR="0049431D" w:rsidRPr="004A73EB">
              <w:rPr>
                <w:color w:val="000000" w:themeColor="text1"/>
              </w:rPr>
              <w:t>ojections and market assessment</w:t>
            </w:r>
          </w:p>
          <w:p w14:paraId="2ECCE362" w14:textId="77777777" w:rsidR="00F36F9C" w:rsidRPr="004A73EB" w:rsidRDefault="0049431D" w:rsidP="00301194">
            <w:pPr>
              <w:pStyle w:val="ListParagraph"/>
              <w:numPr>
                <w:ilvl w:val="0"/>
                <w:numId w:val="25"/>
              </w:numPr>
              <w:jc w:val="left"/>
              <w:rPr>
                <w:color w:val="000000" w:themeColor="text1"/>
              </w:rPr>
            </w:pPr>
            <w:r w:rsidRPr="004A73EB">
              <w:rPr>
                <w:color w:val="000000" w:themeColor="text1"/>
              </w:rPr>
              <w:t>Scoping studies, Preliminary feasibility study, Feasibility study</w:t>
            </w:r>
          </w:p>
          <w:p w14:paraId="053BEDF0" w14:textId="77777777" w:rsidR="0049431D" w:rsidRPr="004A73EB" w:rsidRDefault="00522B4B" w:rsidP="00301194">
            <w:pPr>
              <w:pStyle w:val="ListParagraph"/>
              <w:numPr>
                <w:ilvl w:val="0"/>
                <w:numId w:val="25"/>
              </w:numPr>
              <w:jc w:val="left"/>
              <w:rPr>
                <w:color w:val="000000" w:themeColor="text1"/>
              </w:rPr>
            </w:pPr>
            <w:r w:rsidRPr="004A73EB">
              <w:rPr>
                <w:color w:val="000000" w:themeColor="text1"/>
              </w:rPr>
              <w:t>I</w:t>
            </w:r>
            <w:r w:rsidR="00F36F9C" w:rsidRPr="004A73EB">
              <w:rPr>
                <w:color w:val="000000" w:themeColor="text1"/>
              </w:rPr>
              <w:t>nvestigation of the total environmental and socio-economic impacts</w:t>
            </w:r>
          </w:p>
          <w:p w14:paraId="6723C0AA" w14:textId="77777777" w:rsidR="00605F74" w:rsidRPr="004A73EB" w:rsidRDefault="00605F74" w:rsidP="00301194">
            <w:pPr>
              <w:rPr>
                <w:color w:val="000000" w:themeColor="text1"/>
              </w:rPr>
            </w:pPr>
            <w:r w:rsidRPr="004A73EB">
              <w:rPr>
                <w:color w:val="000000" w:themeColor="text1"/>
              </w:rPr>
              <w:t xml:space="preserve">Refer Example Goods and Services </w:t>
            </w:r>
            <w:r w:rsidR="00FD21BB" w:rsidRPr="004A73EB">
              <w:rPr>
                <w:color w:val="000000" w:themeColor="text1"/>
              </w:rPr>
              <w:t>on the next page</w:t>
            </w:r>
          </w:p>
        </w:tc>
      </w:tr>
      <w:tr w:rsidR="002E0901" w14:paraId="1C7E458F" w14:textId="77777777" w:rsidTr="00EE6C26">
        <w:tc>
          <w:tcPr>
            <w:tcW w:w="3794" w:type="dxa"/>
          </w:tcPr>
          <w:p w14:paraId="4B3323B9" w14:textId="77777777" w:rsidR="002E0901" w:rsidRPr="004A73EB" w:rsidRDefault="002E0901" w:rsidP="00301194">
            <w:pPr>
              <w:rPr>
                <w:b/>
                <w:color w:val="000000" w:themeColor="text1"/>
              </w:rPr>
            </w:pPr>
            <w:r w:rsidRPr="004A73EB">
              <w:rPr>
                <w:b/>
                <w:color w:val="000000" w:themeColor="text1"/>
              </w:rPr>
              <w:t>4. Devel</w:t>
            </w:r>
            <w:r w:rsidR="00E4056F" w:rsidRPr="004A73EB">
              <w:rPr>
                <w:b/>
                <w:color w:val="000000" w:themeColor="text1"/>
              </w:rPr>
              <w:t>opment S</w:t>
            </w:r>
            <w:r w:rsidRPr="004A73EB">
              <w:rPr>
                <w:b/>
                <w:color w:val="000000" w:themeColor="text1"/>
              </w:rPr>
              <w:t xml:space="preserve">tage: </w:t>
            </w:r>
            <w:r w:rsidR="00360D34" w:rsidRPr="004A73EB">
              <w:rPr>
                <w:b/>
                <w:color w:val="000000" w:themeColor="text1"/>
              </w:rPr>
              <w:t xml:space="preserve"> which can </w:t>
            </w:r>
            <w:r w:rsidR="009225E6" w:rsidRPr="004A73EB">
              <w:rPr>
                <w:b/>
                <w:color w:val="000000" w:themeColor="text1"/>
              </w:rPr>
              <w:t xml:space="preserve">include </w:t>
            </w:r>
            <w:r w:rsidRPr="004A73EB">
              <w:rPr>
                <w:b/>
                <w:color w:val="000000" w:themeColor="text1"/>
              </w:rPr>
              <w:t>Mine</w:t>
            </w:r>
            <w:r w:rsidR="009225E6" w:rsidRPr="004A73EB">
              <w:rPr>
                <w:b/>
                <w:color w:val="000000" w:themeColor="text1"/>
              </w:rPr>
              <w:t>, Rail and Port C</w:t>
            </w:r>
            <w:r w:rsidRPr="004A73EB">
              <w:rPr>
                <w:b/>
                <w:color w:val="000000" w:themeColor="text1"/>
              </w:rPr>
              <w:t>onstruction</w:t>
            </w:r>
          </w:p>
        </w:tc>
        <w:tc>
          <w:tcPr>
            <w:tcW w:w="6060" w:type="dxa"/>
          </w:tcPr>
          <w:p w14:paraId="03EE55D0" w14:textId="77777777" w:rsidR="00022534" w:rsidRPr="004A73EB" w:rsidRDefault="00022534" w:rsidP="00301194">
            <w:pPr>
              <w:pStyle w:val="ListParagraph"/>
              <w:numPr>
                <w:ilvl w:val="0"/>
                <w:numId w:val="26"/>
              </w:numPr>
              <w:rPr>
                <w:color w:val="000000" w:themeColor="text1"/>
              </w:rPr>
            </w:pPr>
            <w:r w:rsidRPr="004A73EB">
              <w:rPr>
                <w:color w:val="000000" w:themeColor="text1"/>
              </w:rPr>
              <w:t>Pre-construction services to prepare the mine site for construction</w:t>
            </w:r>
          </w:p>
          <w:p w14:paraId="695ECBBA" w14:textId="77777777" w:rsidR="0064092A" w:rsidRPr="004A73EB" w:rsidRDefault="0064092A" w:rsidP="00301194">
            <w:pPr>
              <w:pStyle w:val="ListParagraph"/>
              <w:numPr>
                <w:ilvl w:val="0"/>
                <w:numId w:val="26"/>
              </w:numPr>
              <w:rPr>
                <w:color w:val="000000" w:themeColor="text1"/>
              </w:rPr>
            </w:pPr>
            <w:r w:rsidRPr="004A73EB">
              <w:rPr>
                <w:color w:val="000000" w:themeColor="text1"/>
              </w:rPr>
              <w:t>Construction of worker camps</w:t>
            </w:r>
            <w:r w:rsidR="00286F5F" w:rsidRPr="004A73EB">
              <w:rPr>
                <w:color w:val="000000" w:themeColor="text1"/>
              </w:rPr>
              <w:t xml:space="preserve">, </w:t>
            </w:r>
            <w:r w:rsidR="003E23CC" w:rsidRPr="004A73EB">
              <w:rPr>
                <w:color w:val="000000" w:themeColor="text1"/>
              </w:rPr>
              <w:t>administration buildings</w:t>
            </w:r>
            <w:r w:rsidR="00286F5F" w:rsidRPr="004A73EB">
              <w:rPr>
                <w:color w:val="000000" w:themeColor="text1"/>
              </w:rPr>
              <w:t>, warehousing</w:t>
            </w:r>
          </w:p>
          <w:p w14:paraId="74BA7D20" w14:textId="77777777" w:rsidR="0064092A" w:rsidRPr="004A73EB" w:rsidRDefault="00022534" w:rsidP="00301194">
            <w:pPr>
              <w:pStyle w:val="ListParagraph"/>
              <w:numPr>
                <w:ilvl w:val="0"/>
                <w:numId w:val="26"/>
              </w:numPr>
              <w:rPr>
                <w:color w:val="000000" w:themeColor="text1"/>
              </w:rPr>
            </w:pPr>
            <w:r w:rsidRPr="004A73EB">
              <w:rPr>
                <w:color w:val="000000" w:themeColor="text1"/>
              </w:rPr>
              <w:t xml:space="preserve">Construction of </w:t>
            </w:r>
            <w:r w:rsidR="0064092A" w:rsidRPr="004A73EB">
              <w:rPr>
                <w:color w:val="000000" w:themeColor="text1"/>
              </w:rPr>
              <w:t>Open Cut and</w:t>
            </w:r>
            <w:r w:rsidR="003E23CC" w:rsidRPr="004A73EB">
              <w:rPr>
                <w:color w:val="000000" w:themeColor="text1"/>
              </w:rPr>
              <w:t>/or</w:t>
            </w:r>
            <w:r w:rsidR="0064092A" w:rsidRPr="004A73EB">
              <w:rPr>
                <w:color w:val="000000" w:themeColor="text1"/>
              </w:rPr>
              <w:t xml:space="preserve"> Underground infrastructure</w:t>
            </w:r>
            <w:r w:rsidR="009333A6" w:rsidRPr="004A73EB">
              <w:rPr>
                <w:color w:val="000000" w:themeColor="text1"/>
              </w:rPr>
              <w:t xml:space="preserve"> including Coal Handling and Preparation Plant</w:t>
            </w:r>
          </w:p>
          <w:p w14:paraId="315F3DAC" w14:textId="77777777" w:rsidR="004A259E" w:rsidRPr="004A73EB" w:rsidRDefault="004A259E" w:rsidP="00301194">
            <w:pPr>
              <w:pStyle w:val="ListParagraph"/>
              <w:numPr>
                <w:ilvl w:val="0"/>
                <w:numId w:val="26"/>
              </w:numPr>
              <w:jc w:val="left"/>
              <w:rPr>
                <w:color w:val="000000" w:themeColor="text1"/>
              </w:rPr>
            </w:pPr>
            <w:r w:rsidRPr="004A73EB">
              <w:rPr>
                <w:color w:val="000000" w:themeColor="text1"/>
              </w:rPr>
              <w:t xml:space="preserve">Construction of </w:t>
            </w:r>
            <w:r w:rsidR="002D41EE" w:rsidRPr="004A73EB">
              <w:rPr>
                <w:color w:val="000000" w:themeColor="text1"/>
              </w:rPr>
              <w:t xml:space="preserve">civil infrastructure, </w:t>
            </w:r>
            <w:r w:rsidRPr="004A73EB">
              <w:rPr>
                <w:color w:val="000000" w:themeColor="text1"/>
              </w:rPr>
              <w:t>railway infrastructure, port infrastructure, power infrastructure, water infrastructure</w:t>
            </w:r>
            <w:r w:rsidR="002D41EE" w:rsidRPr="004A73EB">
              <w:rPr>
                <w:color w:val="000000" w:themeColor="text1"/>
              </w:rPr>
              <w:t>, sewerage treatment infrastructure</w:t>
            </w:r>
          </w:p>
          <w:p w14:paraId="2DCDAB81" w14:textId="77777777" w:rsidR="00286F5F" w:rsidRPr="004A73EB" w:rsidRDefault="00286F5F" w:rsidP="00301194">
            <w:pPr>
              <w:pStyle w:val="ListParagraph"/>
              <w:numPr>
                <w:ilvl w:val="0"/>
                <w:numId w:val="26"/>
              </w:numPr>
              <w:rPr>
                <w:color w:val="000000" w:themeColor="text1"/>
              </w:rPr>
            </w:pPr>
            <w:r w:rsidRPr="004A73EB">
              <w:rPr>
                <w:color w:val="000000" w:themeColor="text1"/>
              </w:rPr>
              <w:t>Supply of plant, mining equipment, vehicles,</w:t>
            </w:r>
            <w:r w:rsidR="004A259E" w:rsidRPr="004A73EB">
              <w:rPr>
                <w:color w:val="000000" w:themeColor="text1"/>
              </w:rPr>
              <w:t xml:space="preserve"> office equipment, technology, </w:t>
            </w:r>
            <w:r w:rsidRPr="004A73EB">
              <w:rPr>
                <w:color w:val="000000" w:themeColor="text1"/>
              </w:rPr>
              <w:t>inventory</w:t>
            </w:r>
            <w:r w:rsidR="004A259E" w:rsidRPr="004A73EB">
              <w:rPr>
                <w:color w:val="000000" w:themeColor="text1"/>
              </w:rPr>
              <w:t>, power, water, people, etc.</w:t>
            </w:r>
          </w:p>
          <w:p w14:paraId="46393A4C" w14:textId="77777777" w:rsidR="00262ADD" w:rsidRPr="004A73EB" w:rsidRDefault="00262ADD" w:rsidP="00301194">
            <w:pPr>
              <w:rPr>
                <w:color w:val="000000" w:themeColor="text1"/>
              </w:rPr>
            </w:pPr>
            <w:r w:rsidRPr="004A73EB">
              <w:rPr>
                <w:color w:val="000000" w:themeColor="text1"/>
              </w:rPr>
              <w:t xml:space="preserve">Refer </w:t>
            </w:r>
            <w:r w:rsidR="002D41EE" w:rsidRPr="004A73EB">
              <w:rPr>
                <w:color w:val="000000" w:themeColor="text1"/>
              </w:rPr>
              <w:t xml:space="preserve">Example </w:t>
            </w:r>
            <w:r w:rsidRPr="004A73EB">
              <w:rPr>
                <w:color w:val="000000" w:themeColor="text1"/>
              </w:rPr>
              <w:t xml:space="preserve">Goods and Services </w:t>
            </w:r>
            <w:r w:rsidR="00FD21BB" w:rsidRPr="004A73EB">
              <w:rPr>
                <w:color w:val="000000" w:themeColor="text1"/>
              </w:rPr>
              <w:t>on the next page</w:t>
            </w:r>
          </w:p>
        </w:tc>
      </w:tr>
      <w:tr w:rsidR="002E0901" w14:paraId="3F264615" w14:textId="77777777" w:rsidTr="00EE6C26">
        <w:tc>
          <w:tcPr>
            <w:tcW w:w="3794" w:type="dxa"/>
          </w:tcPr>
          <w:p w14:paraId="333F5185" w14:textId="77777777" w:rsidR="002E0901" w:rsidRPr="004A73EB" w:rsidRDefault="00E4056F" w:rsidP="00301194">
            <w:pPr>
              <w:rPr>
                <w:b/>
                <w:color w:val="000000" w:themeColor="text1"/>
              </w:rPr>
            </w:pPr>
            <w:r w:rsidRPr="004A73EB">
              <w:rPr>
                <w:b/>
                <w:color w:val="000000" w:themeColor="text1"/>
              </w:rPr>
              <w:t>5. Production Stage</w:t>
            </w:r>
          </w:p>
        </w:tc>
        <w:tc>
          <w:tcPr>
            <w:tcW w:w="6060" w:type="dxa"/>
          </w:tcPr>
          <w:p w14:paraId="1F273B9A" w14:textId="77777777" w:rsidR="002E0901" w:rsidRPr="004A73EB" w:rsidRDefault="00262ADD" w:rsidP="00301194">
            <w:pPr>
              <w:rPr>
                <w:color w:val="000000" w:themeColor="text1"/>
              </w:rPr>
            </w:pPr>
            <w:r w:rsidRPr="004A73EB">
              <w:rPr>
                <w:color w:val="000000" w:themeColor="text1"/>
              </w:rPr>
              <w:t xml:space="preserve">Refer </w:t>
            </w:r>
            <w:r w:rsidR="002D41EE" w:rsidRPr="004A73EB">
              <w:rPr>
                <w:color w:val="000000" w:themeColor="text1"/>
              </w:rPr>
              <w:t xml:space="preserve">Example </w:t>
            </w:r>
            <w:r w:rsidRPr="004A73EB">
              <w:rPr>
                <w:color w:val="000000" w:themeColor="text1"/>
              </w:rPr>
              <w:t xml:space="preserve">Goods and Services </w:t>
            </w:r>
            <w:r w:rsidR="00FD21BB" w:rsidRPr="004A73EB">
              <w:rPr>
                <w:color w:val="000000" w:themeColor="text1"/>
              </w:rPr>
              <w:t>on the next page</w:t>
            </w:r>
          </w:p>
        </w:tc>
      </w:tr>
      <w:tr w:rsidR="002E0901" w14:paraId="6898466F" w14:textId="77777777" w:rsidTr="00EE6C26">
        <w:tc>
          <w:tcPr>
            <w:tcW w:w="3794" w:type="dxa"/>
          </w:tcPr>
          <w:p w14:paraId="3A5B63E1" w14:textId="77777777" w:rsidR="002E0901" w:rsidRPr="004A73EB" w:rsidRDefault="002E0901" w:rsidP="00301194">
            <w:pPr>
              <w:rPr>
                <w:b/>
                <w:color w:val="000000" w:themeColor="text1"/>
              </w:rPr>
            </w:pPr>
            <w:r w:rsidRPr="004A73EB">
              <w:rPr>
                <w:b/>
                <w:color w:val="000000" w:themeColor="text1"/>
              </w:rPr>
              <w:t xml:space="preserve">6. </w:t>
            </w:r>
            <w:r w:rsidR="00E4056F" w:rsidRPr="004A73EB">
              <w:rPr>
                <w:b/>
                <w:color w:val="000000" w:themeColor="text1"/>
              </w:rPr>
              <w:t>Mine Closure and R</w:t>
            </w:r>
            <w:r w:rsidRPr="004A73EB">
              <w:rPr>
                <w:b/>
                <w:color w:val="000000" w:themeColor="text1"/>
              </w:rPr>
              <w:t>ehabilitation</w:t>
            </w:r>
            <w:r w:rsidR="00E4056F" w:rsidRPr="004A73EB">
              <w:rPr>
                <w:b/>
                <w:color w:val="000000" w:themeColor="text1"/>
              </w:rPr>
              <w:t xml:space="preserve"> Stage</w:t>
            </w:r>
          </w:p>
        </w:tc>
        <w:tc>
          <w:tcPr>
            <w:tcW w:w="6060" w:type="dxa"/>
          </w:tcPr>
          <w:p w14:paraId="5F1376D1" w14:textId="77777777" w:rsidR="002E0901" w:rsidRPr="004A73EB" w:rsidRDefault="00262ADD" w:rsidP="00301194">
            <w:pPr>
              <w:pStyle w:val="ListParagraph"/>
              <w:numPr>
                <w:ilvl w:val="0"/>
                <w:numId w:val="27"/>
              </w:numPr>
              <w:rPr>
                <w:color w:val="000000" w:themeColor="text1"/>
              </w:rPr>
            </w:pPr>
            <w:r w:rsidRPr="004A73EB">
              <w:rPr>
                <w:color w:val="000000" w:themeColor="text1"/>
              </w:rPr>
              <w:t>Care and maintenance services</w:t>
            </w:r>
          </w:p>
          <w:p w14:paraId="08C22617" w14:textId="77777777" w:rsidR="00262ADD" w:rsidRPr="004A73EB" w:rsidRDefault="00262ADD" w:rsidP="00301194">
            <w:pPr>
              <w:pStyle w:val="ListParagraph"/>
              <w:numPr>
                <w:ilvl w:val="0"/>
                <w:numId w:val="27"/>
              </w:numPr>
              <w:rPr>
                <w:color w:val="000000" w:themeColor="text1"/>
              </w:rPr>
            </w:pPr>
            <w:r w:rsidRPr="004A73EB">
              <w:rPr>
                <w:color w:val="000000" w:themeColor="text1"/>
              </w:rPr>
              <w:t>Rehabilitation services (health and safety, environmental, waste removal, hazardous material removal, water testing, land stabilising, vegetation)</w:t>
            </w:r>
          </w:p>
          <w:p w14:paraId="1B3C04FE" w14:textId="77777777" w:rsidR="00151E0C" w:rsidRPr="004A73EB" w:rsidRDefault="00151E0C" w:rsidP="00301194">
            <w:pPr>
              <w:rPr>
                <w:color w:val="000000" w:themeColor="text1"/>
              </w:rPr>
            </w:pPr>
            <w:r w:rsidRPr="004A73EB">
              <w:rPr>
                <w:color w:val="000000" w:themeColor="text1"/>
              </w:rPr>
              <w:t xml:space="preserve">Refer Example Goods and Services </w:t>
            </w:r>
            <w:r w:rsidR="00FD21BB" w:rsidRPr="004A73EB">
              <w:rPr>
                <w:color w:val="000000" w:themeColor="text1"/>
              </w:rPr>
              <w:t>on the next page</w:t>
            </w:r>
          </w:p>
        </w:tc>
      </w:tr>
      <w:tr w:rsidR="002E0901" w14:paraId="2E2CF6C6" w14:textId="77777777" w:rsidTr="00EE6C26">
        <w:tc>
          <w:tcPr>
            <w:tcW w:w="3794" w:type="dxa"/>
          </w:tcPr>
          <w:p w14:paraId="34D2F913" w14:textId="77777777" w:rsidR="002E0901" w:rsidRPr="004A73EB" w:rsidRDefault="002E0901" w:rsidP="00301194">
            <w:pPr>
              <w:rPr>
                <w:b/>
                <w:color w:val="000000" w:themeColor="text1"/>
              </w:rPr>
            </w:pPr>
            <w:r w:rsidRPr="004A73EB">
              <w:rPr>
                <w:b/>
                <w:color w:val="000000" w:themeColor="text1"/>
              </w:rPr>
              <w:t xml:space="preserve">7. Monitoring and </w:t>
            </w:r>
            <w:r w:rsidR="00E4056F" w:rsidRPr="004A73EB">
              <w:rPr>
                <w:b/>
                <w:color w:val="000000" w:themeColor="text1"/>
              </w:rPr>
              <w:t>E</w:t>
            </w:r>
            <w:r w:rsidRPr="004A73EB">
              <w:rPr>
                <w:b/>
                <w:color w:val="000000" w:themeColor="text1"/>
              </w:rPr>
              <w:t>valuation</w:t>
            </w:r>
            <w:r w:rsidR="00E4056F" w:rsidRPr="004A73EB">
              <w:rPr>
                <w:b/>
                <w:color w:val="000000" w:themeColor="text1"/>
              </w:rPr>
              <w:t xml:space="preserve"> Stage</w:t>
            </w:r>
          </w:p>
        </w:tc>
        <w:tc>
          <w:tcPr>
            <w:tcW w:w="6060" w:type="dxa"/>
          </w:tcPr>
          <w:p w14:paraId="1CAA2532" w14:textId="77777777" w:rsidR="002E0901" w:rsidRPr="004A73EB" w:rsidRDefault="00262ADD" w:rsidP="00301194">
            <w:pPr>
              <w:pStyle w:val="ListParagraph"/>
              <w:numPr>
                <w:ilvl w:val="0"/>
                <w:numId w:val="28"/>
              </w:numPr>
              <w:rPr>
                <w:color w:val="000000" w:themeColor="text1"/>
              </w:rPr>
            </w:pPr>
            <w:r w:rsidRPr="004A73EB">
              <w:rPr>
                <w:color w:val="000000" w:themeColor="text1"/>
              </w:rPr>
              <w:t>Environmental monitoring services</w:t>
            </w:r>
          </w:p>
          <w:p w14:paraId="4661BA18" w14:textId="77777777" w:rsidR="00151E0C" w:rsidRPr="004A73EB" w:rsidRDefault="00151E0C" w:rsidP="00301194">
            <w:pPr>
              <w:rPr>
                <w:color w:val="000000" w:themeColor="text1"/>
              </w:rPr>
            </w:pPr>
            <w:r w:rsidRPr="004A73EB">
              <w:rPr>
                <w:color w:val="000000" w:themeColor="text1"/>
              </w:rPr>
              <w:t xml:space="preserve">Refer Example Goods and Services </w:t>
            </w:r>
            <w:r w:rsidR="00FD21BB" w:rsidRPr="004A73EB">
              <w:rPr>
                <w:color w:val="000000" w:themeColor="text1"/>
              </w:rPr>
              <w:t>on the next page</w:t>
            </w:r>
          </w:p>
        </w:tc>
      </w:tr>
      <w:tr w:rsidR="002E0901" w14:paraId="7FA16515" w14:textId="77777777" w:rsidTr="00EE6C26">
        <w:tc>
          <w:tcPr>
            <w:tcW w:w="3794" w:type="dxa"/>
          </w:tcPr>
          <w:p w14:paraId="0E03CB6C" w14:textId="77777777" w:rsidR="002E0901" w:rsidRPr="001B3AB7" w:rsidRDefault="002E0901" w:rsidP="00301194">
            <w:pPr>
              <w:rPr>
                <w:b/>
              </w:rPr>
            </w:pPr>
            <w:r w:rsidRPr="001B3AB7">
              <w:rPr>
                <w:b/>
              </w:rPr>
              <w:t xml:space="preserve">8. Lease </w:t>
            </w:r>
            <w:r w:rsidR="00E4056F" w:rsidRPr="001B3AB7">
              <w:rPr>
                <w:b/>
              </w:rPr>
              <w:t>R</w:t>
            </w:r>
            <w:r w:rsidRPr="001B3AB7">
              <w:rPr>
                <w:b/>
              </w:rPr>
              <w:t>elinquishmen</w:t>
            </w:r>
            <w:r w:rsidR="00EE6C26" w:rsidRPr="001B3AB7">
              <w:rPr>
                <w:b/>
              </w:rPr>
              <w:t>t</w:t>
            </w:r>
            <w:r w:rsidR="00E4056F" w:rsidRPr="001B3AB7">
              <w:rPr>
                <w:b/>
              </w:rPr>
              <w:t xml:space="preserve"> Stage</w:t>
            </w:r>
          </w:p>
        </w:tc>
        <w:tc>
          <w:tcPr>
            <w:tcW w:w="6060" w:type="dxa"/>
          </w:tcPr>
          <w:p w14:paraId="429F9845" w14:textId="77777777" w:rsidR="002E0901" w:rsidRPr="001B3AB7" w:rsidRDefault="00D24E95" w:rsidP="00301194">
            <w:pPr>
              <w:pStyle w:val="ListParagraph"/>
              <w:numPr>
                <w:ilvl w:val="0"/>
                <w:numId w:val="28"/>
              </w:numPr>
            </w:pPr>
            <w:r w:rsidRPr="001B3AB7">
              <w:t>Government assessment of rehabilitation outcomes</w:t>
            </w:r>
          </w:p>
        </w:tc>
      </w:tr>
    </w:tbl>
    <w:p w14:paraId="6DAFC48C" w14:textId="0401C908" w:rsidR="00D029BB" w:rsidRPr="00174D24" w:rsidRDefault="00FC763E" w:rsidP="00410DFE">
      <w:pPr>
        <w:spacing w:before="120" w:after="0"/>
        <w:rPr>
          <w:sz w:val="16"/>
          <w:szCs w:val="16"/>
        </w:rPr>
      </w:pPr>
      <w:r w:rsidRPr="00174D24">
        <w:rPr>
          <w:sz w:val="16"/>
          <w:szCs w:val="16"/>
        </w:rPr>
        <w:t>Source:</w:t>
      </w:r>
      <w:r w:rsidR="004104A6" w:rsidRPr="00174D24">
        <w:rPr>
          <w:sz w:val="16"/>
          <w:szCs w:val="16"/>
        </w:rPr>
        <w:t xml:space="preserve"> Adapted from</w:t>
      </w:r>
      <w:r w:rsidRPr="00174D24">
        <w:rPr>
          <w:sz w:val="16"/>
          <w:szCs w:val="16"/>
        </w:rPr>
        <w:t xml:space="preserve"> </w:t>
      </w:r>
      <w:hyperlink r:id="rId13" w:history="1">
        <w:r w:rsidRPr="00174D24">
          <w:rPr>
            <w:rStyle w:val="Hyperlink"/>
            <w:sz w:val="16"/>
            <w:szCs w:val="16"/>
          </w:rPr>
          <w:t>http://www.minerals.org.au/resources/gold/life_cycle_of_a_mine</w:t>
        </w:r>
      </w:hyperlink>
      <w:r w:rsidRPr="00174D24">
        <w:rPr>
          <w:sz w:val="16"/>
          <w:szCs w:val="16"/>
        </w:rPr>
        <w:t xml:space="preserve"> </w:t>
      </w:r>
    </w:p>
    <w:p w14:paraId="2D25A699" w14:textId="597F6400" w:rsidR="008D3897" w:rsidRPr="004A73EB" w:rsidRDefault="007A7B62" w:rsidP="00A12565">
      <w:pPr>
        <w:spacing w:before="120"/>
        <w:jc w:val="both"/>
        <w:rPr>
          <w:color w:val="000000" w:themeColor="text1"/>
        </w:rPr>
      </w:pPr>
      <w:r w:rsidRPr="004A73EB">
        <w:rPr>
          <w:b/>
          <w:color w:val="000000" w:themeColor="text1"/>
        </w:rPr>
        <w:lastRenderedPageBreak/>
        <w:t>Regardless of the type of project, a</w:t>
      </w:r>
      <w:r w:rsidR="008370C8" w:rsidRPr="004A73EB">
        <w:rPr>
          <w:b/>
          <w:color w:val="000000" w:themeColor="text1"/>
        </w:rPr>
        <w:t xml:space="preserve"> large portion of major project spend </w:t>
      </w:r>
      <w:r w:rsidRPr="004A73EB">
        <w:rPr>
          <w:b/>
          <w:color w:val="000000" w:themeColor="text1"/>
        </w:rPr>
        <w:t>occurs</w:t>
      </w:r>
      <w:r w:rsidR="008370C8" w:rsidRPr="004A73EB">
        <w:rPr>
          <w:b/>
          <w:color w:val="000000" w:themeColor="text1"/>
        </w:rPr>
        <w:t xml:space="preserve"> during the Development Stage and Production Stage.</w:t>
      </w:r>
      <w:r w:rsidR="00A12565" w:rsidRPr="004A73EB">
        <w:rPr>
          <w:b/>
          <w:color w:val="000000" w:themeColor="text1"/>
        </w:rPr>
        <w:t xml:space="preserve"> </w:t>
      </w:r>
      <w:proofErr w:type="gramStart"/>
      <w:r w:rsidR="003B6657" w:rsidRPr="004A73EB">
        <w:rPr>
          <w:color w:val="000000" w:themeColor="text1"/>
        </w:rPr>
        <w:t>Examples of the goods and services typically required by major projects supply chains is</w:t>
      </w:r>
      <w:proofErr w:type="gramEnd"/>
      <w:r w:rsidR="003B6657" w:rsidRPr="004A73EB">
        <w:rPr>
          <w:color w:val="000000" w:themeColor="text1"/>
        </w:rPr>
        <w:t xml:space="preserve"> provided:</w:t>
      </w:r>
    </w:p>
    <w:tbl>
      <w:tblPr>
        <w:tblStyle w:val="TableGrid"/>
        <w:tblW w:w="0" w:type="auto"/>
        <w:tblCellMar>
          <w:top w:w="57" w:type="dxa"/>
          <w:bottom w:w="57" w:type="dxa"/>
        </w:tblCellMar>
        <w:tblLook w:val="04A0" w:firstRow="1" w:lastRow="0" w:firstColumn="1" w:lastColumn="0" w:noHBand="0" w:noVBand="1"/>
      </w:tblPr>
      <w:tblGrid>
        <w:gridCol w:w="4927"/>
        <w:gridCol w:w="4927"/>
      </w:tblGrid>
      <w:tr w:rsidR="004A73EB" w:rsidRPr="004A73EB" w14:paraId="4F8AFECA" w14:textId="77777777" w:rsidTr="00E4309F">
        <w:tc>
          <w:tcPr>
            <w:tcW w:w="4927" w:type="dxa"/>
            <w:shd w:val="clear" w:color="auto" w:fill="95B3D7" w:themeFill="accent1" w:themeFillTint="99"/>
          </w:tcPr>
          <w:p w14:paraId="187507A3" w14:textId="77777777" w:rsidR="00B05BA9" w:rsidRPr="004A73EB" w:rsidRDefault="002B76D0" w:rsidP="00301194">
            <w:pPr>
              <w:tabs>
                <w:tab w:val="num" w:pos="426"/>
              </w:tabs>
              <w:rPr>
                <w:color w:val="000000" w:themeColor="text1"/>
                <w:szCs w:val="18"/>
              </w:rPr>
            </w:pPr>
            <w:bookmarkStart w:id="4" w:name="_Hlk489954648"/>
            <w:r w:rsidRPr="004A73EB">
              <w:rPr>
                <w:b/>
                <w:color w:val="000000" w:themeColor="text1"/>
                <w:szCs w:val="18"/>
              </w:rPr>
              <w:t>Example GOODS required by Major Projects Supply Chains</w:t>
            </w:r>
          </w:p>
        </w:tc>
        <w:tc>
          <w:tcPr>
            <w:tcW w:w="4927" w:type="dxa"/>
            <w:shd w:val="clear" w:color="auto" w:fill="95B3D7" w:themeFill="accent1" w:themeFillTint="99"/>
          </w:tcPr>
          <w:p w14:paraId="5CB2B9B3" w14:textId="77777777" w:rsidR="00B05BA9" w:rsidRPr="004A73EB" w:rsidRDefault="002B76D0" w:rsidP="00301194">
            <w:pPr>
              <w:rPr>
                <w:color w:val="000000" w:themeColor="text1"/>
                <w:szCs w:val="18"/>
              </w:rPr>
            </w:pPr>
            <w:r w:rsidRPr="004A73EB">
              <w:rPr>
                <w:b/>
                <w:color w:val="000000" w:themeColor="text1"/>
                <w:szCs w:val="18"/>
              </w:rPr>
              <w:t>Example SERVICES required by Major Projects Supply Chains</w:t>
            </w:r>
          </w:p>
        </w:tc>
      </w:tr>
      <w:tr w:rsidR="005A4CBC" w14:paraId="19037587" w14:textId="77777777" w:rsidTr="00164367">
        <w:tc>
          <w:tcPr>
            <w:tcW w:w="4927" w:type="dxa"/>
          </w:tcPr>
          <w:p w14:paraId="225D6167" w14:textId="77777777" w:rsidR="005A4CBC" w:rsidRPr="00410DFE" w:rsidRDefault="005A4CBC" w:rsidP="00301194">
            <w:pPr>
              <w:pStyle w:val="ListParagraph"/>
              <w:numPr>
                <w:ilvl w:val="0"/>
                <w:numId w:val="28"/>
              </w:numPr>
              <w:tabs>
                <w:tab w:val="num" w:pos="426"/>
              </w:tabs>
              <w:jc w:val="left"/>
              <w:rPr>
                <w:szCs w:val="18"/>
              </w:rPr>
            </w:pPr>
            <w:r w:rsidRPr="00410DFE">
              <w:rPr>
                <w:szCs w:val="18"/>
              </w:rPr>
              <w:t>Amenities equipment (e.g. office furniture, kitchen wares, bathroom wares)</w:t>
            </w:r>
          </w:p>
          <w:p w14:paraId="736E73F9" w14:textId="77777777" w:rsidR="005A4CBC" w:rsidRPr="00410DFE" w:rsidRDefault="005A4CBC" w:rsidP="00301194">
            <w:pPr>
              <w:pStyle w:val="ListParagraph"/>
              <w:numPr>
                <w:ilvl w:val="0"/>
                <w:numId w:val="28"/>
              </w:numPr>
              <w:tabs>
                <w:tab w:val="num" w:pos="426"/>
              </w:tabs>
              <w:jc w:val="left"/>
              <w:rPr>
                <w:szCs w:val="18"/>
              </w:rPr>
            </w:pPr>
            <w:r w:rsidRPr="00410DFE">
              <w:rPr>
                <w:szCs w:val="18"/>
              </w:rPr>
              <w:t>Bulk materials</w:t>
            </w:r>
          </w:p>
          <w:p w14:paraId="6F640334" w14:textId="77777777" w:rsidR="005A4CBC" w:rsidRPr="00410DFE" w:rsidRDefault="005A4CBC" w:rsidP="00301194">
            <w:pPr>
              <w:pStyle w:val="ListParagraph"/>
              <w:numPr>
                <w:ilvl w:val="0"/>
                <w:numId w:val="28"/>
              </w:numPr>
              <w:jc w:val="left"/>
              <w:rPr>
                <w:szCs w:val="18"/>
              </w:rPr>
            </w:pPr>
            <w:r w:rsidRPr="00410DFE">
              <w:rPr>
                <w:szCs w:val="18"/>
              </w:rPr>
              <w:t>Conveyor belting &amp; parts</w:t>
            </w:r>
          </w:p>
          <w:p w14:paraId="6ADBC385" w14:textId="77777777" w:rsidR="005A4CBC" w:rsidRPr="00410DFE" w:rsidRDefault="005A4CBC" w:rsidP="00301194">
            <w:pPr>
              <w:pStyle w:val="ListParagraph"/>
              <w:numPr>
                <w:ilvl w:val="0"/>
                <w:numId w:val="28"/>
              </w:numPr>
              <w:jc w:val="left"/>
              <w:rPr>
                <w:szCs w:val="18"/>
              </w:rPr>
            </w:pPr>
            <w:r w:rsidRPr="00410DFE">
              <w:rPr>
                <w:szCs w:val="18"/>
              </w:rPr>
              <w:t>Drilling machines</w:t>
            </w:r>
          </w:p>
          <w:p w14:paraId="0BE8B93C"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Drive/well heads, switches, pressure gauges, ball valves, check valves, etc.</w:t>
            </w:r>
          </w:p>
          <w:p w14:paraId="7A16E645" w14:textId="77777777" w:rsidR="005A4CBC" w:rsidRPr="00410DFE" w:rsidRDefault="005A4CBC" w:rsidP="00301194">
            <w:pPr>
              <w:pStyle w:val="ListParagraph"/>
              <w:numPr>
                <w:ilvl w:val="0"/>
                <w:numId w:val="28"/>
              </w:numPr>
              <w:tabs>
                <w:tab w:val="num" w:pos="426"/>
              </w:tabs>
              <w:jc w:val="left"/>
              <w:rPr>
                <w:szCs w:val="18"/>
              </w:rPr>
            </w:pPr>
            <w:r w:rsidRPr="00410DFE">
              <w:rPr>
                <w:szCs w:val="18"/>
              </w:rPr>
              <w:t>Electrical products (e.g. lighting, SCADA, solar, radio, etc.)</w:t>
            </w:r>
          </w:p>
          <w:p w14:paraId="5B8CDD1A"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 xml:space="preserve">Fencing, </w:t>
            </w:r>
            <w:proofErr w:type="gramStart"/>
            <w:r w:rsidRPr="00410DFE">
              <w:rPr>
                <w:rFonts w:ascii="ArialMT" w:hAnsi="ArialMT" w:cs="ArialMT"/>
                <w:color w:val="000000"/>
                <w:szCs w:val="18"/>
              </w:rPr>
              <w:t>timber supply</w:t>
            </w:r>
            <w:proofErr w:type="gramEnd"/>
            <w:r w:rsidRPr="00410DFE">
              <w:rPr>
                <w:rFonts w:ascii="ArialMT" w:hAnsi="ArialMT" w:cs="ArialMT"/>
                <w:color w:val="000000"/>
                <w:szCs w:val="18"/>
              </w:rPr>
              <w:t>, sheeting, belts, seals, hoses, lubricants, etc.</w:t>
            </w:r>
          </w:p>
          <w:p w14:paraId="460B07FC" w14:textId="77777777" w:rsidR="005A4CBC" w:rsidRPr="00410DFE" w:rsidRDefault="005A4CBC" w:rsidP="00301194">
            <w:pPr>
              <w:pStyle w:val="ListParagraph"/>
              <w:numPr>
                <w:ilvl w:val="0"/>
                <w:numId w:val="28"/>
              </w:numPr>
              <w:jc w:val="left"/>
              <w:rPr>
                <w:szCs w:val="18"/>
              </w:rPr>
            </w:pPr>
            <w:r w:rsidRPr="00410DFE">
              <w:rPr>
                <w:szCs w:val="18"/>
              </w:rPr>
              <w:t xml:space="preserve">Fibre optic </w:t>
            </w:r>
          </w:p>
          <w:p w14:paraId="303E2AB6" w14:textId="77777777" w:rsidR="005A4CBC" w:rsidRPr="00410DFE" w:rsidRDefault="005A4CBC" w:rsidP="00301194">
            <w:pPr>
              <w:pStyle w:val="ListParagraph"/>
              <w:numPr>
                <w:ilvl w:val="0"/>
                <w:numId w:val="28"/>
              </w:numPr>
              <w:jc w:val="left"/>
              <w:rPr>
                <w:szCs w:val="18"/>
              </w:rPr>
            </w:pPr>
            <w:r w:rsidRPr="00410DFE">
              <w:rPr>
                <w:szCs w:val="18"/>
              </w:rPr>
              <w:t>Fuel</w:t>
            </w:r>
          </w:p>
          <w:p w14:paraId="5BF94BA0" w14:textId="77777777" w:rsidR="005A4CBC" w:rsidRPr="00410DFE" w:rsidRDefault="005A4CBC" w:rsidP="00301194">
            <w:pPr>
              <w:pStyle w:val="ListParagraph"/>
              <w:numPr>
                <w:ilvl w:val="0"/>
                <w:numId w:val="28"/>
              </w:numPr>
              <w:tabs>
                <w:tab w:val="num" w:pos="426"/>
              </w:tabs>
              <w:jc w:val="left"/>
              <w:rPr>
                <w:szCs w:val="18"/>
              </w:rPr>
            </w:pPr>
            <w:r w:rsidRPr="00410DFE">
              <w:rPr>
                <w:rFonts w:ascii="ArialMT" w:hAnsi="ArialMT" w:cs="ArialMT"/>
                <w:color w:val="000000"/>
                <w:szCs w:val="18"/>
              </w:rPr>
              <w:t>Gas gathering systems - supply of poly pipe, fittings &amp; valves, trenching and laying of gathering pipe</w:t>
            </w:r>
          </w:p>
          <w:p w14:paraId="05D72C38" w14:textId="77777777" w:rsidR="005A4CBC" w:rsidRPr="00410DFE" w:rsidRDefault="005A4CBC" w:rsidP="00301194">
            <w:pPr>
              <w:pStyle w:val="ListParagraph"/>
              <w:numPr>
                <w:ilvl w:val="0"/>
                <w:numId w:val="28"/>
              </w:numPr>
              <w:jc w:val="left"/>
              <w:rPr>
                <w:szCs w:val="18"/>
              </w:rPr>
            </w:pPr>
            <w:r w:rsidRPr="00410DFE">
              <w:rPr>
                <w:szCs w:val="18"/>
              </w:rPr>
              <w:t xml:space="preserve">Gear boxes </w:t>
            </w:r>
          </w:p>
          <w:p w14:paraId="2AC813D2"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proofErr w:type="spellStart"/>
            <w:r w:rsidRPr="00410DFE">
              <w:rPr>
                <w:rFonts w:ascii="ArialMT" w:hAnsi="ArialMT" w:cs="ArialMT"/>
                <w:color w:val="000000"/>
                <w:szCs w:val="18"/>
              </w:rPr>
              <w:t>Gensets</w:t>
            </w:r>
            <w:proofErr w:type="spellEnd"/>
            <w:r w:rsidRPr="00410DFE">
              <w:rPr>
                <w:rFonts w:ascii="ArialMT" w:hAnsi="ArialMT" w:cs="ArialMT"/>
                <w:color w:val="000000"/>
                <w:szCs w:val="18"/>
              </w:rPr>
              <w:t>, control equipment, steel pipe fittings, valves, compressors, pumps, clamps</w:t>
            </w:r>
          </w:p>
          <w:p w14:paraId="58AD30F6"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Geotechnical - supply of geotechnical equipment</w:t>
            </w:r>
          </w:p>
          <w:p w14:paraId="073C26C3" w14:textId="77777777" w:rsidR="005A4CBC" w:rsidRPr="00410DFE" w:rsidRDefault="005A4CBC" w:rsidP="00301194">
            <w:pPr>
              <w:pStyle w:val="ListParagraph"/>
              <w:numPr>
                <w:ilvl w:val="0"/>
                <w:numId w:val="28"/>
              </w:numPr>
              <w:jc w:val="left"/>
              <w:rPr>
                <w:szCs w:val="18"/>
              </w:rPr>
            </w:pPr>
            <w:r w:rsidRPr="00410DFE">
              <w:rPr>
                <w:szCs w:val="18"/>
              </w:rPr>
              <w:t>Instrumentation</w:t>
            </w:r>
          </w:p>
          <w:p w14:paraId="29A7AEB4"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Loaders, tilt trays, Manitou and container hire</w:t>
            </w:r>
          </w:p>
          <w:p w14:paraId="20E5FB25" w14:textId="77777777" w:rsidR="005A4CBC" w:rsidRPr="00410DFE" w:rsidRDefault="005A4CBC" w:rsidP="00301194">
            <w:pPr>
              <w:pStyle w:val="ListParagraph"/>
              <w:numPr>
                <w:ilvl w:val="0"/>
                <w:numId w:val="28"/>
              </w:numPr>
              <w:jc w:val="left"/>
              <w:rPr>
                <w:szCs w:val="18"/>
              </w:rPr>
            </w:pPr>
            <w:r w:rsidRPr="00410DFE">
              <w:rPr>
                <w:szCs w:val="18"/>
              </w:rPr>
              <w:t xml:space="preserve">Major equipment purchase e.g. centrifuges, compactors, crushers, process vessels, screens (wet and dry), Underground shaft lining </w:t>
            </w:r>
          </w:p>
          <w:p w14:paraId="31E0866B"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Materials – building materials, general materials</w:t>
            </w:r>
          </w:p>
          <w:p w14:paraId="0D9197C2" w14:textId="77777777" w:rsidR="005A4CBC" w:rsidRPr="00410DFE" w:rsidRDefault="005A4CBC" w:rsidP="00301194">
            <w:pPr>
              <w:pStyle w:val="ListParagraph"/>
              <w:numPr>
                <w:ilvl w:val="0"/>
                <w:numId w:val="28"/>
              </w:numPr>
              <w:tabs>
                <w:tab w:val="num" w:pos="426"/>
              </w:tabs>
              <w:jc w:val="left"/>
              <w:rPr>
                <w:szCs w:val="18"/>
              </w:rPr>
            </w:pPr>
            <w:r w:rsidRPr="00410DFE">
              <w:rPr>
                <w:szCs w:val="18"/>
              </w:rPr>
              <w:t xml:space="preserve">Mining drilling &amp; consumables </w:t>
            </w:r>
          </w:p>
          <w:p w14:paraId="25779BA2"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szCs w:val="18"/>
              </w:rPr>
              <w:t xml:space="preserve">Mobile equipment including </w:t>
            </w:r>
            <w:r w:rsidRPr="00410DFE">
              <w:rPr>
                <w:rFonts w:ascii="ArialMT" w:hAnsi="ArialMT" w:cs="ArialMT"/>
                <w:color w:val="000000"/>
                <w:szCs w:val="18"/>
              </w:rPr>
              <w:t>motor vehicles</w:t>
            </w:r>
          </w:p>
          <w:p w14:paraId="789A6B7E" w14:textId="77777777" w:rsidR="005A4CBC" w:rsidRPr="00410DFE" w:rsidRDefault="005A4CBC" w:rsidP="00301194">
            <w:pPr>
              <w:pStyle w:val="ListParagraph"/>
              <w:numPr>
                <w:ilvl w:val="0"/>
                <w:numId w:val="28"/>
              </w:numPr>
              <w:jc w:val="left"/>
              <w:rPr>
                <w:szCs w:val="18"/>
              </w:rPr>
            </w:pPr>
            <w:r w:rsidRPr="00410DFE">
              <w:rPr>
                <w:szCs w:val="18"/>
              </w:rPr>
              <w:t>Motors (electric)</w:t>
            </w:r>
          </w:p>
          <w:p w14:paraId="571AB237" w14:textId="77777777" w:rsidR="005A4CBC" w:rsidRPr="00410DFE" w:rsidRDefault="005A4CBC" w:rsidP="00301194">
            <w:pPr>
              <w:pStyle w:val="ListParagraph"/>
              <w:numPr>
                <w:ilvl w:val="0"/>
                <w:numId w:val="28"/>
              </w:numPr>
              <w:tabs>
                <w:tab w:val="num" w:pos="426"/>
              </w:tabs>
              <w:jc w:val="left"/>
              <w:rPr>
                <w:szCs w:val="18"/>
              </w:rPr>
            </w:pPr>
            <w:r w:rsidRPr="00410DFE">
              <w:rPr>
                <w:szCs w:val="18"/>
              </w:rPr>
              <w:t xml:space="preserve">Non-production consumables (e.g. cleaning goods, office supplies </w:t>
            </w:r>
            <w:r w:rsidRPr="00410DFE">
              <w:rPr>
                <w:rFonts w:ascii="ArialMT" w:hAnsi="ArialMT" w:cs="ArialMT"/>
                <w:color w:val="000000"/>
                <w:szCs w:val="18"/>
              </w:rPr>
              <w:t xml:space="preserve">and associated consumables </w:t>
            </w:r>
            <w:r w:rsidRPr="00410DFE">
              <w:rPr>
                <w:szCs w:val="18"/>
              </w:rPr>
              <w:t>etc.)</w:t>
            </w:r>
          </w:p>
          <w:p w14:paraId="3633C21F" w14:textId="77777777" w:rsidR="005A4CBC" w:rsidRPr="00410DFE" w:rsidRDefault="005A4CBC" w:rsidP="00301194">
            <w:pPr>
              <w:pStyle w:val="ListParagraph"/>
              <w:numPr>
                <w:ilvl w:val="0"/>
                <w:numId w:val="28"/>
              </w:numPr>
              <w:tabs>
                <w:tab w:val="num" w:pos="426"/>
              </w:tabs>
              <w:jc w:val="left"/>
              <w:rPr>
                <w:szCs w:val="18"/>
              </w:rPr>
            </w:pPr>
            <w:r w:rsidRPr="00410DFE">
              <w:rPr>
                <w:szCs w:val="18"/>
              </w:rPr>
              <w:t>Rail goods</w:t>
            </w:r>
          </w:p>
          <w:p w14:paraId="7AAAE671" w14:textId="77777777" w:rsidR="005A4CBC" w:rsidRPr="00410DFE" w:rsidRDefault="005A4CBC" w:rsidP="00301194">
            <w:pPr>
              <w:pStyle w:val="ListParagraph"/>
              <w:numPr>
                <w:ilvl w:val="0"/>
                <w:numId w:val="28"/>
              </w:numPr>
              <w:jc w:val="left"/>
              <w:rPr>
                <w:szCs w:val="18"/>
              </w:rPr>
            </w:pPr>
            <w:r w:rsidRPr="00410DFE">
              <w:rPr>
                <w:szCs w:val="18"/>
              </w:rPr>
              <w:t>Reagents and chemicals</w:t>
            </w:r>
          </w:p>
          <w:p w14:paraId="09576C53"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Refrigeration, air conditioning and associated compressors</w:t>
            </w:r>
          </w:p>
          <w:p w14:paraId="79E35596"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Safety Supplies includes PPE gear, signs and safety surveys, first aid equipment and consumables</w:t>
            </w:r>
          </w:p>
          <w:p w14:paraId="2157467E" w14:textId="77777777" w:rsidR="005A4CBC" w:rsidRPr="00410DFE" w:rsidRDefault="005A4CBC" w:rsidP="00301194">
            <w:pPr>
              <w:pStyle w:val="ListParagraph"/>
              <w:numPr>
                <w:ilvl w:val="0"/>
                <w:numId w:val="28"/>
              </w:numPr>
              <w:jc w:val="left"/>
              <w:rPr>
                <w:szCs w:val="18"/>
              </w:rPr>
            </w:pPr>
            <w:r w:rsidRPr="00410DFE">
              <w:rPr>
                <w:szCs w:val="18"/>
              </w:rPr>
              <w:t>Screens (underground)</w:t>
            </w:r>
          </w:p>
          <w:p w14:paraId="2C3811F0"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Security - supply of gates, fences, alarms, CCTV, keypads</w:t>
            </w:r>
          </w:p>
          <w:p w14:paraId="7E14E692" w14:textId="77777777" w:rsidR="005A4CBC" w:rsidRPr="00410DFE" w:rsidRDefault="001A736A" w:rsidP="00301194">
            <w:pPr>
              <w:pStyle w:val="ListParagraph"/>
              <w:numPr>
                <w:ilvl w:val="0"/>
                <w:numId w:val="28"/>
              </w:numPr>
              <w:tabs>
                <w:tab w:val="num" w:pos="426"/>
              </w:tabs>
              <w:autoSpaceDE w:val="0"/>
              <w:autoSpaceDN w:val="0"/>
              <w:adjustRightInd w:val="0"/>
              <w:jc w:val="left"/>
              <w:rPr>
                <w:rFonts w:ascii="ArialMT" w:hAnsi="ArialMT" w:cs="ArialMT"/>
                <w:color w:val="000000"/>
                <w:szCs w:val="18"/>
              </w:rPr>
            </w:pPr>
            <w:r w:rsidRPr="00410DFE">
              <w:rPr>
                <w:szCs w:val="18"/>
              </w:rPr>
              <w:t>T</w:t>
            </w:r>
            <w:r w:rsidR="005A4CBC" w:rsidRPr="00410DFE">
              <w:rPr>
                <w:szCs w:val="18"/>
              </w:rPr>
              <w:t xml:space="preserve">echnology (e.g. ERP, devices, </w:t>
            </w:r>
            <w:r w:rsidR="005A4CBC" w:rsidRPr="00410DFE">
              <w:rPr>
                <w:rFonts w:ascii="ArialMT" w:hAnsi="ArialMT" w:cs="ArialMT"/>
                <w:color w:val="000000"/>
                <w:szCs w:val="18"/>
              </w:rPr>
              <w:t>telecommunications, mobile phones, computers, printers, barcoding, ICT services - ISP, software development)</w:t>
            </w:r>
          </w:p>
          <w:p w14:paraId="02DE6CB3"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Tools and field tools include welder’s tools, compressor tools, grinders, machinery</w:t>
            </w:r>
          </w:p>
          <w:p w14:paraId="29FCB3AB" w14:textId="77777777" w:rsidR="005A4CBC" w:rsidRPr="00410DFE" w:rsidRDefault="005A4CBC" w:rsidP="00301194">
            <w:pPr>
              <w:pStyle w:val="ListParagraph"/>
              <w:numPr>
                <w:ilvl w:val="0"/>
                <w:numId w:val="28"/>
              </w:numPr>
              <w:tabs>
                <w:tab w:val="num" w:pos="426"/>
              </w:tabs>
              <w:jc w:val="left"/>
              <w:rPr>
                <w:szCs w:val="18"/>
              </w:rPr>
            </w:pPr>
            <w:r w:rsidRPr="00410DFE">
              <w:rPr>
                <w:szCs w:val="18"/>
              </w:rPr>
              <w:t>Tyres, wheels &amp; rims</w:t>
            </w:r>
          </w:p>
          <w:p w14:paraId="5E857A24" w14:textId="77777777" w:rsidR="005A4CBC" w:rsidRPr="00410DFE" w:rsidRDefault="005A4CBC" w:rsidP="00301194">
            <w:pPr>
              <w:pStyle w:val="ListParagraph"/>
              <w:numPr>
                <w:ilvl w:val="0"/>
                <w:numId w:val="28"/>
              </w:numPr>
              <w:jc w:val="left"/>
              <w:rPr>
                <w:szCs w:val="18"/>
              </w:rPr>
            </w:pPr>
            <w:r w:rsidRPr="00410DFE">
              <w:rPr>
                <w:szCs w:val="18"/>
              </w:rPr>
              <w:t>Underground vehicles; radio control systems</w:t>
            </w:r>
          </w:p>
          <w:p w14:paraId="41ABB1D0" w14:textId="77777777" w:rsidR="005A4CBC" w:rsidRPr="00410DFE" w:rsidRDefault="005A4CBC" w:rsidP="00301194">
            <w:pPr>
              <w:pStyle w:val="ListParagraph"/>
              <w:numPr>
                <w:ilvl w:val="0"/>
                <w:numId w:val="28"/>
              </w:numPr>
              <w:tabs>
                <w:tab w:val="num" w:pos="426"/>
              </w:tabs>
              <w:jc w:val="left"/>
              <w:rPr>
                <w:szCs w:val="18"/>
              </w:rPr>
            </w:pPr>
            <w:r w:rsidRPr="00410DFE">
              <w:rPr>
                <w:szCs w:val="18"/>
              </w:rPr>
              <w:t>Uniforms</w:t>
            </w:r>
          </w:p>
          <w:p w14:paraId="72D14044" w14:textId="77777777" w:rsidR="005A4CBC" w:rsidRPr="00410DFE" w:rsidRDefault="005A4CBC" w:rsidP="00301194">
            <w:pPr>
              <w:pStyle w:val="ListParagraph"/>
              <w:numPr>
                <w:ilvl w:val="0"/>
                <w:numId w:val="28"/>
              </w:numPr>
              <w:tabs>
                <w:tab w:val="num" w:pos="426"/>
              </w:tabs>
              <w:jc w:val="left"/>
              <w:rPr>
                <w:szCs w:val="18"/>
              </w:rPr>
            </w:pPr>
            <w:r w:rsidRPr="00410DFE">
              <w:rPr>
                <w:szCs w:val="18"/>
              </w:rPr>
              <w:t xml:space="preserve">Utilities - </w:t>
            </w:r>
            <w:r w:rsidRPr="00410DFE">
              <w:rPr>
                <w:color w:val="222222"/>
                <w:szCs w:val="18"/>
                <w:lang w:eastAsia="en-AU"/>
              </w:rPr>
              <w:t>electricity, gas and water</w:t>
            </w:r>
          </w:p>
          <w:p w14:paraId="609B6A63"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 xml:space="preserve">Warehousing, including all racking types (e.g. cantilever, gravity feed, </w:t>
            </w:r>
            <w:proofErr w:type="spellStart"/>
            <w:r w:rsidRPr="00410DFE">
              <w:rPr>
                <w:rFonts w:ascii="ArialMT" w:hAnsi="ArialMT" w:cs="ArialMT"/>
                <w:color w:val="000000"/>
                <w:szCs w:val="18"/>
              </w:rPr>
              <w:t>etc</w:t>
            </w:r>
            <w:proofErr w:type="spellEnd"/>
            <w:r w:rsidRPr="00410DFE">
              <w:rPr>
                <w:rFonts w:ascii="ArialMT" w:hAnsi="ArialMT" w:cs="ArialMT"/>
                <w:color w:val="000000"/>
                <w:szCs w:val="18"/>
              </w:rPr>
              <w:t>) and materials handling equipment</w:t>
            </w:r>
          </w:p>
          <w:p w14:paraId="454D3134"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szCs w:val="18"/>
              </w:rPr>
              <w:t xml:space="preserve">Water; </w:t>
            </w:r>
            <w:r w:rsidRPr="00410DFE">
              <w:rPr>
                <w:rFonts w:ascii="ArialMT" w:hAnsi="ArialMT" w:cs="ArialMT"/>
                <w:color w:val="000000"/>
                <w:szCs w:val="18"/>
              </w:rPr>
              <w:t>wells - above ground and below ground</w:t>
            </w:r>
          </w:p>
          <w:p w14:paraId="79B46E7D" w14:textId="6A61C658" w:rsidR="005A4CBC" w:rsidRPr="00410DFE" w:rsidRDefault="005A4CBC" w:rsidP="00301194">
            <w:pPr>
              <w:pStyle w:val="ListParagraph"/>
              <w:numPr>
                <w:ilvl w:val="0"/>
                <w:numId w:val="28"/>
              </w:numPr>
              <w:tabs>
                <w:tab w:val="num" w:pos="426"/>
              </w:tabs>
              <w:jc w:val="left"/>
              <w:rPr>
                <w:szCs w:val="18"/>
              </w:rPr>
            </w:pPr>
            <w:r w:rsidRPr="00410DFE">
              <w:rPr>
                <w:szCs w:val="18"/>
              </w:rPr>
              <w:t>Wear / parts consumables</w:t>
            </w:r>
            <w:r w:rsidR="00410DFE">
              <w:rPr>
                <w:szCs w:val="18"/>
              </w:rPr>
              <w:t xml:space="preserve">; </w:t>
            </w:r>
            <w:r w:rsidRPr="00410DFE">
              <w:rPr>
                <w:szCs w:val="18"/>
              </w:rPr>
              <w:t>Wire and cable</w:t>
            </w:r>
          </w:p>
        </w:tc>
        <w:tc>
          <w:tcPr>
            <w:tcW w:w="4927" w:type="dxa"/>
          </w:tcPr>
          <w:p w14:paraId="19FFA301" w14:textId="77777777" w:rsidR="005A4CBC" w:rsidRPr="00410DFE" w:rsidRDefault="005A4CBC" w:rsidP="00301194">
            <w:pPr>
              <w:pStyle w:val="ListParagraph"/>
              <w:numPr>
                <w:ilvl w:val="0"/>
                <w:numId w:val="28"/>
              </w:numPr>
              <w:tabs>
                <w:tab w:val="num" w:pos="426"/>
              </w:tabs>
              <w:jc w:val="left"/>
              <w:rPr>
                <w:szCs w:val="18"/>
              </w:rPr>
            </w:pPr>
            <w:r w:rsidRPr="00410DFE">
              <w:rPr>
                <w:szCs w:val="18"/>
              </w:rPr>
              <w:t>Electrical services e.g. electrical installations, testing, repair</w:t>
            </w:r>
          </w:p>
          <w:p w14:paraId="7F1D1EEC" w14:textId="77777777" w:rsidR="005A4CBC" w:rsidRPr="00410DFE" w:rsidRDefault="005A4CBC" w:rsidP="00301194">
            <w:pPr>
              <w:pStyle w:val="ListParagraph"/>
              <w:numPr>
                <w:ilvl w:val="0"/>
                <w:numId w:val="28"/>
              </w:numPr>
              <w:tabs>
                <w:tab w:val="num" w:pos="426"/>
              </w:tabs>
              <w:jc w:val="left"/>
              <w:rPr>
                <w:rFonts w:cs="Arial"/>
                <w:szCs w:val="18"/>
              </w:rPr>
            </w:pPr>
            <w:r w:rsidRPr="00410DFE">
              <w:rPr>
                <w:rFonts w:ascii="ArialMT" w:hAnsi="ArialMT" w:cs="ArialMT"/>
                <w:color w:val="000000"/>
                <w:szCs w:val="18"/>
              </w:rPr>
              <w:t>Energy provision including power, gas and electricity</w:t>
            </w:r>
          </w:p>
          <w:p w14:paraId="1B384177" w14:textId="77777777" w:rsidR="005A4CBC" w:rsidRPr="00410DFE" w:rsidRDefault="005A4CBC" w:rsidP="00301194">
            <w:pPr>
              <w:pStyle w:val="ListParagraph"/>
              <w:numPr>
                <w:ilvl w:val="0"/>
                <w:numId w:val="28"/>
              </w:numPr>
              <w:tabs>
                <w:tab w:val="num" w:pos="426"/>
              </w:tabs>
              <w:jc w:val="left"/>
              <w:rPr>
                <w:rFonts w:cs="Arial"/>
                <w:szCs w:val="18"/>
              </w:rPr>
            </w:pPr>
            <w:r w:rsidRPr="00410DFE">
              <w:rPr>
                <w:szCs w:val="18"/>
              </w:rPr>
              <w:t xml:space="preserve">Engineering &amp; construction (e.g. architecture, construction engineering, civil engineering, surveying, </w:t>
            </w:r>
            <w:r w:rsidRPr="00410DFE">
              <w:rPr>
                <w:rFonts w:ascii="ArialMT" w:hAnsi="ArialMT" w:cs="ArialMT"/>
                <w:color w:val="000000"/>
                <w:szCs w:val="18"/>
              </w:rPr>
              <w:t>dam lining, irrigation and plumbing, pressing, fabrication, guillotining, cropping, punching, rolling, line boring, CNC machining and metal polishing)</w:t>
            </w:r>
          </w:p>
          <w:p w14:paraId="58344447" w14:textId="77777777" w:rsidR="005A4CBC" w:rsidRPr="00410DFE" w:rsidRDefault="005A4CBC" w:rsidP="00301194">
            <w:pPr>
              <w:pStyle w:val="ListParagraph"/>
              <w:numPr>
                <w:ilvl w:val="0"/>
                <w:numId w:val="28"/>
              </w:numPr>
              <w:tabs>
                <w:tab w:val="num" w:pos="426"/>
              </w:tabs>
              <w:jc w:val="left"/>
              <w:rPr>
                <w:szCs w:val="18"/>
              </w:rPr>
            </w:pPr>
            <w:r w:rsidRPr="00410DFE">
              <w:rPr>
                <w:rFonts w:ascii="ArialMT" w:hAnsi="ArialMT" w:cs="ArialMT"/>
                <w:color w:val="000000"/>
                <w:szCs w:val="18"/>
              </w:rPr>
              <w:t xml:space="preserve">Environmental services </w:t>
            </w:r>
          </w:p>
          <w:p w14:paraId="682C2DA9" w14:textId="77777777" w:rsidR="005A4CBC" w:rsidRPr="00410DFE" w:rsidRDefault="005A4CBC" w:rsidP="00301194">
            <w:pPr>
              <w:pStyle w:val="ListParagraph"/>
              <w:numPr>
                <w:ilvl w:val="0"/>
                <w:numId w:val="28"/>
              </w:numPr>
              <w:tabs>
                <w:tab w:val="num" w:pos="426"/>
              </w:tabs>
              <w:jc w:val="left"/>
              <w:rPr>
                <w:szCs w:val="18"/>
              </w:rPr>
            </w:pPr>
            <w:r w:rsidRPr="00410DFE">
              <w:rPr>
                <w:szCs w:val="18"/>
              </w:rPr>
              <w:t>Exploration and land services</w:t>
            </w:r>
          </w:p>
          <w:p w14:paraId="01E08C62" w14:textId="77777777" w:rsidR="005A4CBC" w:rsidRPr="00410DFE" w:rsidRDefault="005A4CBC" w:rsidP="00301194">
            <w:pPr>
              <w:pStyle w:val="ListParagraph"/>
              <w:numPr>
                <w:ilvl w:val="0"/>
                <w:numId w:val="28"/>
              </w:numPr>
              <w:jc w:val="left"/>
              <w:rPr>
                <w:szCs w:val="18"/>
              </w:rPr>
            </w:pPr>
            <w:r w:rsidRPr="00410DFE">
              <w:rPr>
                <w:szCs w:val="18"/>
              </w:rPr>
              <w:t>Fibre optic installation and terminations</w:t>
            </w:r>
          </w:p>
          <w:p w14:paraId="1E7632DE"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Geotechnical - supply of sampling and geotechnical testing services</w:t>
            </w:r>
          </w:p>
          <w:p w14:paraId="378A2905"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Hire - general hire (e.g. dongas, amenities, light towers, etc.)</w:t>
            </w:r>
          </w:p>
          <w:p w14:paraId="4A548267"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Hire - materials handling equipment e.g. forklifts</w:t>
            </w:r>
          </w:p>
          <w:p w14:paraId="271B7E3D" w14:textId="77777777" w:rsidR="005A4CBC" w:rsidRPr="00410DFE" w:rsidRDefault="00FF2D7E"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H</w:t>
            </w:r>
            <w:r w:rsidR="005A4CBC" w:rsidRPr="00410DFE">
              <w:rPr>
                <w:rFonts w:ascii="ArialMT" w:hAnsi="ArialMT" w:cs="ArialMT"/>
                <w:color w:val="000000"/>
                <w:szCs w:val="18"/>
              </w:rPr>
              <w:t>uman resource management services</w:t>
            </w:r>
          </w:p>
          <w:p w14:paraId="64C6B550" w14:textId="77777777" w:rsidR="005A4CBC" w:rsidRPr="00410DFE" w:rsidRDefault="005A4CBC" w:rsidP="00301194">
            <w:pPr>
              <w:pStyle w:val="ListParagraph"/>
              <w:numPr>
                <w:ilvl w:val="0"/>
                <w:numId w:val="28"/>
              </w:numPr>
              <w:tabs>
                <w:tab w:val="num" w:pos="426"/>
              </w:tabs>
              <w:jc w:val="left"/>
              <w:rPr>
                <w:szCs w:val="18"/>
              </w:rPr>
            </w:pPr>
            <w:r w:rsidRPr="00410DFE">
              <w:rPr>
                <w:szCs w:val="18"/>
              </w:rPr>
              <w:t>Indirect services (e.g. professional labour)</w:t>
            </w:r>
          </w:p>
          <w:p w14:paraId="36269F05"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Insurance for building, property, professional indemnity &amp; liability</w:t>
            </w:r>
          </w:p>
          <w:p w14:paraId="02AF5E4F"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Legal services including legal subscriptions, memberships and resources</w:t>
            </w:r>
          </w:p>
          <w:p w14:paraId="1CC1A7DC" w14:textId="77777777" w:rsidR="005A4CBC" w:rsidRPr="00410DFE" w:rsidRDefault="005A4CBC" w:rsidP="00301194">
            <w:pPr>
              <w:pStyle w:val="ListParagraph"/>
              <w:numPr>
                <w:ilvl w:val="0"/>
                <w:numId w:val="28"/>
              </w:numPr>
              <w:jc w:val="left"/>
              <w:rPr>
                <w:szCs w:val="18"/>
              </w:rPr>
            </w:pPr>
            <w:r w:rsidRPr="00410DFE">
              <w:rPr>
                <w:szCs w:val="18"/>
              </w:rPr>
              <w:t>Maintenance and repair of OEM equipment; MRO (maintenance, repair and operations)</w:t>
            </w:r>
          </w:p>
          <w:p w14:paraId="4C516E60"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Motor vehicle service agents</w:t>
            </w:r>
          </w:p>
          <w:p w14:paraId="6B044658" w14:textId="77777777" w:rsidR="005A4CBC" w:rsidRPr="00410DFE" w:rsidRDefault="005A4CBC" w:rsidP="00301194">
            <w:pPr>
              <w:pStyle w:val="ListParagraph"/>
              <w:numPr>
                <w:ilvl w:val="0"/>
                <w:numId w:val="28"/>
              </w:numPr>
              <w:tabs>
                <w:tab w:val="num" w:pos="426"/>
              </w:tabs>
              <w:jc w:val="left"/>
              <w:rPr>
                <w:szCs w:val="18"/>
              </w:rPr>
            </w:pPr>
            <w:r w:rsidRPr="00410DFE">
              <w:rPr>
                <w:szCs w:val="18"/>
              </w:rPr>
              <w:t>Operational support services (e.g. labour hire, equipment hire, fleet leasing)</w:t>
            </w:r>
          </w:p>
          <w:p w14:paraId="1E0B8645" w14:textId="77777777" w:rsidR="005A4CBC" w:rsidRPr="00410DFE" w:rsidRDefault="005A4CBC" w:rsidP="00301194">
            <w:pPr>
              <w:pStyle w:val="ListParagraph"/>
              <w:numPr>
                <w:ilvl w:val="0"/>
                <w:numId w:val="28"/>
              </w:numPr>
              <w:tabs>
                <w:tab w:val="num" w:pos="426"/>
              </w:tabs>
              <w:jc w:val="left"/>
              <w:rPr>
                <w:szCs w:val="18"/>
              </w:rPr>
            </w:pPr>
            <w:r w:rsidRPr="00410DFE">
              <w:rPr>
                <w:szCs w:val="18"/>
              </w:rPr>
              <w:t>Professional services (e.g. engineering, training &amp; development, consulting, financial, environmental, marketing, advertising, graphical design services, printing, photography, corporate videos etc.)</w:t>
            </w:r>
          </w:p>
          <w:p w14:paraId="3B2AD8E9"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Professional subscriptions &amp; memberships</w:t>
            </w:r>
          </w:p>
          <w:p w14:paraId="75D0464C"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Project management services</w:t>
            </w:r>
          </w:p>
          <w:p w14:paraId="5225C1C7" w14:textId="77777777" w:rsidR="005A4CBC" w:rsidRPr="00410DFE" w:rsidRDefault="005A4CBC" w:rsidP="00301194">
            <w:pPr>
              <w:pStyle w:val="ListParagraph"/>
              <w:numPr>
                <w:ilvl w:val="0"/>
                <w:numId w:val="28"/>
              </w:numPr>
              <w:tabs>
                <w:tab w:val="num" w:pos="426"/>
              </w:tabs>
              <w:jc w:val="left"/>
              <w:rPr>
                <w:szCs w:val="18"/>
              </w:rPr>
            </w:pPr>
            <w:r w:rsidRPr="00410DFE">
              <w:rPr>
                <w:szCs w:val="18"/>
              </w:rPr>
              <w:t>Rail services</w:t>
            </w:r>
          </w:p>
          <w:p w14:paraId="0D87C5FD"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 xml:space="preserve">Refrigeration and air conditioning services </w:t>
            </w:r>
          </w:p>
          <w:p w14:paraId="2CC33475"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Safety services, first aid, random testing</w:t>
            </w:r>
          </w:p>
          <w:p w14:paraId="57C03329"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Security services and patrols</w:t>
            </w:r>
          </w:p>
          <w:p w14:paraId="037790C1"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Training &amp; education service provision of training facilities, certified instructors and associated services</w:t>
            </w:r>
          </w:p>
          <w:p w14:paraId="1CF8DBF6"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Transport &amp; logistics transport, logistics, couriers, freight and associated supply</w:t>
            </w:r>
          </w:p>
          <w:p w14:paraId="121B276A" w14:textId="77777777" w:rsidR="005A4CBC" w:rsidRPr="00410DFE" w:rsidRDefault="005A4CBC" w:rsidP="00301194">
            <w:pPr>
              <w:pStyle w:val="ListParagraph"/>
              <w:numPr>
                <w:ilvl w:val="0"/>
                <w:numId w:val="28"/>
              </w:numPr>
              <w:tabs>
                <w:tab w:val="num" w:pos="426"/>
              </w:tabs>
              <w:jc w:val="left"/>
              <w:rPr>
                <w:szCs w:val="18"/>
              </w:rPr>
            </w:pPr>
            <w:r w:rsidRPr="00410DFE">
              <w:rPr>
                <w:szCs w:val="18"/>
              </w:rPr>
              <w:t>Travel &amp; accommodation services</w:t>
            </w:r>
          </w:p>
          <w:p w14:paraId="36C3C614" w14:textId="77777777" w:rsidR="005A4CBC" w:rsidRPr="00410DFE" w:rsidRDefault="005A4CBC" w:rsidP="00301194">
            <w:pPr>
              <w:pStyle w:val="ListParagraph"/>
              <w:numPr>
                <w:ilvl w:val="0"/>
                <w:numId w:val="28"/>
              </w:numPr>
              <w:jc w:val="left"/>
              <w:rPr>
                <w:szCs w:val="18"/>
              </w:rPr>
            </w:pPr>
            <w:r w:rsidRPr="00410DFE">
              <w:rPr>
                <w:szCs w:val="18"/>
              </w:rPr>
              <w:t>Trenching services</w:t>
            </w:r>
          </w:p>
          <w:p w14:paraId="0F92CC6E" w14:textId="77777777" w:rsidR="005A4CBC" w:rsidRPr="00410DFE" w:rsidRDefault="005A4CBC" w:rsidP="00301194">
            <w:pPr>
              <w:pStyle w:val="ListParagraph"/>
              <w:numPr>
                <w:ilvl w:val="0"/>
                <w:numId w:val="28"/>
              </w:numPr>
              <w:autoSpaceDE w:val="0"/>
              <w:autoSpaceDN w:val="0"/>
              <w:adjustRightInd w:val="0"/>
              <w:jc w:val="left"/>
              <w:rPr>
                <w:rFonts w:ascii="ArialMT" w:hAnsi="ArialMT" w:cs="ArialMT"/>
                <w:color w:val="000000"/>
                <w:szCs w:val="18"/>
              </w:rPr>
            </w:pPr>
            <w:r w:rsidRPr="00410DFE">
              <w:rPr>
                <w:rFonts w:ascii="ArialMT" w:hAnsi="ArialMT" w:cs="ArialMT"/>
                <w:color w:val="000000"/>
                <w:szCs w:val="18"/>
              </w:rPr>
              <w:t>Water services &amp; provision for the management of water, including water carting, dam</w:t>
            </w:r>
          </w:p>
          <w:p w14:paraId="0DB93F4D" w14:textId="77777777" w:rsidR="005A4CBC" w:rsidRPr="00410DFE" w:rsidRDefault="005A4CBC" w:rsidP="00301194">
            <w:pPr>
              <w:autoSpaceDE w:val="0"/>
              <w:autoSpaceDN w:val="0"/>
              <w:adjustRightInd w:val="0"/>
              <w:rPr>
                <w:rFonts w:ascii="ArialMT" w:hAnsi="ArialMT" w:cs="ArialMT"/>
                <w:color w:val="000000"/>
                <w:szCs w:val="18"/>
              </w:rPr>
            </w:pPr>
          </w:p>
          <w:p w14:paraId="16BE2E50" w14:textId="77777777" w:rsidR="005A4CBC" w:rsidRPr="00410DFE" w:rsidRDefault="005A4CBC" w:rsidP="00301194">
            <w:pPr>
              <w:autoSpaceDE w:val="0"/>
              <w:autoSpaceDN w:val="0"/>
              <w:adjustRightInd w:val="0"/>
              <w:rPr>
                <w:rFonts w:ascii="ArialMT" w:hAnsi="ArialMT" w:cs="ArialMT"/>
                <w:b/>
                <w:color w:val="000000"/>
                <w:szCs w:val="18"/>
              </w:rPr>
            </w:pPr>
          </w:p>
        </w:tc>
      </w:tr>
    </w:tbl>
    <w:p w14:paraId="0AB6B4DA" w14:textId="77777777" w:rsidR="00892A60" w:rsidRPr="00EB6BCD" w:rsidRDefault="002A3A11" w:rsidP="00410DFE">
      <w:pPr>
        <w:pStyle w:val="Rpt-hdg2"/>
        <w:spacing w:line="276" w:lineRule="auto"/>
      </w:pPr>
      <w:bookmarkStart w:id="5" w:name="_Toc496705779"/>
      <w:bookmarkEnd w:id="4"/>
      <w:r>
        <w:lastRenderedPageBreak/>
        <w:t xml:space="preserve">Typical </w:t>
      </w:r>
      <w:r w:rsidR="00892A60">
        <w:t>Goods &amp; Services Required by Major Project Suppliers</w:t>
      </w:r>
      <w:bookmarkEnd w:id="5"/>
    </w:p>
    <w:p w14:paraId="1E44CD2A" w14:textId="77777777" w:rsidR="0074406E" w:rsidRDefault="00892A60" w:rsidP="00410DFE">
      <w:pPr>
        <w:spacing w:after="0"/>
      </w:pPr>
      <w:r>
        <w:t xml:space="preserve">All </w:t>
      </w:r>
      <w:r w:rsidRPr="00892A60">
        <w:t>Major Project Suppliers</w:t>
      </w:r>
      <w:r>
        <w:t xml:space="preserve"> require:</w:t>
      </w:r>
    </w:p>
    <w:p w14:paraId="507F800D" w14:textId="77777777" w:rsidR="00892A60" w:rsidRDefault="00892A60" w:rsidP="00410DFE">
      <w:pPr>
        <w:pStyle w:val="ListParagraph"/>
        <w:numPr>
          <w:ilvl w:val="0"/>
          <w:numId w:val="33"/>
        </w:numPr>
        <w:spacing w:line="276" w:lineRule="auto"/>
        <w:jc w:val="left"/>
      </w:pPr>
      <w:r w:rsidRPr="00892A60">
        <w:rPr>
          <w:b/>
        </w:rPr>
        <w:t>“In</w:t>
      </w:r>
      <w:r w:rsidR="00F66D64">
        <w:rPr>
          <w:b/>
        </w:rPr>
        <w:t>-</w:t>
      </w:r>
      <w:r w:rsidRPr="00892A60">
        <w:rPr>
          <w:b/>
        </w:rPr>
        <w:t>The</w:t>
      </w:r>
      <w:r w:rsidR="00F66D64">
        <w:rPr>
          <w:b/>
        </w:rPr>
        <w:t>-</w:t>
      </w:r>
      <w:r w:rsidRPr="00892A60">
        <w:rPr>
          <w:b/>
        </w:rPr>
        <w:t>Business” Support:</w:t>
      </w:r>
      <w:r>
        <w:t xml:space="preserve"> Goods and services that support the major project supply chains they are serving</w:t>
      </w:r>
      <w:r w:rsidR="00F66D64">
        <w:t>.</w:t>
      </w:r>
    </w:p>
    <w:p w14:paraId="46604A9D" w14:textId="77777777" w:rsidR="00892A60" w:rsidRDefault="00892A60" w:rsidP="00410DFE">
      <w:pPr>
        <w:pStyle w:val="ListParagraph"/>
        <w:numPr>
          <w:ilvl w:val="0"/>
          <w:numId w:val="33"/>
        </w:numPr>
        <w:spacing w:line="276" w:lineRule="auto"/>
      </w:pPr>
      <w:bookmarkStart w:id="6" w:name="_Hlk489954727"/>
      <w:r w:rsidRPr="001A736A">
        <w:rPr>
          <w:b/>
        </w:rPr>
        <w:t>“On</w:t>
      </w:r>
      <w:r w:rsidR="00F66D64" w:rsidRPr="001A736A">
        <w:rPr>
          <w:b/>
        </w:rPr>
        <w:t>-</w:t>
      </w:r>
      <w:r w:rsidRPr="001A736A">
        <w:rPr>
          <w:b/>
        </w:rPr>
        <w:t>The</w:t>
      </w:r>
      <w:r w:rsidR="00F66D64" w:rsidRPr="001A736A">
        <w:rPr>
          <w:b/>
        </w:rPr>
        <w:t>-</w:t>
      </w:r>
      <w:r w:rsidRPr="001A736A">
        <w:rPr>
          <w:b/>
        </w:rPr>
        <w:t>Business” Support:</w:t>
      </w:r>
      <w:r>
        <w:t xml:space="preserve"> Goods and services, especially services, </w:t>
      </w:r>
      <w:r w:rsidR="00F66D64">
        <w:t>that support their company to</w:t>
      </w:r>
      <w:r w:rsidR="001A736A">
        <w:t xml:space="preserve"> </w:t>
      </w:r>
      <w:r w:rsidR="00F66D64">
        <w:t>survive, th</w:t>
      </w:r>
      <w:r w:rsidR="001702DE">
        <w:t xml:space="preserve">rive, grow, expand and prosper </w:t>
      </w:r>
      <w:r w:rsidR="00F66D64">
        <w:t>including insurance, funding,</w:t>
      </w:r>
      <w:r w:rsidR="00436CC6">
        <w:t xml:space="preserve"> </w:t>
      </w:r>
      <w:r w:rsidR="002A7605">
        <w:t>bookkeeping, accounting</w:t>
      </w:r>
      <w:r w:rsidR="00436CC6">
        <w:t>,</w:t>
      </w:r>
      <w:r w:rsidR="001A736A">
        <w:t xml:space="preserve"> </w:t>
      </w:r>
      <w:r w:rsidR="00F66D64">
        <w:t>marketing</w:t>
      </w:r>
      <w:r w:rsidR="001702DE">
        <w:t xml:space="preserve">, </w:t>
      </w:r>
      <w:r w:rsidR="00436CC6">
        <w:t>capability statement d</w:t>
      </w:r>
      <w:r w:rsidR="002A7605">
        <w:t>evelopment, website development,</w:t>
      </w:r>
      <w:r w:rsidR="00436CC6">
        <w:t xml:space="preserve"> </w:t>
      </w:r>
      <w:r w:rsidR="00F66D64">
        <w:t>training and</w:t>
      </w:r>
      <w:r w:rsidR="00F342EE">
        <w:t xml:space="preserve"> </w:t>
      </w:r>
      <w:r w:rsidR="00F66D64">
        <w:t>development,</w:t>
      </w:r>
      <w:r w:rsidR="001A736A">
        <w:t xml:space="preserve"> </w:t>
      </w:r>
      <w:r w:rsidR="00F66D64">
        <w:t>recruitment</w:t>
      </w:r>
      <w:r w:rsidR="00436CC6">
        <w:t>,</w:t>
      </w:r>
      <w:r w:rsidR="002A7605">
        <w:t xml:space="preserve"> </w:t>
      </w:r>
      <w:r w:rsidR="00436CC6">
        <w:t xml:space="preserve">real estate, strategic planning, </w:t>
      </w:r>
      <w:r w:rsidR="00F342EE">
        <w:t>technology, legal, a</w:t>
      </w:r>
      <w:r w:rsidR="001702DE">
        <w:t>ccounting, HSEQ, security, etc.</w:t>
      </w:r>
      <w:r w:rsidR="00F342EE">
        <w:t>.</w:t>
      </w:r>
    </w:p>
    <w:p w14:paraId="771B4558" w14:textId="77777777" w:rsidR="00484AEE" w:rsidRPr="00EB6BCD" w:rsidRDefault="00484AEE" w:rsidP="00410DFE">
      <w:pPr>
        <w:pStyle w:val="Rpt-hdg2"/>
        <w:spacing w:line="276" w:lineRule="auto"/>
      </w:pPr>
      <w:bookmarkStart w:id="7" w:name="_Toc496705780"/>
      <w:bookmarkEnd w:id="6"/>
      <w:r>
        <w:t>Supply Chain Fit</w:t>
      </w:r>
      <w:bookmarkEnd w:id="7"/>
    </w:p>
    <w:p w14:paraId="6C4038C7" w14:textId="77777777" w:rsidR="00250608" w:rsidRPr="00250608" w:rsidRDefault="009307BD" w:rsidP="00410DFE">
      <w:pPr>
        <w:spacing w:after="120"/>
        <w:rPr>
          <w:szCs w:val="18"/>
          <w:lang w:val="en-US"/>
        </w:rPr>
      </w:pPr>
      <w:r w:rsidRPr="00250608">
        <w:rPr>
          <w:szCs w:val="18"/>
          <w:lang w:val="en-US"/>
        </w:rPr>
        <w:t>It is important to understand where your company sits</w:t>
      </w:r>
      <w:r w:rsidR="00250608" w:rsidRPr="00250608">
        <w:rPr>
          <w:szCs w:val="18"/>
          <w:lang w:val="en-US"/>
        </w:rPr>
        <w:t xml:space="preserve"> in major project supply chains:</w:t>
      </w:r>
    </w:p>
    <w:p w14:paraId="76CF1536" w14:textId="77777777" w:rsidR="001D4E8A" w:rsidRPr="001D4E8A" w:rsidRDefault="00250608" w:rsidP="00410DFE">
      <w:pPr>
        <w:pStyle w:val="ListParagraph"/>
        <w:numPr>
          <w:ilvl w:val="0"/>
          <w:numId w:val="34"/>
        </w:numPr>
        <w:spacing w:line="276" w:lineRule="auto"/>
        <w:rPr>
          <w:b/>
          <w:szCs w:val="18"/>
          <w:lang w:val="en-US"/>
        </w:rPr>
      </w:pPr>
      <w:r w:rsidRPr="001D4E8A">
        <w:rPr>
          <w:b/>
          <w:szCs w:val="18"/>
          <w:lang w:val="en-US"/>
        </w:rPr>
        <w:t>Does your company supply goods and services that support major projects directly or indirectly</w:t>
      </w:r>
      <w:r w:rsidR="00104673">
        <w:rPr>
          <w:b/>
          <w:szCs w:val="18"/>
          <w:lang w:val="en-US"/>
        </w:rPr>
        <w:t>?</w:t>
      </w:r>
      <w:r w:rsidRPr="001D4E8A">
        <w:rPr>
          <w:b/>
          <w:szCs w:val="18"/>
          <w:lang w:val="en-US"/>
        </w:rPr>
        <w:t xml:space="preserve"> </w:t>
      </w:r>
      <w:r w:rsidRPr="00104673">
        <w:rPr>
          <w:szCs w:val="18"/>
          <w:lang w:val="en-US"/>
        </w:rPr>
        <w:t>(</w:t>
      </w:r>
      <w:r w:rsidR="00104673" w:rsidRPr="00104673">
        <w:rPr>
          <w:szCs w:val="18"/>
          <w:lang w:val="en-US"/>
        </w:rPr>
        <w:t xml:space="preserve">i.e. indirectly </w:t>
      </w:r>
      <w:r w:rsidRPr="00104673">
        <w:rPr>
          <w:szCs w:val="18"/>
          <w:lang w:val="en-US"/>
        </w:rPr>
        <w:t>through major contractors or other supplie</w:t>
      </w:r>
      <w:r w:rsidR="00104673">
        <w:rPr>
          <w:szCs w:val="18"/>
          <w:lang w:val="en-US"/>
        </w:rPr>
        <w:t>rs supplying major contractors)</w:t>
      </w:r>
    </w:p>
    <w:p w14:paraId="016DC09E" w14:textId="77777777" w:rsidR="00250608" w:rsidRPr="00250608" w:rsidRDefault="001D4E8A" w:rsidP="00410DFE">
      <w:pPr>
        <w:pStyle w:val="ListParagraph"/>
        <w:numPr>
          <w:ilvl w:val="1"/>
          <w:numId w:val="34"/>
        </w:numPr>
        <w:spacing w:line="276" w:lineRule="auto"/>
        <w:rPr>
          <w:szCs w:val="18"/>
          <w:lang w:val="en-US"/>
        </w:rPr>
      </w:pPr>
      <w:r>
        <w:rPr>
          <w:szCs w:val="18"/>
          <w:lang w:val="en-US"/>
        </w:rPr>
        <w:t xml:space="preserve">If yes, use the Tier Barometer Assessment to identify </w:t>
      </w:r>
      <w:r w:rsidR="00C13535">
        <w:rPr>
          <w:szCs w:val="18"/>
          <w:lang w:val="en-US"/>
        </w:rPr>
        <w:t>the Suppl</w:t>
      </w:r>
      <w:r w:rsidR="0069430B">
        <w:rPr>
          <w:szCs w:val="18"/>
          <w:lang w:val="en-US"/>
        </w:rPr>
        <w:t>y</w:t>
      </w:r>
      <w:r w:rsidR="00C13535">
        <w:rPr>
          <w:szCs w:val="18"/>
          <w:lang w:val="en-US"/>
        </w:rPr>
        <w:t xml:space="preserve"> Tier </w:t>
      </w:r>
      <w:r>
        <w:rPr>
          <w:szCs w:val="18"/>
          <w:lang w:val="en-US"/>
        </w:rPr>
        <w:t xml:space="preserve">where your company </w:t>
      </w:r>
      <w:r w:rsidR="00C13535">
        <w:rPr>
          <w:szCs w:val="18"/>
          <w:lang w:val="en-US"/>
        </w:rPr>
        <w:t>best fits in major project supply chains.</w:t>
      </w:r>
    </w:p>
    <w:p w14:paraId="6A831495" w14:textId="77777777" w:rsidR="001D4E8A" w:rsidRPr="004A73EB" w:rsidRDefault="00250608" w:rsidP="00A12565">
      <w:pPr>
        <w:pStyle w:val="ListParagraph"/>
        <w:numPr>
          <w:ilvl w:val="0"/>
          <w:numId w:val="34"/>
        </w:numPr>
        <w:spacing w:line="276" w:lineRule="auto"/>
        <w:rPr>
          <w:b/>
          <w:color w:val="000000" w:themeColor="text1"/>
          <w:szCs w:val="18"/>
          <w:lang w:val="en-US"/>
        </w:rPr>
      </w:pPr>
      <w:r w:rsidRPr="004A73EB">
        <w:rPr>
          <w:b/>
          <w:color w:val="000000" w:themeColor="text1"/>
          <w:szCs w:val="18"/>
          <w:lang w:val="en-US"/>
        </w:rPr>
        <w:t>Does your company support suppliers</w:t>
      </w:r>
      <w:r w:rsidR="00104673" w:rsidRPr="004A73EB">
        <w:rPr>
          <w:b/>
          <w:color w:val="000000" w:themeColor="text1"/>
          <w:szCs w:val="18"/>
          <w:lang w:val="en-US"/>
        </w:rPr>
        <w:t xml:space="preserve"> to work </w:t>
      </w:r>
      <w:r w:rsidR="008F4F9B" w:rsidRPr="004A73EB">
        <w:rPr>
          <w:b/>
          <w:color w:val="000000" w:themeColor="text1"/>
          <w:szCs w:val="18"/>
          <w:lang w:val="en-US"/>
        </w:rPr>
        <w:t>“</w:t>
      </w:r>
      <w:r w:rsidR="00104673" w:rsidRPr="004A73EB">
        <w:rPr>
          <w:b/>
          <w:color w:val="000000" w:themeColor="text1"/>
          <w:szCs w:val="18"/>
          <w:lang w:val="en-US"/>
        </w:rPr>
        <w:t>on their business</w:t>
      </w:r>
      <w:r w:rsidR="008F4F9B" w:rsidRPr="004A73EB">
        <w:rPr>
          <w:b/>
          <w:color w:val="000000" w:themeColor="text1"/>
          <w:szCs w:val="18"/>
          <w:lang w:val="en-US"/>
        </w:rPr>
        <w:t>”</w:t>
      </w:r>
      <w:r w:rsidR="00104673" w:rsidRPr="004A73EB">
        <w:rPr>
          <w:b/>
          <w:color w:val="000000" w:themeColor="text1"/>
          <w:szCs w:val="18"/>
          <w:lang w:val="en-US"/>
        </w:rPr>
        <w:t>,</w:t>
      </w:r>
      <w:r w:rsidRPr="004A73EB">
        <w:rPr>
          <w:b/>
          <w:color w:val="000000" w:themeColor="text1"/>
          <w:szCs w:val="18"/>
          <w:lang w:val="en-US"/>
        </w:rPr>
        <w:t xml:space="preserve"> who supply into major projects supply chains?</w:t>
      </w:r>
      <w:r w:rsidR="001D4E8A" w:rsidRPr="004A73EB">
        <w:rPr>
          <w:b/>
          <w:color w:val="000000" w:themeColor="text1"/>
          <w:szCs w:val="18"/>
          <w:lang w:val="en-US"/>
        </w:rPr>
        <w:t xml:space="preserve"> </w:t>
      </w:r>
      <w:r w:rsidR="001D4E8A" w:rsidRPr="004A73EB">
        <w:rPr>
          <w:color w:val="000000" w:themeColor="text1"/>
          <w:szCs w:val="18"/>
          <w:lang w:val="en-US"/>
        </w:rPr>
        <w:t>If yes, there is no need to use the Tier Barometer Assessment.</w:t>
      </w:r>
    </w:p>
    <w:p w14:paraId="41B99842" w14:textId="77777777" w:rsidR="00104673" w:rsidRPr="004A73EB" w:rsidRDefault="00104673" w:rsidP="00174D24">
      <w:pPr>
        <w:spacing w:before="200" w:after="0"/>
        <w:rPr>
          <w:b/>
          <w:color w:val="000000" w:themeColor="text1"/>
          <w:sz w:val="22"/>
        </w:rPr>
      </w:pPr>
      <w:r w:rsidRPr="004A73EB">
        <w:rPr>
          <w:b/>
          <w:color w:val="000000" w:themeColor="text1"/>
          <w:sz w:val="22"/>
        </w:rPr>
        <w:t>Tier Barometer Assessment</w:t>
      </w:r>
    </w:p>
    <w:p w14:paraId="0812F226" w14:textId="77777777" w:rsidR="00AD23E3" w:rsidRPr="004A73EB" w:rsidRDefault="00104673" w:rsidP="00410DFE">
      <w:pPr>
        <w:pStyle w:val="ListParagraph"/>
        <w:numPr>
          <w:ilvl w:val="0"/>
          <w:numId w:val="0"/>
        </w:numPr>
        <w:spacing w:before="120" w:line="276" w:lineRule="auto"/>
        <w:rPr>
          <w:color w:val="000000" w:themeColor="text1"/>
          <w:szCs w:val="18"/>
          <w:lang w:eastAsia="en-AU"/>
        </w:rPr>
      </w:pPr>
      <w:r w:rsidRPr="004A73EB">
        <w:rPr>
          <w:rFonts w:cs="Arial"/>
          <w:color w:val="000000" w:themeColor="text1"/>
          <w:szCs w:val="20"/>
        </w:rPr>
        <w:t>The</w:t>
      </w:r>
      <w:r w:rsidR="00AD23E3" w:rsidRPr="004A73EB">
        <w:rPr>
          <w:rFonts w:cs="Arial"/>
          <w:color w:val="000000" w:themeColor="text1"/>
          <w:szCs w:val="20"/>
        </w:rPr>
        <w:t xml:space="preserve"> Tier Barometer provided by the</w:t>
      </w:r>
      <w:r w:rsidRPr="004A73EB">
        <w:rPr>
          <w:rFonts w:cs="Arial"/>
          <w:color w:val="000000" w:themeColor="text1"/>
          <w:szCs w:val="20"/>
        </w:rPr>
        <w:t xml:space="preserve"> Industry Capability Network</w:t>
      </w:r>
      <w:r w:rsidR="00AD23E3" w:rsidRPr="004A73EB">
        <w:rPr>
          <w:rFonts w:cs="Arial"/>
          <w:color w:val="000000" w:themeColor="text1"/>
          <w:szCs w:val="20"/>
        </w:rPr>
        <w:t xml:space="preserve"> (ICN) </w:t>
      </w:r>
      <w:r w:rsidR="00AD23E3" w:rsidRPr="004A73EB">
        <w:rPr>
          <w:color w:val="000000" w:themeColor="text1"/>
          <w:szCs w:val="18"/>
          <w:lang w:eastAsia="en-AU"/>
        </w:rPr>
        <w:t xml:space="preserve">is </w:t>
      </w:r>
      <w:r w:rsidR="00AD23E3" w:rsidRPr="004A73EB">
        <w:rPr>
          <w:b/>
          <w:color w:val="000000" w:themeColor="text1"/>
          <w:szCs w:val="18"/>
          <w:lang w:eastAsia="en-AU"/>
        </w:rPr>
        <w:t>designed to provide you with a report</w:t>
      </w:r>
      <w:r w:rsidR="00AD23E3" w:rsidRPr="004A73EB">
        <w:rPr>
          <w:color w:val="000000" w:themeColor="text1"/>
          <w:szCs w:val="18"/>
          <w:lang w:eastAsia="en-AU"/>
        </w:rPr>
        <w:t xml:space="preserve"> to indicate your company's position in relation to a tier of supply to a major project.</w:t>
      </w:r>
    </w:p>
    <w:p w14:paraId="59E04AEF" w14:textId="5389E3D0" w:rsidR="00AD23E3" w:rsidRPr="004A73EB" w:rsidRDefault="00AD23E3" w:rsidP="00410DFE">
      <w:pPr>
        <w:spacing w:before="120" w:after="0"/>
        <w:rPr>
          <w:color w:val="000000" w:themeColor="text1"/>
        </w:rPr>
      </w:pPr>
      <w:r w:rsidRPr="004A73EB">
        <w:rPr>
          <w:color w:val="000000" w:themeColor="text1"/>
        </w:rPr>
        <w:t xml:space="preserve">Source: </w:t>
      </w:r>
      <w:hyperlink r:id="rId14" w:history="1">
        <w:r w:rsidRPr="004A73EB">
          <w:rPr>
            <w:rStyle w:val="Hyperlink"/>
            <w:b/>
            <w:color w:val="000000" w:themeColor="text1"/>
          </w:rPr>
          <w:t>http://icn.org.au/content/queensland/tier-barometer-assessment</w:t>
        </w:r>
      </w:hyperlink>
    </w:p>
    <w:p w14:paraId="0CA79655" w14:textId="77777777" w:rsidR="00AD23E3" w:rsidRDefault="00AD23E3" w:rsidP="00410DFE">
      <w:pPr>
        <w:pStyle w:val="ListParagraph"/>
        <w:numPr>
          <w:ilvl w:val="0"/>
          <w:numId w:val="0"/>
        </w:numPr>
        <w:spacing w:before="120" w:line="276" w:lineRule="auto"/>
        <w:rPr>
          <w:szCs w:val="18"/>
          <w:lang w:eastAsia="en-AU"/>
        </w:rPr>
      </w:pPr>
    </w:p>
    <w:p w14:paraId="143EF6C0" w14:textId="77777777" w:rsidR="009307BD" w:rsidRPr="009307BD" w:rsidRDefault="009E7C50" w:rsidP="00410DFE">
      <w:pPr>
        <w:jc w:val="center"/>
        <w:rPr>
          <w:sz w:val="20"/>
          <w:lang w:val="en-US"/>
        </w:rPr>
      </w:pPr>
      <w:r w:rsidRPr="009307BD">
        <w:rPr>
          <w:sz w:val="20"/>
          <w:lang w:val="en-US"/>
        </w:rPr>
        <w:object w:dxaOrig="7660" w:dyaOrig="6660" w14:anchorId="252E2C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6.5pt;height:2in" o:ole="">
            <v:imagedata r:id="rId15" o:title=""/>
          </v:shape>
          <o:OLEObject Type="Embed" ProgID="OrgPlusWOPX.4" ShapeID="_x0000_i1025" DrawAspect="Content" ObjectID="_1574165070" r:id="rId16"/>
        </w:object>
      </w:r>
    </w:p>
    <w:p w14:paraId="4E8CDC3F" w14:textId="77777777" w:rsidR="00282B6E" w:rsidRDefault="00AD23E3" w:rsidP="00410DFE">
      <w:pPr>
        <w:pStyle w:val="ListParagraph"/>
        <w:numPr>
          <w:ilvl w:val="0"/>
          <w:numId w:val="0"/>
        </w:numPr>
        <w:spacing w:before="120" w:line="276" w:lineRule="auto"/>
        <w:rPr>
          <w:szCs w:val="18"/>
          <w:lang w:eastAsia="en-AU"/>
        </w:rPr>
      </w:pPr>
      <w:r w:rsidRPr="00177E9D">
        <w:rPr>
          <w:szCs w:val="18"/>
          <w:lang w:eastAsia="en-AU"/>
        </w:rPr>
        <w:t>The list of questions</w:t>
      </w:r>
      <w:r w:rsidR="00EC3F2F">
        <w:rPr>
          <w:szCs w:val="18"/>
          <w:lang w:eastAsia="en-AU"/>
        </w:rPr>
        <w:t xml:space="preserve"> in the </w:t>
      </w:r>
      <w:r w:rsidR="00EC3F2F" w:rsidRPr="00EC3F2F">
        <w:rPr>
          <w:szCs w:val="18"/>
          <w:lang w:eastAsia="en-AU"/>
        </w:rPr>
        <w:t xml:space="preserve">Tier Barometer </w:t>
      </w:r>
      <w:r w:rsidRPr="00177E9D">
        <w:rPr>
          <w:szCs w:val="18"/>
          <w:lang w:eastAsia="en-AU"/>
        </w:rPr>
        <w:t>is not exhaustive</w:t>
      </w:r>
      <w:r w:rsidR="004062D5">
        <w:rPr>
          <w:szCs w:val="18"/>
          <w:lang w:eastAsia="en-AU"/>
        </w:rPr>
        <w:t xml:space="preserve">. </w:t>
      </w:r>
      <w:r w:rsidR="004062D5" w:rsidRPr="00282B6E">
        <w:rPr>
          <w:szCs w:val="18"/>
          <w:u w:val="single"/>
          <w:lang w:eastAsia="en-AU"/>
        </w:rPr>
        <w:t>Those who have used ICN’s Tier Barometer in the past will notice a significant reduction in the number of questions asked and a significantly different approach</w:t>
      </w:r>
      <w:r w:rsidR="004062D5">
        <w:rPr>
          <w:szCs w:val="18"/>
          <w:lang w:eastAsia="en-AU"/>
        </w:rPr>
        <w:t>.</w:t>
      </w:r>
      <w:r w:rsidR="00C10BD9">
        <w:rPr>
          <w:szCs w:val="18"/>
          <w:lang w:eastAsia="en-AU"/>
        </w:rPr>
        <w:t xml:space="preserve"> </w:t>
      </w:r>
      <w:r w:rsidR="00C10BD9" w:rsidRPr="009307BD">
        <w:rPr>
          <w:rFonts w:cs="Arial"/>
          <w:szCs w:val="20"/>
        </w:rPr>
        <w:t>The Tier Barometer</w:t>
      </w:r>
      <w:r w:rsidR="00C10BD9">
        <w:rPr>
          <w:rFonts w:cs="Arial"/>
          <w:szCs w:val="20"/>
        </w:rPr>
        <w:t xml:space="preserve"> no longer</w:t>
      </w:r>
      <w:r w:rsidR="00C10BD9" w:rsidRPr="009307BD">
        <w:rPr>
          <w:rFonts w:cs="Arial"/>
          <w:szCs w:val="20"/>
        </w:rPr>
        <w:t xml:space="preserve"> assists suppliers to understand the skills and capabilities required to win work on major projects</w:t>
      </w:r>
      <w:r w:rsidR="00C10BD9">
        <w:rPr>
          <w:rFonts w:cs="Arial"/>
          <w:szCs w:val="20"/>
        </w:rPr>
        <w:t xml:space="preserve">. </w:t>
      </w:r>
      <w:r w:rsidR="004062D5">
        <w:rPr>
          <w:szCs w:val="18"/>
          <w:lang w:eastAsia="en-AU"/>
        </w:rPr>
        <w:t xml:space="preserve">The </w:t>
      </w:r>
      <w:r w:rsidR="004062D5" w:rsidRPr="004062D5">
        <w:rPr>
          <w:szCs w:val="18"/>
          <w:lang w:eastAsia="en-AU"/>
        </w:rPr>
        <w:t xml:space="preserve">Tier Barometer </w:t>
      </w:r>
      <w:r w:rsidR="004062D5">
        <w:rPr>
          <w:szCs w:val="18"/>
          <w:lang w:eastAsia="en-AU"/>
        </w:rPr>
        <w:t xml:space="preserve">now </w:t>
      </w:r>
      <w:r w:rsidR="00282B6E">
        <w:rPr>
          <w:szCs w:val="18"/>
          <w:lang w:eastAsia="en-AU"/>
        </w:rPr>
        <w:t>only</w:t>
      </w:r>
      <w:r w:rsidR="004062D5">
        <w:rPr>
          <w:szCs w:val="18"/>
          <w:lang w:eastAsia="en-AU"/>
        </w:rPr>
        <w:t xml:space="preserve"> focusses on </w:t>
      </w:r>
      <w:r w:rsidR="003F772B">
        <w:rPr>
          <w:szCs w:val="18"/>
          <w:lang w:eastAsia="en-AU"/>
        </w:rPr>
        <w:t xml:space="preserve">capacity, </w:t>
      </w:r>
      <w:r w:rsidR="004062D5">
        <w:rPr>
          <w:szCs w:val="18"/>
          <w:lang w:eastAsia="en-AU"/>
        </w:rPr>
        <w:t>compliance requirements</w:t>
      </w:r>
      <w:r w:rsidR="003F772B">
        <w:rPr>
          <w:szCs w:val="18"/>
          <w:lang w:eastAsia="en-AU"/>
        </w:rPr>
        <w:t xml:space="preserve"> and staffing</w:t>
      </w:r>
      <w:r w:rsidR="00C10BD9">
        <w:rPr>
          <w:szCs w:val="18"/>
          <w:lang w:eastAsia="en-AU"/>
        </w:rPr>
        <w:t>.</w:t>
      </w:r>
      <w:r w:rsidR="003F772B">
        <w:rPr>
          <w:szCs w:val="18"/>
          <w:lang w:eastAsia="en-AU"/>
        </w:rPr>
        <w:t xml:space="preserve"> </w:t>
      </w:r>
      <w:r w:rsidR="00C10BD9">
        <w:rPr>
          <w:szCs w:val="18"/>
          <w:lang w:eastAsia="en-AU"/>
        </w:rPr>
        <w:t xml:space="preserve">It is </w:t>
      </w:r>
      <w:r w:rsidR="00C10BD9" w:rsidRPr="00553D27">
        <w:rPr>
          <w:szCs w:val="18"/>
          <w:u w:val="single"/>
          <w:lang w:eastAsia="en-AU"/>
        </w:rPr>
        <w:t>simple and quick</w:t>
      </w:r>
      <w:r w:rsidR="00C10BD9">
        <w:rPr>
          <w:szCs w:val="18"/>
          <w:lang w:eastAsia="en-AU"/>
        </w:rPr>
        <w:t xml:space="preserve"> to complete and</w:t>
      </w:r>
      <w:r w:rsidR="0049581A">
        <w:rPr>
          <w:rFonts w:cs="Arial"/>
          <w:szCs w:val="20"/>
        </w:rPr>
        <w:t xml:space="preserve"> </w:t>
      </w:r>
      <w:r w:rsidR="003F772B" w:rsidRPr="003F772B">
        <w:rPr>
          <w:szCs w:val="18"/>
          <w:lang w:eastAsia="en-AU"/>
        </w:rPr>
        <w:t>will deliver a preliminary indication for your company.</w:t>
      </w:r>
    </w:p>
    <w:p w14:paraId="0CEA3515" w14:textId="77777777" w:rsidR="00282B6E" w:rsidRPr="00282B6E" w:rsidRDefault="00282B6E" w:rsidP="00410DFE">
      <w:pPr>
        <w:pStyle w:val="ListParagraph"/>
        <w:numPr>
          <w:ilvl w:val="0"/>
          <w:numId w:val="0"/>
        </w:numPr>
        <w:spacing w:before="160" w:line="276" w:lineRule="auto"/>
        <w:rPr>
          <w:szCs w:val="18"/>
          <w:lang w:eastAsia="en-AU"/>
        </w:rPr>
      </w:pPr>
      <w:r>
        <w:t xml:space="preserve">Sections within the </w:t>
      </w:r>
      <w:r w:rsidRPr="00CA73CF">
        <w:t>Tier Barometer Assessment</w:t>
      </w:r>
      <w:r>
        <w:t xml:space="preserve"> include:</w:t>
      </w:r>
    </w:p>
    <w:p w14:paraId="10031217" w14:textId="77777777" w:rsidR="00282B6E" w:rsidRDefault="00282B6E" w:rsidP="00410DFE">
      <w:pPr>
        <w:pStyle w:val="ListParagraph"/>
        <w:numPr>
          <w:ilvl w:val="0"/>
          <w:numId w:val="31"/>
        </w:numPr>
        <w:spacing w:line="276" w:lineRule="auto"/>
      </w:pPr>
      <w:r w:rsidRPr="00CA73CF">
        <w:rPr>
          <w:b/>
        </w:rPr>
        <w:t>Company Details</w:t>
      </w:r>
      <w:r>
        <w:t xml:space="preserve"> - </w:t>
      </w:r>
      <w:r w:rsidRPr="00CA73CF">
        <w:t>Basic contact details of Company</w:t>
      </w:r>
    </w:p>
    <w:p w14:paraId="60D9BD51" w14:textId="77777777" w:rsidR="00282B6E" w:rsidRDefault="00282B6E" w:rsidP="00410DFE">
      <w:pPr>
        <w:pStyle w:val="ListParagraph"/>
        <w:numPr>
          <w:ilvl w:val="0"/>
          <w:numId w:val="31"/>
        </w:numPr>
        <w:spacing w:line="276" w:lineRule="auto"/>
      </w:pPr>
      <w:r w:rsidRPr="00CA73CF">
        <w:rPr>
          <w:b/>
        </w:rPr>
        <w:t>Company Profile</w:t>
      </w:r>
      <w:r>
        <w:t xml:space="preserve"> - </w:t>
      </w:r>
      <w:r w:rsidRPr="00CA73CF">
        <w:t>Defining the essence of your Company</w:t>
      </w:r>
    </w:p>
    <w:p w14:paraId="1C40B8C6" w14:textId="77777777" w:rsidR="00282B6E" w:rsidRDefault="00282B6E" w:rsidP="00410DFE">
      <w:pPr>
        <w:pStyle w:val="ListParagraph"/>
        <w:numPr>
          <w:ilvl w:val="0"/>
          <w:numId w:val="31"/>
        </w:numPr>
        <w:spacing w:line="276" w:lineRule="auto"/>
      </w:pPr>
      <w:r w:rsidRPr="00CA73CF">
        <w:rPr>
          <w:b/>
        </w:rPr>
        <w:t>Capacity</w:t>
      </w:r>
      <w:r>
        <w:t xml:space="preserve"> - </w:t>
      </w:r>
      <w:r w:rsidRPr="00CA73CF">
        <w:t>Company job size and turnover</w:t>
      </w:r>
    </w:p>
    <w:p w14:paraId="79FD506E" w14:textId="77777777" w:rsidR="00282B6E" w:rsidRDefault="00282B6E" w:rsidP="00410DFE">
      <w:pPr>
        <w:pStyle w:val="ListParagraph"/>
        <w:numPr>
          <w:ilvl w:val="0"/>
          <w:numId w:val="31"/>
        </w:numPr>
        <w:spacing w:line="276" w:lineRule="auto"/>
      </w:pPr>
      <w:r w:rsidRPr="00CA73CF">
        <w:rPr>
          <w:b/>
        </w:rPr>
        <w:t>Safety Management</w:t>
      </w:r>
      <w:r>
        <w:t xml:space="preserve"> - Proof of a "safety first" culture</w:t>
      </w:r>
    </w:p>
    <w:p w14:paraId="06037743" w14:textId="77777777" w:rsidR="00282B6E" w:rsidRDefault="00282B6E" w:rsidP="00410DFE">
      <w:pPr>
        <w:pStyle w:val="ListParagraph"/>
        <w:numPr>
          <w:ilvl w:val="0"/>
          <w:numId w:val="31"/>
        </w:numPr>
        <w:spacing w:line="276" w:lineRule="auto"/>
      </w:pPr>
      <w:r w:rsidRPr="0083361E">
        <w:rPr>
          <w:b/>
        </w:rPr>
        <w:t>Environmental Management</w:t>
      </w:r>
      <w:r>
        <w:t xml:space="preserve"> - Demonstration of commitment to Environmentally sustainable practices</w:t>
      </w:r>
    </w:p>
    <w:p w14:paraId="4E02FD03" w14:textId="77777777" w:rsidR="00282B6E" w:rsidRDefault="00282B6E" w:rsidP="00410DFE">
      <w:pPr>
        <w:pStyle w:val="ListParagraph"/>
        <w:numPr>
          <w:ilvl w:val="0"/>
          <w:numId w:val="31"/>
        </w:numPr>
        <w:spacing w:line="276" w:lineRule="auto"/>
      </w:pPr>
      <w:r w:rsidRPr="001448E3">
        <w:rPr>
          <w:b/>
        </w:rPr>
        <w:t xml:space="preserve">Quality Management </w:t>
      </w:r>
      <w:r>
        <w:t>- System to ensure products/services consistently meet your Customer's Requirements</w:t>
      </w:r>
    </w:p>
    <w:p w14:paraId="63B1345B" w14:textId="77777777" w:rsidR="00282B6E" w:rsidRDefault="00282B6E" w:rsidP="00410DFE">
      <w:pPr>
        <w:pStyle w:val="ListParagraph"/>
        <w:numPr>
          <w:ilvl w:val="0"/>
          <w:numId w:val="31"/>
        </w:numPr>
        <w:spacing w:line="276" w:lineRule="auto"/>
      </w:pPr>
      <w:r w:rsidRPr="00502A71">
        <w:rPr>
          <w:b/>
        </w:rPr>
        <w:t>Insurances</w:t>
      </w:r>
      <w:r>
        <w:t xml:space="preserve"> - Proof to customer that required Insurances are in place</w:t>
      </w:r>
    </w:p>
    <w:p w14:paraId="20325FDA" w14:textId="77777777" w:rsidR="00282B6E" w:rsidRDefault="00282B6E" w:rsidP="00410DFE">
      <w:pPr>
        <w:pStyle w:val="ListParagraph"/>
        <w:numPr>
          <w:ilvl w:val="0"/>
          <w:numId w:val="31"/>
        </w:numPr>
        <w:spacing w:line="276" w:lineRule="auto"/>
      </w:pPr>
      <w:r w:rsidRPr="00655CAE">
        <w:rPr>
          <w:b/>
        </w:rPr>
        <w:lastRenderedPageBreak/>
        <w:t>Risk Management</w:t>
      </w:r>
      <w:r>
        <w:t xml:space="preserve"> - System to identify and mitigate risks</w:t>
      </w:r>
    </w:p>
    <w:p w14:paraId="4793EB09" w14:textId="77777777" w:rsidR="00282B6E" w:rsidRDefault="00282B6E" w:rsidP="00410DFE">
      <w:pPr>
        <w:pStyle w:val="ListParagraph"/>
        <w:numPr>
          <w:ilvl w:val="0"/>
          <w:numId w:val="31"/>
        </w:numPr>
        <w:spacing w:line="276" w:lineRule="auto"/>
      </w:pPr>
      <w:r w:rsidRPr="001E3F71">
        <w:rPr>
          <w:b/>
        </w:rPr>
        <w:t xml:space="preserve">Staffing </w:t>
      </w:r>
      <w:r>
        <w:t>- Capability and development of staff confirmed</w:t>
      </w:r>
    </w:p>
    <w:p w14:paraId="10ACA4FE" w14:textId="6BF58D55" w:rsidR="008F5C79" w:rsidRPr="00053D66" w:rsidRDefault="008F5C79" w:rsidP="00410DFE">
      <w:pPr>
        <w:spacing w:after="0"/>
        <w:rPr>
          <w:sz w:val="16"/>
        </w:rPr>
      </w:pPr>
      <w:r w:rsidRPr="00053D66">
        <w:rPr>
          <w:sz w:val="16"/>
        </w:rPr>
        <w:t xml:space="preserve">Source: </w:t>
      </w:r>
      <w:hyperlink r:id="rId17" w:history="1">
        <w:r w:rsidRPr="00053D66">
          <w:rPr>
            <w:rStyle w:val="Hyperlink"/>
            <w:color w:val="auto"/>
            <w:sz w:val="16"/>
          </w:rPr>
          <w:t>http://icn.org.au/content/queensland/tier-barometer-assessment</w:t>
        </w:r>
      </w:hyperlink>
    </w:p>
    <w:p w14:paraId="4A426D41" w14:textId="77777777" w:rsidR="00282B6E" w:rsidRPr="008F5C79" w:rsidRDefault="008F5C79" w:rsidP="00A12565">
      <w:pPr>
        <w:pStyle w:val="ListParagraph"/>
        <w:numPr>
          <w:ilvl w:val="0"/>
          <w:numId w:val="0"/>
        </w:numPr>
        <w:spacing w:before="240" w:line="276" w:lineRule="auto"/>
        <w:rPr>
          <w:b/>
          <w:szCs w:val="18"/>
          <w:lang w:eastAsia="en-AU"/>
        </w:rPr>
      </w:pPr>
      <w:r w:rsidRPr="008F5C79">
        <w:rPr>
          <w:b/>
          <w:szCs w:val="18"/>
          <w:lang w:eastAsia="en-AU"/>
        </w:rPr>
        <w:t xml:space="preserve">Tiers Assessments are available for the following </w:t>
      </w:r>
      <w:r w:rsidR="004841B2">
        <w:rPr>
          <w:b/>
          <w:szCs w:val="18"/>
          <w:lang w:eastAsia="en-AU"/>
        </w:rPr>
        <w:t xml:space="preserve">project </w:t>
      </w:r>
      <w:r w:rsidRPr="008F5C79">
        <w:rPr>
          <w:b/>
          <w:szCs w:val="18"/>
          <w:lang w:eastAsia="en-AU"/>
        </w:rPr>
        <w:t>size</w:t>
      </w:r>
      <w:r w:rsidR="004841B2">
        <w:rPr>
          <w:b/>
          <w:szCs w:val="18"/>
          <w:lang w:eastAsia="en-AU"/>
        </w:rPr>
        <w:t>s</w:t>
      </w:r>
      <w:r w:rsidRPr="008F5C79">
        <w:rPr>
          <w:b/>
          <w:szCs w:val="18"/>
          <w:lang w:eastAsia="en-AU"/>
        </w:rPr>
        <w:t>:</w:t>
      </w:r>
    </w:p>
    <w:p w14:paraId="71662D4D" w14:textId="77777777" w:rsidR="00282B6E" w:rsidRPr="00035F8C" w:rsidRDefault="00282B6E" w:rsidP="00410DFE">
      <w:pPr>
        <w:pStyle w:val="ListParagraph"/>
        <w:numPr>
          <w:ilvl w:val="0"/>
          <w:numId w:val="32"/>
        </w:numPr>
        <w:shd w:val="clear" w:color="auto" w:fill="FFFFFF"/>
        <w:spacing w:before="120" w:line="276" w:lineRule="auto"/>
        <w:rPr>
          <w:szCs w:val="18"/>
          <w:lang w:eastAsia="en-AU"/>
        </w:rPr>
      </w:pPr>
      <w:r w:rsidRPr="00035F8C">
        <w:rPr>
          <w:szCs w:val="18"/>
          <w:lang w:eastAsia="en-AU"/>
        </w:rPr>
        <w:t>Very Small Projects ($2.5m to $20m)</w:t>
      </w:r>
    </w:p>
    <w:p w14:paraId="77E4E93E" w14:textId="77777777" w:rsidR="00282B6E" w:rsidRPr="00035F8C" w:rsidRDefault="00282B6E" w:rsidP="00410DFE">
      <w:pPr>
        <w:pStyle w:val="ListParagraph"/>
        <w:numPr>
          <w:ilvl w:val="0"/>
          <w:numId w:val="32"/>
        </w:numPr>
        <w:shd w:val="clear" w:color="auto" w:fill="FFFFFF"/>
        <w:spacing w:line="276" w:lineRule="auto"/>
        <w:rPr>
          <w:szCs w:val="18"/>
          <w:lang w:eastAsia="en-AU"/>
        </w:rPr>
      </w:pPr>
      <w:r w:rsidRPr="00035F8C">
        <w:rPr>
          <w:szCs w:val="18"/>
          <w:lang w:eastAsia="en-AU"/>
        </w:rPr>
        <w:t>Small Projects ($20m to $100m)</w:t>
      </w:r>
    </w:p>
    <w:p w14:paraId="23D4DC8C" w14:textId="77777777" w:rsidR="00282B6E" w:rsidRPr="00035F8C" w:rsidRDefault="00282B6E" w:rsidP="00410DFE">
      <w:pPr>
        <w:pStyle w:val="ListParagraph"/>
        <w:numPr>
          <w:ilvl w:val="0"/>
          <w:numId w:val="32"/>
        </w:numPr>
        <w:shd w:val="clear" w:color="auto" w:fill="FFFFFF"/>
        <w:spacing w:line="276" w:lineRule="auto"/>
        <w:rPr>
          <w:szCs w:val="18"/>
          <w:lang w:eastAsia="en-AU"/>
        </w:rPr>
      </w:pPr>
      <w:r w:rsidRPr="00035F8C">
        <w:rPr>
          <w:szCs w:val="18"/>
          <w:lang w:eastAsia="en-AU"/>
        </w:rPr>
        <w:t>Medium Projects ($100m to $500m)</w:t>
      </w:r>
    </w:p>
    <w:p w14:paraId="381DA56D" w14:textId="77777777" w:rsidR="00282B6E" w:rsidRPr="00035F8C" w:rsidRDefault="00282B6E" w:rsidP="00410DFE">
      <w:pPr>
        <w:pStyle w:val="ListParagraph"/>
        <w:numPr>
          <w:ilvl w:val="0"/>
          <w:numId w:val="32"/>
        </w:numPr>
        <w:shd w:val="clear" w:color="auto" w:fill="FFFFFF"/>
        <w:spacing w:line="276" w:lineRule="auto"/>
        <w:rPr>
          <w:szCs w:val="18"/>
          <w:lang w:eastAsia="en-AU"/>
        </w:rPr>
      </w:pPr>
      <w:r w:rsidRPr="00035F8C">
        <w:rPr>
          <w:szCs w:val="18"/>
          <w:lang w:eastAsia="en-AU"/>
        </w:rPr>
        <w:t>Large Projects (&gt; $500m)</w:t>
      </w:r>
    </w:p>
    <w:p w14:paraId="646013C6" w14:textId="463BEFDD" w:rsidR="00FC013A" w:rsidRPr="00053D66" w:rsidRDefault="00FC013A" w:rsidP="00053D66">
      <w:pPr>
        <w:spacing w:after="0"/>
        <w:rPr>
          <w:sz w:val="16"/>
        </w:rPr>
      </w:pPr>
      <w:r w:rsidRPr="00053D66">
        <w:rPr>
          <w:sz w:val="16"/>
        </w:rPr>
        <w:t xml:space="preserve">Source: </w:t>
      </w:r>
      <w:hyperlink r:id="rId18" w:history="1">
        <w:r w:rsidRPr="00053D66">
          <w:rPr>
            <w:rStyle w:val="Hyperlink"/>
            <w:color w:val="auto"/>
            <w:sz w:val="16"/>
          </w:rPr>
          <w:t>http://icn.org.au/content/queensland/tier-barometer-assessment</w:t>
        </w:r>
      </w:hyperlink>
    </w:p>
    <w:p w14:paraId="54E37037" w14:textId="77777777" w:rsidR="008357F6" w:rsidRPr="004A73EB" w:rsidRDefault="00D97AC0" w:rsidP="00A12565">
      <w:pPr>
        <w:spacing w:before="240" w:after="0"/>
        <w:rPr>
          <w:color w:val="000000" w:themeColor="text1"/>
        </w:rPr>
      </w:pPr>
      <w:r w:rsidRPr="004A73EB">
        <w:rPr>
          <w:color w:val="000000" w:themeColor="text1"/>
        </w:rPr>
        <w:t xml:space="preserve">The </w:t>
      </w:r>
      <w:r w:rsidR="00C15607" w:rsidRPr="004A73EB">
        <w:rPr>
          <w:b/>
          <w:color w:val="000000" w:themeColor="text1"/>
          <w:szCs w:val="18"/>
          <w:lang w:eastAsia="en-AU"/>
        </w:rPr>
        <w:t>Tier Barometer Assessment R</w:t>
      </w:r>
      <w:r w:rsidRPr="004A73EB">
        <w:rPr>
          <w:b/>
          <w:color w:val="000000" w:themeColor="text1"/>
        </w:rPr>
        <w:t>eport</w:t>
      </w:r>
      <w:r w:rsidRPr="004A73EB">
        <w:rPr>
          <w:color w:val="000000" w:themeColor="text1"/>
        </w:rPr>
        <w:t xml:space="preserve"> you receive will</w:t>
      </w:r>
      <w:r w:rsidR="008357F6" w:rsidRPr="004A73EB">
        <w:rPr>
          <w:color w:val="000000" w:themeColor="text1"/>
        </w:rPr>
        <w:t>:</w:t>
      </w:r>
    </w:p>
    <w:p w14:paraId="3454CD4A" w14:textId="77777777" w:rsidR="006131DA" w:rsidRDefault="008357F6" w:rsidP="00410DFE">
      <w:pPr>
        <w:pStyle w:val="ListParagraph"/>
        <w:numPr>
          <w:ilvl w:val="0"/>
          <w:numId w:val="36"/>
        </w:numPr>
        <w:spacing w:line="276" w:lineRule="auto"/>
      </w:pPr>
      <w:r w:rsidRPr="004A73EB">
        <w:rPr>
          <w:color w:val="000000" w:themeColor="text1"/>
        </w:rPr>
        <w:t>I</w:t>
      </w:r>
      <w:r w:rsidR="00D97AC0" w:rsidRPr="004A73EB">
        <w:rPr>
          <w:color w:val="000000" w:themeColor="text1"/>
        </w:rPr>
        <w:t>dentify your company as a Tier 1, 2</w:t>
      </w:r>
      <w:r w:rsidRPr="004A73EB">
        <w:rPr>
          <w:color w:val="000000" w:themeColor="text1"/>
        </w:rPr>
        <w:t xml:space="preserve">, 3, 4 or 5 Company </w:t>
      </w:r>
      <w:r>
        <w:t>/ Supplier</w:t>
      </w:r>
    </w:p>
    <w:p w14:paraId="34546B85" w14:textId="77777777" w:rsidR="008357F6" w:rsidRDefault="008357F6" w:rsidP="00410DFE">
      <w:pPr>
        <w:pStyle w:val="ListParagraph"/>
        <w:numPr>
          <w:ilvl w:val="0"/>
          <w:numId w:val="36"/>
        </w:numPr>
        <w:spacing w:line="276" w:lineRule="auto"/>
      </w:pPr>
      <w:r>
        <w:t xml:space="preserve">Identify your </w:t>
      </w:r>
      <w:r w:rsidRPr="008357F6">
        <w:rPr>
          <w:b/>
        </w:rPr>
        <w:t>Company Strength</w:t>
      </w:r>
      <w:r>
        <w:t xml:space="preserve"> in each area assessed</w:t>
      </w:r>
    </w:p>
    <w:p w14:paraId="25ADACC7" w14:textId="77777777" w:rsidR="008357F6" w:rsidRDefault="00934582" w:rsidP="00410DFE">
      <w:pPr>
        <w:pStyle w:val="ListParagraph"/>
        <w:numPr>
          <w:ilvl w:val="0"/>
          <w:numId w:val="36"/>
        </w:numPr>
        <w:spacing w:line="276" w:lineRule="auto"/>
      </w:pPr>
      <w:r>
        <w:t>Provide</w:t>
      </w:r>
      <w:r w:rsidR="008357F6">
        <w:t xml:space="preserve"> a </w:t>
      </w:r>
      <w:r w:rsidR="008357F6" w:rsidRPr="008357F6">
        <w:rPr>
          <w:b/>
        </w:rPr>
        <w:t>suggested Action Plan</w:t>
      </w:r>
      <w:r w:rsidR="008357F6">
        <w:t xml:space="preserve"> for your company, with </w:t>
      </w:r>
      <w:r w:rsidR="001C2F94">
        <w:t>a</w:t>
      </w:r>
      <w:r w:rsidR="008357F6">
        <w:t xml:space="preserve"> view </w:t>
      </w:r>
      <w:r w:rsidR="001C2F94">
        <w:t>to</w:t>
      </w:r>
      <w:r w:rsidR="008357F6">
        <w:t xml:space="preserve"> </w:t>
      </w:r>
      <w:proofErr w:type="gramStart"/>
      <w:r w:rsidR="008357F6">
        <w:t>progressing</w:t>
      </w:r>
      <w:proofErr w:type="gramEnd"/>
      <w:r w:rsidR="008357F6">
        <w:t xml:space="preserve"> your company to the next Tier. Actions within the plan are based on the gaps in your responses in the questionnaire.</w:t>
      </w:r>
    </w:p>
    <w:p w14:paraId="12CA1182" w14:textId="77777777" w:rsidR="00496646" w:rsidRPr="007C7779" w:rsidRDefault="00D97AC0" w:rsidP="00A12565">
      <w:pPr>
        <w:spacing w:before="240" w:after="120"/>
        <w:rPr>
          <w:b/>
        </w:rPr>
      </w:pPr>
      <w:r w:rsidRPr="00510E82">
        <w:rPr>
          <w:b/>
        </w:rPr>
        <w:t>ICN provides the following Tier descriptions:</w:t>
      </w:r>
    </w:p>
    <w:tbl>
      <w:tblPr>
        <w:tblStyle w:val="TableGrid"/>
        <w:tblW w:w="0" w:type="auto"/>
        <w:tblCellMar>
          <w:top w:w="57" w:type="dxa"/>
          <w:bottom w:w="57" w:type="dxa"/>
        </w:tblCellMar>
        <w:tblLook w:val="04A0" w:firstRow="1" w:lastRow="0" w:firstColumn="1" w:lastColumn="0" w:noHBand="0" w:noVBand="1"/>
      </w:tblPr>
      <w:tblGrid>
        <w:gridCol w:w="817"/>
        <w:gridCol w:w="9037"/>
      </w:tblGrid>
      <w:tr w:rsidR="00D97AC0" w14:paraId="41098EE4" w14:textId="77777777" w:rsidTr="0039485E">
        <w:tc>
          <w:tcPr>
            <w:tcW w:w="817" w:type="dxa"/>
          </w:tcPr>
          <w:p w14:paraId="6D0E5914" w14:textId="77777777" w:rsidR="00D97AC0" w:rsidRPr="00301194" w:rsidRDefault="00D97AC0" w:rsidP="00410DFE">
            <w:pPr>
              <w:spacing w:line="276" w:lineRule="auto"/>
              <w:jc w:val="both"/>
              <w:rPr>
                <w:b/>
              </w:rPr>
            </w:pPr>
            <w:r w:rsidRPr="00301194">
              <w:rPr>
                <w:b/>
              </w:rPr>
              <w:t>Tier 1</w:t>
            </w:r>
          </w:p>
          <w:p w14:paraId="5A7C3E96" w14:textId="77777777" w:rsidR="00D97AC0" w:rsidRPr="00301194" w:rsidRDefault="00D97AC0" w:rsidP="00410DFE">
            <w:pPr>
              <w:spacing w:line="276" w:lineRule="auto"/>
              <w:rPr>
                <w:b/>
              </w:rPr>
            </w:pPr>
          </w:p>
        </w:tc>
        <w:tc>
          <w:tcPr>
            <w:tcW w:w="9037" w:type="dxa"/>
          </w:tcPr>
          <w:p w14:paraId="6B79F71A" w14:textId="77777777" w:rsidR="00D97AC0" w:rsidRPr="00301194" w:rsidRDefault="00D97AC0" w:rsidP="00410DFE">
            <w:pPr>
              <w:spacing w:line="276" w:lineRule="auto"/>
              <w:jc w:val="both"/>
            </w:pPr>
            <w:r w:rsidRPr="00301194">
              <w:t>Engineering, procurement and construction management or EPCM firm: A world class supplier to a Major Project that is proficient in these areas: Customer focus, Technical capabilities and expertise, Capacity, Innovation and responsiveness, Technology and productivity, Sys</w:t>
            </w:r>
            <w:r w:rsidR="0039485E" w:rsidRPr="00301194">
              <w:t>tems, Performance track record.</w:t>
            </w:r>
          </w:p>
        </w:tc>
      </w:tr>
      <w:tr w:rsidR="00D97AC0" w14:paraId="74447E2C" w14:textId="77777777" w:rsidTr="0039485E">
        <w:tc>
          <w:tcPr>
            <w:tcW w:w="817" w:type="dxa"/>
          </w:tcPr>
          <w:p w14:paraId="26BB90C7" w14:textId="77777777" w:rsidR="00D97AC0" w:rsidRPr="00301194" w:rsidRDefault="00D97AC0" w:rsidP="00410DFE">
            <w:pPr>
              <w:spacing w:line="276" w:lineRule="auto"/>
              <w:jc w:val="both"/>
              <w:rPr>
                <w:b/>
              </w:rPr>
            </w:pPr>
            <w:r w:rsidRPr="00301194">
              <w:rPr>
                <w:b/>
              </w:rPr>
              <w:t>Tier 2</w:t>
            </w:r>
          </w:p>
          <w:p w14:paraId="04ADF4DE" w14:textId="77777777" w:rsidR="00D97AC0" w:rsidRPr="00301194" w:rsidRDefault="00D97AC0" w:rsidP="00410DFE">
            <w:pPr>
              <w:spacing w:line="276" w:lineRule="auto"/>
              <w:rPr>
                <w:b/>
              </w:rPr>
            </w:pPr>
          </w:p>
        </w:tc>
        <w:tc>
          <w:tcPr>
            <w:tcW w:w="9037" w:type="dxa"/>
          </w:tcPr>
          <w:p w14:paraId="2097A292" w14:textId="77777777" w:rsidR="00D97AC0" w:rsidRPr="00301194" w:rsidRDefault="00D97AC0" w:rsidP="00410DFE">
            <w:pPr>
              <w:spacing w:line="276" w:lineRule="auto"/>
              <w:jc w:val="both"/>
            </w:pPr>
            <w:r w:rsidRPr="00301194">
              <w:t xml:space="preserve">Firms in the group receive their opportunities directly from the Engineering, Procurement and Construction Management (EPCM -Tier 1). Typically firms in this group are suppliers of major areas of work for example, engineering design, </w:t>
            </w:r>
            <w:proofErr w:type="gramStart"/>
            <w:r w:rsidRPr="00301194">
              <w:t>civil</w:t>
            </w:r>
            <w:proofErr w:type="gramEnd"/>
            <w:r w:rsidRPr="00301194">
              <w:t xml:space="preserve"> construction. Tier 2 companies have Systems (safety, environmental, risk and employee management) that are in place with the Tier 1 firm. These companies have the financial capability, technology and expertise required</w:t>
            </w:r>
            <w:r w:rsidR="0039485E" w:rsidRPr="00301194">
              <w:t xml:space="preserve"> by the major contractor.</w:t>
            </w:r>
          </w:p>
        </w:tc>
      </w:tr>
      <w:tr w:rsidR="00D97AC0" w14:paraId="5EBFF97A" w14:textId="77777777" w:rsidTr="0039485E">
        <w:tc>
          <w:tcPr>
            <w:tcW w:w="817" w:type="dxa"/>
          </w:tcPr>
          <w:p w14:paraId="02A9549A" w14:textId="77777777" w:rsidR="00D97AC0" w:rsidRPr="00301194" w:rsidRDefault="00D97AC0" w:rsidP="00410DFE">
            <w:pPr>
              <w:spacing w:line="276" w:lineRule="auto"/>
              <w:jc w:val="both"/>
              <w:rPr>
                <w:b/>
              </w:rPr>
            </w:pPr>
            <w:r w:rsidRPr="00301194">
              <w:rPr>
                <w:b/>
              </w:rPr>
              <w:t>Tier 3</w:t>
            </w:r>
          </w:p>
          <w:p w14:paraId="351F39BD" w14:textId="77777777" w:rsidR="00D97AC0" w:rsidRPr="00301194" w:rsidRDefault="00D97AC0" w:rsidP="00410DFE">
            <w:pPr>
              <w:spacing w:line="276" w:lineRule="auto"/>
              <w:rPr>
                <w:b/>
              </w:rPr>
            </w:pPr>
          </w:p>
        </w:tc>
        <w:tc>
          <w:tcPr>
            <w:tcW w:w="9037" w:type="dxa"/>
          </w:tcPr>
          <w:p w14:paraId="09F6DE6F" w14:textId="77777777" w:rsidR="00D97AC0" w:rsidRPr="00301194" w:rsidRDefault="00D97AC0" w:rsidP="00410DFE">
            <w:pPr>
              <w:spacing w:line="276" w:lineRule="auto"/>
              <w:jc w:val="both"/>
            </w:pPr>
            <w:r w:rsidRPr="00301194">
              <w:t xml:space="preserve">Subcontractors supplying large work packages in key areas or specialist providers of technology, equipment or services. These firms often have experience in working with major projects and have the capacity to form bidding teams for larger work packages. Firms in this group maintain a high level of customer focus and have a high level of expertise and technological </w:t>
            </w:r>
            <w:proofErr w:type="gramStart"/>
            <w:r w:rsidRPr="00301194">
              <w:t>innovation,</w:t>
            </w:r>
            <w:proofErr w:type="gramEnd"/>
            <w:r w:rsidRPr="00301194">
              <w:t xml:space="preserve"> however may lack the systems and proven track record required from companies in higher Tiers. Opportunities usually flow to this group either from companies in Tier 2 or directly fr</w:t>
            </w:r>
            <w:r w:rsidR="0039485E" w:rsidRPr="00301194">
              <w:t xml:space="preserve">om the Tier 1 EPCM contractor. </w:t>
            </w:r>
          </w:p>
        </w:tc>
      </w:tr>
      <w:tr w:rsidR="00D97AC0" w14:paraId="040647B3" w14:textId="77777777" w:rsidTr="0039485E">
        <w:tc>
          <w:tcPr>
            <w:tcW w:w="817" w:type="dxa"/>
          </w:tcPr>
          <w:p w14:paraId="05D29D28" w14:textId="77777777" w:rsidR="00D97AC0" w:rsidRPr="00301194" w:rsidRDefault="00D97AC0" w:rsidP="00410DFE">
            <w:pPr>
              <w:spacing w:line="276" w:lineRule="auto"/>
              <w:jc w:val="both"/>
              <w:rPr>
                <w:b/>
              </w:rPr>
            </w:pPr>
            <w:r w:rsidRPr="00301194">
              <w:rPr>
                <w:b/>
              </w:rPr>
              <w:t>Tier 4</w:t>
            </w:r>
          </w:p>
          <w:p w14:paraId="7BE3C738" w14:textId="77777777" w:rsidR="00D97AC0" w:rsidRPr="00301194" w:rsidRDefault="00D97AC0" w:rsidP="00410DFE">
            <w:pPr>
              <w:spacing w:line="276" w:lineRule="auto"/>
              <w:rPr>
                <w:b/>
              </w:rPr>
            </w:pPr>
          </w:p>
        </w:tc>
        <w:tc>
          <w:tcPr>
            <w:tcW w:w="9037" w:type="dxa"/>
          </w:tcPr>
          <w:p w14:paraId="6C5E9851" w14:textId="77777777" w:rsidR="00D97AC0" w:rsidRPr="00301194" w:rsidRDefault="00D97AC0" w:rsidP="00410DFE">
            <w:pPr>
              <w:spacing w:line="276" w:lineRule="auto"/>
              <w:jc w:val="both"/>
            </w:pPr>
            <w:r w:rsidRPr="00301194">
              <w:t>Capable subcontractors s</w:t>
            </w:r>
            <w:r w:rsidR="001C2F94" w:rsidRPr="00301194">
              <w:t>upplying goods and services to Tier 2 and T</w:t>
            </w:r>
            <w:r w:rsidRPr="00301194">
              <w:t>ier 3 firms. These firms may or may not have experience in working with major projects. Typically these firms lack the financial capability to bid on and win larger work packages. However, they have potential to participate in bidding groups. Firms in the group are usually suppliers of niche products and the companies may lack the systems (safety, risk management, environmental) that are in place with higher Tier firms. Opportunities usually flow to this group from Tier 2 or Tier 3 companies and not from the Engineering, Procurement and Constru</w:t>
            </w:r>
            <w:r w:rsidR="0039485E" w:rsidRPr="00301194">
              <w:t>ction Management (EPCM -Tier 1)</w:t>
            </w:r>
          </w:p>
        </w:tc>
      </w:tr>
      <w:tr w:rsidR="00D97AC0" w14:paraId="752F6C30" w14:textId="77777777" w:rsidTr="0039485E">
        <w:tc>
          <w:tcPr>
            <w:tcW w:w="817" w:type="dxa"/>
          </w:tcPr>
          <w:p w14:paraId="7FF963A2" w14:textId="77777777" w:rsidR="00D97AC0" w:rsidRPr="00301194" w:rsidRDefault="00D97AC0" w:rsidP="00410DFE">
            <w:pPr>
              <w:spacing w:line="276" w:lineRule="auto"/>
              <w:jc w:val="both"/>
              <w:rPr>
                <w:b/>
              </w:rPr>
            </w:pPr>
            <w:r w:rsidRPr="00301194">
              <w:rPr>
                <w:b/>
              </w:rPr>
              <w:t>Tier 5</w:t>
            </w:r>
          </w:p>
          <w:p w14:paraId="1D70343E" w14:textId="77777777" w:rsidR="00D97AC0" w:rsidRPr="00301194" w:rsidRDefault="00D97AC0" w:rsidP="00410DFE">
            <w:pPr>
              <w:spacing w:line="276" w:lineRule="auto"/>
              <w:jc w:val="both"/>
              <w:rPr>
                <w:b/>
              </w:rPr>
            </w:pPr>
          </w:p>
        </w:tc>
        <w:tc>
          <w:tcPr>
            <w:tcW w:w="9037" w:type="dxa"/>
          </w:tcPr>
          <w:p w14:paraId="7490E1B2" w14:textId="77777777" w:rsidR="00D97AC0" w:rsidRPr="00301194" w:rsidRDefault="00D97AC0" w:rsidP="00410DFE">
            <w:pPr>
              <w:spacing w:line="276" w:lineRule="auto"/>
              <w:jc w:val="both"/>
            </w:pPr>
            <w:r w:rsidRPr="00301194">
              <w:t xml:space="preserve">An essential layer in the supply chain comprising smaller capacity firms </w:t>
            </w:r>
            <w:proofErr w:type="gramStart"/>
            <w:r w:rsidRPr="00301194">
              <w:t>that operate</w:t>
            </w:r>
            <w:proofErr w:type="gramEnd"/>
            <w:r w:rsidRPr="00301194">
              <w:t xml:space="preserve"> as suppliers </w:t>
            </w:r>
            <w:r w:rsidR="001C2F94" w:rsidRPr="00301194">
              <w:t>T</w:t>
            </w:r>
            <w:r w:rsidRPr="00301194">
              <w:t xml:space="preserve">ier 3 and </w:t>
            </w:r>
            <w:r w:rsidR="001C2F94" w:rsidRPr="00301194">
              <w:t>T</w:t>
            </w:r>
            <w:r w:rsidRPr="00301194">
              <w:t>ier 4 firms. This group also includes suppliers of materials and services. Typically these firms lack the financial capability to bid on and win larger work packages. However, they have potential to participate in bidding groups. Firms in the group are usually suppliers of niche products and the companies may lack the systems (safety, risk management, environmental) that are in place with higher Tier firms. Opportunities usually flow to this group from Tier 2 or Tier 3 companies and not from the Engineering, Procurement and Construction Management (EPCM -Tier 1)</w:t>
            </w:r>
          </w:p>
        </w:tc>
      </w:tr>
    </w:tbl>
    <w:p w14:paraId="37565776" w14:textId="046DC00A" w:rsidR="006131DA" w:rsidRDefault="006131DA" w:rsidP="00410DFE">
      <w:pPr>
        <w:spacing w:before="120" w:after="0"/>
        <w:rPr>
          <w:rStyle w:val="Hyperlink"/>
          <w:color w:val="auto"/>
          <w:sz w:val="16"/>
        </w:rPr>
      </w:pPr>
      <w:r w:rsidRPr="006143C0">
        <w:rPr>
          <w:sz w:val="16"/>
        </w:rPr>
        <w:t xml:space="preserve">Source: </w:t>
      </w:r>
      <w:hyperlink r:id="rId19" w:history="1">
        <w:r w:rsidRPr="006143C0">
          <w:rPr>
            <w:rStyle w:val="Hyperlink"/>
            <w:color w:val="auto"/>
            <w:sz w:val="16"/>
          </w:rPr>
          <w:t>http://icn.org.au/content/queensland/tier-barometer-assessment</w:t>
        </w:r>
      </w:hyperlink>
    </w:p>
    <w:p w14:paraId="09441C9A" w14:textId="77777777" w:rsidR="00053D66" w:rsidRPr="006143C0" w:rsidRDefault="00053D66" w:rsidP="00410DFE">
      <w:pPr>
        <w:spacing w:before="120" w:after="0"/>
        <w:rPr>
          <w:sz w:val="16"/>
        </w:rPr>
      </w:pPr>
    </w:p>
    <w:p w14:paraId="0666249C" w14:textId="77777777" w:rsidR="004B7B62" w:rsidRPr="00EB6BCD" w:rsidRDefault="006C1894" w:rsidP="00410DFE">
      <w:pPr>
        <w:pStyle w:val="Rpt-hdg2"/>
        <w:spacing w:line="276" w:lineRule="auto"/>
      </w:pPr>
      <w:bookmarkStart w:id="8" w:name="_Toc496705781"/>
      <w:r>
        <w:lastRenderedPageBreak/>
        <w:t xml:space="preserve">Local Content </w:t>
      </w:r>
      <w:r w:rsidR="004B7B62" w:rsidRPr="00EB6BCD">
        <w:t xml:space="preserve">Code of </w:t>
      </w:r>
      <w:r>
        <w:t>Practice</w:t>
      </w:r>
      <w:bookmarkEnd w:id="8"/>
    </w:p>
    <w:p w14:paraId="179726E0" w14:textId="016CEF71" w:rsidR="00BF2DFE" w:rsidRDefault="00510E82" w:rsidP="00410DFE">
      <w:pPr>
        <w:spacing w:after="0"/>
        <w:jc w:val="both"/>
      </w:pPr>
      <w:r>
        <w:t>It is important to understand the origins of Local Content, which is a “Buy Local” Strategy.</w:t>
      </w:r>
      <w:r w:rsidR="00B17CDD">
        <w:t xml:space="preserve"> </w:t>
      </w:r>
      <w:r w:rsidR="00BF2DFE">
        <w:t xml:space="preserve">In 2013, Queensland Resources Council (QRC) led the development of the </w:t>
      </w:r>
      <w:r w:rsidR="00BF2DFE" w:rsidRPr="000653A0">
        <w:rPr>
          <w:b/>
        </w:rPr>
        <w:t>Queensland Resources and Energy Sector Code of Practice for Local Content 2013</w:t>
      </w:r>
      <w:r w:rsidR="00BF2DFE" w:rsidRPr="000653A0">
        <w:t xml:space="preserve"> (the Code)</w:t>
      </w:r>
      <w:r w:rsidR="00BF2DFE">
        <w:t>, which</w:t>
      </w:r>
      <w:r w:rsidR="00BF2DFE" w:rsidRPr="000653A0">
        <w:t xml:space="preserve"> is an industry-led self-regulated initiative. Compliance with the Code is voluntary but strongly encouraged, particularly among the membership of the QRC.</w:t>
      </w:r>
      <w:r w:rsidR="00BF2DFE">
        <w:t xml:space="preserve"> </w:t>
      </w:r>
      <w:r w:rsidR="00BF2DFE" w:rsidRPr="000653A0">
        <w:t>Resources and energy companies buy locally to build supply chain value and to strengthen their social licence to operate.</w:t>
      </w:r>
      <w:r w:rsidR="002D7CF6">
        <w:t xml:space="preserve"> </w:t>
      </w:r>
      <w:r w:rsidR="00BF2DFE">
        <w:t>The Code and the Code Implementat</w:t>
      </w:r>
      <w:r w:rsidR="006143C0">
        <w:t xml:space="preserve">ion Guideline are available at: </w:t>
      </w:r>
      <w:hyperlink r:id="rId20" w:history="1">
        <w:r w:rsidR="00BF2DFE" w:rsidRPr="007F5822">
          <w:rPr>
            <w:rStyle w:val="Hyperlink"/>
          </w:rPr>
          <w:t>https://www.qrc.org.au/policies/local-content/</w:t>
        </w:r>
      </w:hyperlink>
      <w:r w:rsidR="00BF2DFE">
        <w:t xml:space="preserve"> </w:t>
      </w:r>
    </w:p>
    <w:p w14:paraId="1CBB2DAD" w14:textId="77777777" w:rsidR="00E84F21" w:rsidRDefault="00B17CDD" w:rsidP="00410DFE">
      <w:pPr>
        <w:spacing w:before="160" w:after="0"/>
        <w:jc w:val="both"/>
      </w:pPr>
      <w:r>
        <w:t>Major project proponents and their major contractors are encouraged to “Buy Local” and are required to have a “Local Content Strategy” in place</w:t>
      </w:r>
      <w:r w:rsidR="0091518D">
        <w:t xml:space="preserve"> and actively implemented</w:t>
      </w:r>
      <w:r>
        <w:t>.</w:t>
      </w:r>
      <w:r w:rsidR="0091518D">
        <w:t xml:space="preserve"> Whilst Local is defined as Australia and New Zealand, major project proponents and their major contractors are encouraged to buy goods and services from business communities that are located within </w:t>
      </w:r>
      <w:r w:rsidR="00A053FF">
        <w:t>proximity</w:t>
      </w:r>
      <w:r w:rsidR="0091518D">
        <w:t xml:space="preserve"> to </w:t>
      </w:r>
      <w:r w:rsidR="00D00264">
        <w:t xml:space="preserve">project </w:t>
      </w:r>
      <w:r w:rsidR="0091518D">
        <w:t>operations.</w:t>
      </w:r>
    </w:p>
    <w:p w14:paraId="53D41891" w14:textId="77777777" w:rsidR="00E64137" w:rsidRDefault="00D00264" w:rsidP="00410DFE">
      <w:pPr>
        <w:spacing w:before="160" w:after="0"/>
        <w:jc w:val="both"/>
      </w:pPr>
      <w:r>
        <w:t xml:space="preserve">In the case of </w:t>
      </w:r>
      <w:r w:rsidRPr="00D00264">
        <w:t>Adani Australia</w:t>
      </w:r>
      <w:r>
        <w:t>, project operations for their</w:t>
      </w:r>
      <w:r w:rsidR="00462898">
        <w:t xml:space="preserve"> three projects</w:t>
      </w:r>
      <w:r w:rsidR="0068784C">
        <w:t xml:space="preserve"> </w:t>
      </w:r>
      <w:r w:rsidRPr="00D00264">
        <w:t>C</w:t>
      </w:r>
      <w:r w:rsidR="00204DD6">
        <w:t>armichael Coal Mine, Rail and</w:t>
      </w:r>
      <w:r w:rsidR="00462898">
        <w:t xml:space="preserve"> Port, </w:t>
      </w:r>
      <w:r>
        <w:t>are far wide spread</w:t>
      </w:r>
      <w:r w:rsidR="00462898">
        <w:t xml:space="preserve"> from Central Queensland, Bowen Basin, Mackay</w:t>
      </w:r>
      <w:r w:rsidR="00E64137">
        <w:t xml:space="preserve"> </w:t>
      </w:r>
      <w:r w:rsidR="00462898">
        <w:t xml:space="preserve">and Townsville. </w:t>
      </w:r>
      <w:proofErr w:type="spellStart"/>
      <w:r w:rsidR="00D07C7B">
        <w:t>Adani’s</w:t>
      </w:r>
      <w:proofErr w:type="spellEnd"/>
      <w:r w:rsidR="00E64137">
        <w:t xml:space="preserve"> Regional Content Strategy is to buy locally from all business communities within these regions, if suppliers have the capability, capacity and are competitively priced. This includes: Mackay-Bowen, Townsville, Charters Towers, Rockhampton, Emerald, Clermont and Moranbah.</w:t>
      </w:r>
    </w:p>
    <w:p w14:paraId="0ABF60E6" w14:textId="59112213" w:rsidR="00EB6BCD" w:rsidRDefault="0083232D" w:rsidP="00301194">
      <w:pPr>
        <w:pStyle w:val="Rpt-hdg2"/>
      </w:pPr>
      <w:bookmarkStart w:id="9" w:name="_Toc496705782"/>
      <w:r>
        <w:t xml:space="preserve">Adani </w:t>
      </w:r>
      <w:r w:rsidR="00885C4B">
        <w:t xml:space="preserve">Australia </w:t>
      </w:r>
      <w:r>
        <w:t>Carmichael Coal Mine</w:t>
      </w:r>
      <w:r w:rsidR="008C47D9">
        <w:t xml:space="preserve"> and</w:t>
      </w:r>
      <w:r>
        <w:t xml:space="preserve"> </w:t>
      </w:r>
      <w:r w:rsidR="00EB6BCD" w:rsidRPr="00EB6BCD">
        <w:t>Rail</w:t>
      </w:r>
      <w:r w:rsidR="008C47D9">
        <w:t xml:space="preserve"> </w:t>
      </w:r>
      <w:r w:rsidR="00EB6BCD" w:rsidRPr="00EB6BCD">
        <w:t>Project</w:t>
      </w:r>
      <w:r>
        <w:t>s</w:t>
      </w:r>
      <w:bookmarkEnd w:id="9"/>
    </w:p>
    <w:p w14:paraId="6AF51272" w14:textId="13E1F913" w:rsidR="00F02B75" w:rsidRDefault="00763892" w:rsidP="00410DFE">
      <w:pPr>
        <w:spacing w:after="120"/>
        <w:jc w:val="both"/>
      </w:pPr>
      <w:r>
        <w:rPr>
          <w:noProof/>
          <w:lang w:eastAsia="en-AU"/>
        </w:rPr>
        <w:drawing>
          <wp:anchor distT="0" distB="0" distL="114300" distR="114300" simplePos="0" relativeHeight="251653120" behindDoc="0" locked="0" layoutInCell="1" allowOverlap="1" wp14:anchorId="775CE4F5" wp14:editId="0D66223E">
            <wp:simplePos x="0" y="0"/>
            <wp:positionH relativeFrom="column">
              <wp:posOffset>3597275</wp:posOffset>
            </wp:positionH>
            <wp:positionV relativeFrom="paragraph">
              <wp:posOffset>219075</wp:posOffset>
            </wp:positionV>
            <wp:extent cx="2520000" cy="3571343"/>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2520000" cy="3571343"/>
                    </a:xfrm>
                    <a:prstGeom prst="rect">
                      <a:avLst/>
                    </a:prstGeom>
                  </pic:spPr>
                </pic:pic>
              </a:graphicData>
            </a:graphic>
            <wp14:sizeRelH relativeFrom="page">
              <wp14:pctWidth>0</wp14:pctWidth>
            </wp14:sizeRelH>
            <wp14:sizeRelV relativeFrom="page">
              <wp14:pctHeight>0</wp14:pctHeight>
            </wp14:sizeRelV>
          </wp:anchor>
        </w:drawing>
      </w:r>
      <w:r w:rsidR="00E47105">
        <w:t xml:space="preserve">The </w:t>
      </w:r>
      <w:r w:rsidR="00EA090C">
        <w:t xml:space="preserve">multi-billion dollar </w:t>
      </w:r>
      <w:r w:rsidR="00E47105">
        <w:t xml:space="preserve">Adani Carmichael Coal Project </w:t>
      </w:r>
      <w:r w:rsidR="00F02B75">
        <w:t>includes:</w:t>
      </w:r>
    </w:p>
    <w:p w14:paraId="56D196C6" w14:textId="1E640771" w:rsidR="00F02B75" w:rsidRDefault="00F02B75" w:rsidP="00410DFE">
      <w:pPr>
        <w:pStyle w:val="ListParagraph"/>
        <w:numPr>
          <w:ilvl w:val="0"/>
          <w:numId w:val="41"/>
        </w:numPr>
        <w:spacing w:after="120" w:line="276" w:lineRule="auto"/>
      </w:pPr>
      <w:r>
        <w:t xml:space="preserve">Development of </w:t>
      </w:r>
      <w:r w:rsidR="00E47105">
        <w:t>a thermal coal mine in Queensland’s Galilee Basin</w:t>
      </w:r>
      <w:r w:rsidR="00A70FB8">
        <w:t xml:space="preserve">. </w:t>
      </w:r>
      <w:r w:rsidR="00A70FB8" w:rsidRPr="00A70FB8">
        <w:t xml:space="preserve">Adani is a truck and </w:t>
      </w:r>
      <w:r w:rsidR="008C47D9" w:rsidRPr="008C47D9">
        <w:t xml:space="preserve">excavator </w:t>
      </w:r>
      <w:r w:rsidR="00A70FB8" w:rsidRPr="00A70FB8">
        <w:t xml:space="preserve">mine; draglines </w:t>
      </w:r>
      <w:r w:rsidR="00A70FB8">
        <w:t xml:space="preserve">are </w:t>
      </w:r>
      <w:r w:rsidR="00A70FB8" w:rsidRPr="00A70FB8">
        <w:t>not required.</w:t>
      </w:r>
    </w:p>
    <w:p w14:paraId="41921168" w14:textId="0D6B3877" w:rsidR="00F02B75" w:rsidRDefault="00F02B75" w:rsidP="00410DFE">
      <w:pPr>
        <w:pStyle w:val="ListParagraph"/>
        <w:numPr>
          <w:ilvl w:val="0"/>
          <w:numId w:val="41"/>
        </w:numPr>
        <w:spacing w:after="120" w:line="276" w:lineRule="auto"/>
      </w:pPr>
      <w:r>
        <w:t>C</w:t>
      </w:r>
      <w:r w:rsidR="00E47105">
        <w:t>onstruction of a standard gauge rail line</w:t>
      </w:r>
      <w:r w:rsidR="004C3A80">
        <w:t xml:space="preserve"> from </w:t>
      </w:r>
      <w:r w:rsidR="004C3A80" w:rsidRPr="00846CC6">
        <w:t>Carmichael mine to the Abbot Point coal terminal</w:t>
      </w:r>
      <w:r w:rsidR="00A70FB8">
        <w:t>.</w:t>
      </w:r>
    </w:p>
    <w:p w14:paraId="2D4C3BA7" w14:textId="77777777" w:rsidR="006509A4" w:rsidRDefault="00E47105" w:rsidP="00410DFE">
      <w:pPr>
        <w:spacing w:after="120"/>
        <w:jc w:val="both"/>
      </w:pPr>
      <w:r>
        <w:t>The coal from the Carmichael Coal Project will be used in power stations across India and will replace less efficient coal currently sourced from Indonesia and India.</w:t>
      </w:r>
      <w:r w:rsidR="00DB6265">
        <w:t xml:space="preserve"> </w:t>
      </w:r>
      <w:r w:rsidR="005C4111">
        <w:t>In India alone, 304 million people are unable to access any electricity (Source: IEA). This is 13 times the population of Australia.</w:t>
      </w:r>
      <w:r w:rsidR="00086F65">
        <w:t xml:space="preserve"> India needs to import coal to lessen energy poverty.</w:t>
      </w:r>
    </w:p>
    <w:p w14:paraId="60993B5A" w14:textId="4B2A712E" w:rsidR="002231F7" w:rsidRDefault="00EF0E64" w:rsidP="00410DFE">
      <w:pPr>
        <w:spacing w:after="0"/>
      </w:pPr>
      <w:r>
        <w:t>A unique aspect of the mine’s development is the ‘pit-to-plug’ strategy, insulating the coal from fluctuations in the global market.</w:t>
      </w:r>
      <w:r w:rsidR="00196D03">
        <w:t xml:space="preserve"> </w:t>
      </w:r>
      <w:r w:rsidR="00B2516C">
        <w:t xml:space="preserve">Source: </w:t>
      </w:r>
      <w:hyperlink r:id="rId22" w:history="1">
        <w:r w:rsidR="006B3D3F" w:rsidRPr="00605B08">
          <w:rPr>
            <w:rStyle w:val="Hyperlink"/>
          </w:rPr>
          <w:t>https://economx.com/</w:t>
        </w:r>
      </w:hyperlink>
      <w:r w:rsidR="006B3D3F">
        <w:t xml:space="preserve"> </w:t>
      </w:r>
    </w:p>
    <w:p w14:paraId="7186C2AF" w14:textId="77777777" w:rsidR="008E076A" w:rsidRDefault="008E076A" w:rsidP="00410DFE">
      <w:pPr>
        <w:pStyle w:val="ListParagraph"/>
        <w:numPr>
          <w:ilvl w:val="0"/>
          <w:numId w:val="46"/>
        </w:numPr>
        <w:spacing w:before="120" w:line="276" w:lineRule="auto"/>
      </w:pPr>
      <w:r>
        <w:t>Adani Regional Headquarters will be in Townsville</w:t>
      </w:r>
    </w:p>
    <w:p w14:paraId="59E7AF5B" w14:textId="77777777" w:rsidR="008E076A" w:rsidRDefault="008E076A" w:rsidP="00410DFE">
      <w:pPr>
        <w:pStyle w:val="ListParagraph"/>
        <w:numPr>
          <w:ilvl w:val="0"/>
          <w:numId w:val="46"/>
        </w:numPr>
        <w:spacing w:line="276" w:lineRule="auto"/>
      </w:pPr>
      <w:r>
        <w:t>Adani Remote Operations Centre will be in Townsville</w:t>
      </w:r>
    </w:p>
    <w:p w14:paraId="283F1299" w14:textId="77777777" w:rsidR="008E076A" w:rsidRDefault="008E076A" w:rsidP="00410DFE">
      <w:pPr>
        <w:pStyle w:val="ListParagraph"/>
        <w:numPr>
          <w:ilvl w:val="0"/>
          <w:numId w:val="46"/>
        </w:numPr>
        <w:spacing w:line="276" w:lineRule="auto"/>
      </w:pPr>
      <w:r>
        <w:t>Adani Rail and Port Operations Headquarters will be in Bowen</w:t>
      </w:r>
    </w:p>
    <w:p w14:paraId="16B93793" w14:textId="77777777" w:rsidR="008E076A" w:rsidRDefault="008E076A" w:rsidP="00410DFE">
      <w:pPr>
        <w:pStyle w:val="ListParagraph"/>
        <w:numPr>
          <w:ilvl w:val="0"/>
          <w:numId w:val="46"/>
        </w:numPr>
        <w:spacing w:line="276" w:lineRule="auto"/>
      </w:pPr>
      <w:r>
        <w:t>Adani Mining Services Hub will be based in Mackay</w:t>
      </w:r>
    </w:p>
    <w:p w14:paraId="5A95BA86" w14:textId="554287B2" w:rsidR="008E076A" w:rsidRDefault="008E076A" w:rsidP="00410DFE">
      <w:pPr>
        <w:pStyle w:val="ListParagraph"/>
        <w:numPr>
          <w:ilvl w:val="0"/>
          <w:numId w:val="46"/>
        </w:numPr>
        <w:spacing w:line="276" w:lineRule="auto"/>
      </w:pPr>
      <w:r>
        <w:t>Adani Rail Maintenance and Provisioning Yard will be in the Mackay-Bowen region</w:t>
      </w:r>
    </w:p>
    <w:p w14:paraId="0C6A6818" w14:textId="77777777" w:rsidR="00B52B9D" w:rsidRDefault="00185EE2" w:rsidP="00185EE2">
      <w:pPr>
        <w:pStyle w:val="ListParagraph"/>
        <w:numPr>
          <w:ilvl w:val="0"/>
          <w:numId w:val="46"/>
        </w:numPr>
        <w:spacing w:line="276" w:lineRule="auto"/>
      </w:pPr>
      <w:r>
        <w:rPr>
          <w:noProof/>
          <w:lang w:eastAsia="en-AU"/>
        </w:rPr>
        <mc:AlternateContent>
          <mc:Choice Requires="wps">
            <w:drawing>
              <wp:anchor distT="0" distB="0" distL="114300" distR="114300" simplePos="0" relativeHeight="251663360" behindDoc="0" locked="0" layoutInCell="1" allowOverlap="1" wp14:anchorId="436F1A93" wp14:editId="223C6F27">
                <wp:simplePos x="0" y="0"/>
                <wp:positionH relativeFrom="column">
                  <wp:posOffset>3914775</wp:posOffset>
                </wp:positionH>
                <wp:positionV relativeFrom="paragraph">
                  <wp:posOffset>271780</wp:posOffset>
                </wp:positionV>
                <wp:extent cx="2199640" cy="241300"/>
                <wp:effectExtent l="0" t="0" r="0" b="6350"/>
                <wp:wrapSquare wrapText="bothSides"/>
                <wp:docPr id="4" name="Text Box 4"/>
                <wp:cNvGraphicFramePr/>
                <a:graphic xmlns:a="http://schemas.openxmlformats.org/drawingml/2006/main">
                  <a:graphicData uri="http://schemas.microsoft.com/office/word/2010/wordprocessingShape">
                    <wps:wsp>
                      <wps:cNvSpPr txBox="1"/>
                      <wps:spPr>
                        <a:xfrm>
                          <a:off x="0" y="0"/>
                          <a:ext cx="2199640" cy="241300"/>
                        </a:xfrm>
                        <a:prstGeom prst="rect">
                          <a:avLst/>
                        </a:prstGeom>
                        <a:solidFill>
                          <a:schemeClr val="lt1"/>
                        </a:solidFill>
                        <a:ln w="6350">
                          <a:noFill/>
                        </a:ln>
                      </wps:spPr>
                      <wps:txbx>
                        <w:txbxContent>
                          <w:p w14:paraId="04BFB0C3" w14:textId="77777777" w:rsidR="00A552A8" w:rsidRDefault="00A552A8" w:rsidP="00763892">
                            <w:pPr>
                              <w:jc w:val="right"/>
                            </w:pPr>
                            <w:r>
                              <w:t xml:space="preserve">Source: </w:t>
                            </w:r>
                            <w:hyperlink r:id="rId23" w:history="1">
                              <w:r w:rsidRPr="00A93CF5">
                                <w:rPr>
                                  <w:rStyle w:val="Hyperlink"/>
                                </w:rPr>
                                <w:t>http://www.adaniaustralia.com/</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08.25pt;margin-top:21.4pt;width:173.2pt;height:1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" fillcolor="white [3201]" stroked="f" strokeweight=".5pt">
                <v:textbox>
                  <w:txbxContent>
                    <w:p w14:paraId="04BFB0C3" w14:textId="77777777" w:rsidR="00A552A8" w:rsidRDefault="00A552A8" w:rsidP="00763892">
                      <w:pPr>
                        <w:jc w:val="right"/>
                      </w:pPr>
                      <w:r>
                        <w:t xml:space="preserve">Source: </w:t>
                      </w:r>
                      <w:hyperlink r:id="rId24" w:history="1">
                        <w:r w:rsidRPr="00A93CF5">
                          <w:rPr>
                            <w:rStyle w:val="Hyperlink"/>
                          </w:rPr>
                          <w:t>http://www.adaniaustralia.com/</w:t>
                        </w:r>
                      </w:hyperlink>
                    </w:p>
                  </w:txbxContent>
                </v:textbox>
                <w10:wrap type="square"/>
              </v:shape>
            </w:pict>
          </mc:Fallback>
        </mc:AlternateContent>
      </w:r>
      <w:r w:rsidR="008E076A">
        <w:t>Adani Project Sourcing Centres will be in Townsville, Charters Towers, Rockhampton, Emerald, Clermont and Moranbah</w:t>
      </w:r>
    </w:p>
    <w:p w14:paraId="62AD42FF" w14:textId="44C2D5EB" w:rsidR="00185EE2" w:rsidRDefault="00B52B9D" w:rsidP="00185EE2">
      <w:pPr>
        <w:pStyle w:val="ListParagraph"/>
        <w:numPr>
          <w:ilvl w:val="0"/>
          <w:numId w:val="46"/>
        </w:numPr>
        <w:spacing w:line="276" w:lineRule="auto"/>
      </w:pPr>
      <w:r w:rsidRPr="00B52B9D">
        <w:t xml:space="preserve">Rockhampton and Townsville </w:t>
      </w:r>
      <w:r>
        <w:t xml:space="preserve">are </w:t>
      </w:r>
      <w:proofErr w:type="spellStart"/>
      <w:r>
        <w:t>Adani’s</w:t>
      </w:r>
      <w:proofErr w:type="spellEnd"/>
      <w:r w:rsidRPr="00B52B9D">
        <w:t xml:space="preserve"> </w:t>
      </w:r>
      <w:r w:rsidR="003D58BE">
        <w:t xml:space="preserve">joint </w:t>
      </w:r>
      <w:r w:rsidRPr="00B52B9D">
        <w:t>Fly-in-Fly-Out hubs</w:t>
      </w:r>
      <w:r>
        <w:t>.</w:t>
      </w:r>
    </w:p>
    <w:p w14:paraId="1AE815DF" w14:textId="6F819848" w:rsidR="00185EE2" w:rsidRDefault="00185EE2" w:rsidP="00185EE2"/>
    <w:p w14:paraId="59BBE5F6" w14:textId="144EB768" w:rsidR="00B52B9D" w:rsidRDefault="00B52B9D" w:rsidP="00185EE2"/>
    <w:p w14:paraId="2ADEBDAA" w14:textId="77777777" w:rsidR="00B52B9D" w:rsidRDefault="00B52B9D" w:rsidP="00185EE2"/>
    <w:p w14:paraId="7E533971" w14:textId="77777777" w:rsidR="00185EE2" w:rsidRDefault="00185EE2" w:rsidP="00185EE2"/>
    <w:p w14:paraId="521FFD91" w14:textId="77777777" w:rsidR="003A6946" w:rsidRPr="00EB6BCD" w:rsidRDefault="00C65048" w:rsidP="00410DFE">
      <w:pPr>
        <w:pStyle w:val="Rpt-hdg3"/>
        <w:spacing w:line="276" w:lineRule="auto"/>
      </w:pPr>
      <w:r>
        <w:lastRenderedPageBreak/>
        <w:t xml:space="preserve">Adani </w:t>
      </w:r>
      <w:r w:rsidR="003A6946">
        <w:t xml:space="preserve">Supply </w:t>
      </w:r>
      <w:r w:rsidR="003A6946" w:rsidRPr="009365D7">
        <w:t>Opportunities</w:t>
      </w:r>
      <w:r w:rsidR="009F2863">
        <w:t xml:space="preserve"> &amp; Tendering Requirements</w:t>
      </w:r>
    </w:p>
    <w:p w14:paraId="7438C680" w14:textId="018F6A4E" w:rsidR="00765A18" w:rsidRPr="004A73EB" w:rsidRDefault="00434482" w:rsidP="00AA1080">
      <w:pPr>
        <w:spacing w:after="0"/>
        <w:jc w:val="both"/>
        <w:rPr>
          <w:color w:val="000000" w:themeColor="text1"/>
        </w:rPr>
      </w:pPr>
      <w:r>
        <w:t xml:space="preserve">Supply chain opportunities </w:t>
      </w:r>
      <w:r w:rsidR="008C47D9" w:rsidRPr="008C47D9">
        <w:t xml:space="preserve">through Adani and its major contractors </w:t>
      </w:r>
      <w:r>
        <w:t xml:space="preserve">will include engineering, construction, maintenance, heavy machinery, equipment, transport, camps, and labour hire. This will also extend to other areas such as catering, facilities, consumables, communications, </w:t>
      </w:r>
      <w:proofErr w:type="gramStart"/>
      <w:r>
        <w:t>waste</w:t>
      </w:r>
      <w:proofErr w:type="gramEnd"/>
      <w:r>
        <w:t xml:space="preserve"> removal, landscaping, and cleaning. Businesses who take on work as </w:t>
      </w:r>
      <w:r w:rsidRPr="004A73EB">
        <w:rPr>
          <w:color w:val="000000" w:themeColor="text1"/>
        </w:rPr>
        <w:t>part of the supply chain will be creating work</w:t>
      </w:r>
      <w:r w:rsidR="00AA1080" w:rsidRPr="004A73EB">
        <w:rPr>
          <w:color w:val="000000" w:themeColor="text1"/>
        </w:rPr>
        <w:t xml:space="preserve"> </w:t>
      </w:r>
      <w:r w:rsidRPr="004A73EB">
        <w:rPr>
          <w:color w:val="000000" w:themeColor="text1"/>
        </w:rPr>
        <w:t>for accountants, lawyers, professional services, real estate, office equipment suppliers, and even the local grocery store.</w:t>
      </w:r>
      <w:r w:rsidR="0020690C" w:rsidRPr="004A73EB">
        <w:rPr>
          <w:color w:val="000000" w:themeColor="text1"/>
        </w:rPr>
        <w:t xml:space="preserve"> </w:t>
      </w:r>
    </w:p>
    <w:p w14:paraId="22A4692C" w14:textId="2268CBC4" w:rsidR="00735A1A" w:rsidRPr="004A73EB" w:rsidRDefault="00765BFD" w:rsidP="00410DFE">
      <w:pPr>
        <w:pStyle w:val="ListParagraph"/>
        <w:numPr>
          <w:ilvl w:val="0"/>
          <w:numId w:val="45"/>
        </w:numPr>
        <w:spacing w:line="276" w:lineRule="auto"/>
        <w:rPr>
          <w:color w:val="000000" w:themeColor="text1"/>
        </w:rPr>
      </w:pPr>
      <w:r w:rsidRPr="004A73EB">
        <w:rPr>
          <w:color w:val="000000" w:themeColor="text1"/>
        </w:rPr>
        <w:t xml:space="preserve">Adani </w:t>
      </w:r>
      <w:r w:rsidR="00437D1C" w:rsidRPr="004A73EB">
        <w:rPr>
          <w:color w:val="000000" w:themeColor="text1"/>
        </w:rPr>
        <w:t>has</w:t>
      </w:r>
      <w:r w:rsidRPr="004A73EB">
        <w:rPr>
          <w:color w:val="000000" w:themeColor="text1"/>
        </w:rPr>
        <w:t xml:space="preserve"> commence</w:t>
      </w:r>
      <w:r w:rsidR="00437D1C" w:rsidRPr="004A73EB">
        <w:rPr>
          <w:color w:val="000000" w:themeColor="text1"/>
        </w:rPr>
        <w:t>d</w:t>
      </w:r>
      <w:r w:rsidRPr="004A73EB">
        <w:rPr>
          <w:color w:val="000000" w:themeColor="text1"/>
        </w:rPr>
        <w:t xml:space="preserve"> releasing Supply Packages on its </w:t>
      </w:r>
      <w:proofErr w:type="spellStart"/>
      <w:r w:rsidRPr="004A73EB">
        <w:rPr>
          <w:color w:val="000000" w:themeColor="text1"/>
        </w:rPr>
        <w:t>EconomX</w:t>
      </w:r>
      <w:proofErr w:type="spellEnd"/>
      <w:r w:rsidRPr="004A73EB">
        <w:rPr>
          <w:color w:val="000000" w:themeColor="text1"/>
        </w:rPr>
        <w:t xml:space="preserve"> Supplier Portal</w:t>
      </w:r>
      <w:r w:rsidR="00735A1A" w:rsidRPr="004A73EB">
        <w:rPr>
          <w:color w:val="000000" w:themeColor="text1"/>
        </w:rPr>
        <w:t xml:space="preserve">. </w:t>
      </w:r>
    </w:p>
    <w:p w14:paraId="0DDB8D60" w14:textId="5193B044" w:rsidR="008C47D9" w:rsidRPr="004A73EB" w:rsidRDefault="008C47D9" w:rsidP="00410DFE">
      <w:pPr>
        <w:pStyle w:val="ListParagraph"/>
        <w:numPr>
          <w:ilvl w:val="0"/>
          <w:numId w:val="45"/>
        </w:numPr>
        <w:spacing w:after="160" w:line="276" w:lineRule="auto"/>
        <w:rPr>
          <w:color w:val="000000" w:themeColor="text1"/>
        </w:rPr>
      </w:pPr>
      <w:r w:rsidRPr="004A73EB">
        <w:rPr>
          <w:b/>
          <w:color w:val="000000" w:themeColor="text1"/>
        </w:rPr>
        <w:t>Supply</w:t>
      </w:r>
      <w:r w:rsidRPr="004A73EB">
        <w:rPr>
          <w:color w:val="000000" w:themeColor="text1"/>
        </w:rPr>
        <w:t xml:space="preserve"> </w:t>
      </w:r>
      <w:r w:rsidRPr="004A73EB">
        <w:rPr>
          <w:b/>
          <w:color w:val="000000" w:themeColor="text1"/>
        </w:rPr>
        <w:t>Packages to be released</w:t>
      </w:r>
      <w:r w:rsidR="00437D1C" w:rsidRPr="004A73EB">
        <w:rPr>
          <w:b/>
          <w:color w:val="000000" w:themeColor="text1"/>
        </w:rPr>
        <w:t xml:space="preserve"> include</w:t>
      </w:r>
      <w:r w:rsidRPr="004A73EB">
        <w:rPr>
          <w:b/>
          <w:color w:val="000000" w:themeColor="text1"/>
        </w:rPr>
        <w:t>:</w:t>
      </w:r>
      <w:r w:rsidRPr="004A73EB">
        <w:rPr>
          <w:color w:val="000000" w:themeColor="text1"/>
        </w:rPr>
        <w:t xml:space="preserve"> Rail Packages, Access Road, Onsite </w:t>
      </w:r>
      <w:proofErr w:type="spellStart"/>
      <w:r w:rsidRPr="004A73EB">
        <w:rPr>
          <w:color w:val="000000" w:themeColor="text1"/>
        </w:rPr>
        <w:t>Civils</w:t>
      </w:r>
      <w:proofErr w:type="spellEnd"/>
      <w:r w:rsidRPr="004A73EB">
        <w:rPr>
          <w:color w:val="000000" w:themeColor="text1"/>
        </w:rPr>
        <w:t xml:space="preserve"> and Earthworks, Main Accommodation, Waste Management Facilities, CHPP, and Communication. The majority of </w:t>
      </w:r>
      <w:r w:rsidR="00437D1C" w:rsidRPr="004A73EB">
        <w:rPr>
          <w:color w:val="000000" w:themeColor="text1"/>
        </w:rPr>
        <w:t xml:space="preserve">work </w:t>
      </w:r>
      <w:r w:rsidRPr="004A73EB">
        <w:rPr>
          <w:color w:val="000000" w:themeColor="text1"/>
        </w:rPr>
        <w:t>will begin in 2018.</w:t>
      </w:r>
    </w:p>
    <w:p w14:paraId="3D22AAE8" w14:textId="5EE05D34" w:rsidR="007D2A96" w:rsidRPr="004A73EB" w:rsidRDefault="00442051" w:rsidP="00410DFE">
      <w:pPr>
        <w:spacing w:before="160" w:after="0"/>
        <w:rPr>
          <w:b/>
          <w:color w:val="000000" w:themeColor="text1"/>
        </w:rPr>
      </w:pPr>
      <w:proofErr w:type="spellStart"/>
      <w:r w:rsidRPr="004A73EB">
        <w:rPr>
          <w:b/>
          <w:color w:val="000000" w:themeColor="text1"/>
        </w:rPr>
        <w:t>EconomX</w:t>
      </w:r>
      <w:proofErr w:type="spellEnd"/>
      <w:r w:rsidRPr="004A73EB">
        <w:rPr>
          <w:b/>
          <w:color w:val="000000" w:themeColor="text1"/>
        </w:rPr>
        <w:t xml:space="preserve"> Supplier Portal: </w:t>
      </w:r>
      <w:hyperlink r:id="rId25" w:history="1">
        <w:r w:rsidR="00875485" w:rsidRPr="004A73EB">
          <w:rPr>
            <w:rStyle w:val="Hyperlink"/>
            <w:color w:val="000000" w:themeColor="text1"/>
          </w:rPr>
          <w:t>https://economx.com/</w:t>
        </w:r>
      </w:hyperlink>
      <w:r w:rsidR="00875485" w:rsidRPr="004A73EB">
        <w:rPr>
          <w:color w:val="000000" w:themeColor="text1"/>
        </w:rPr>
        <w:t xml:space="preserve"> </w:t>
      </w:r>
    </w:p>
    <w:p w14:paraId="760355B4" w14:textId="60647452" w:rsidR="007D2A96" w:rsidRPr="004A73EB" w:rsidRDefault="00BF35CC" w:rsidP="00410DFE">
      <w:pPr>
        <w:pStyle w:val="ListParagraph"/>
        <w:numPr>
          <w:ilvl w:val="0"/>
          <w:numId w:val="44"/>
        </w:numPr>
        <w:spacing w:line="276" w:lineRule="auto"/>
        <w:rPr>
          <w:color w:val="000000" w:themeColor="text1"/>
        </w:rPr>
      </w:pPr>
      <w:r w:rsidRPr="004A73EB">
        <w:rPr>
          <w:b/>
          <w:noProof/>
          <w:color w:val="000000" w:themeColor="text1"/>
          <w:lang w:eastAsia="en-AU"/>
        </w:rPr>
        <w:drawing>
          <wp:anchor distT="0" distB="0" distL="114300" distR="114300" simplePos="0" relativeHeight="251659264" behindDoc="0" locked="0" layoutInCell="1" allowOverlap="1" wp14:anchorId="4A415384" wp14:editId="09A25465">
            <wp:simplePos x="0" y="0"/>
            <wp:positionH relativeFrom="column">
              <wp:posOffset>2822575</wp:posOffset>
            </wp:positionH>
            <wp:positionV relativeFrom="paragraph">
              <wp:posOffset>31115</wp:posOffset>
            </wp:positionV>
            <wp:extent cx="3281680" cy="1638300"/>
            <wp:effectExtent l="19050" t="19050" r="13970" b="1905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81680" cy="1638300"/>
                    </a:xfrm>
                    <a:prstGeom prst="rect">
                      <a:avLst/>
                    </a:prstGeom>
                    <a:noFill/>
                    <a:ln>
                      <a:solidFill>
                        <a:schemeClr val="bg1">
                          <a:lumMod val="50000"/>
                        </a:schemeClr>
                      </a:solidFill>
                    </a:ln>
                  </pic:spPr>
                </pic:pic>
              </a:graphicData>
            </a:graphic>
            <wp14:sizeRelH relativeFrom="page">
              <wp14:pctWidth>0</wp14:pctWidth>
            </wp14:sizeRelH>
            <wp14:sizeRelV relativeFrom="page">
              <wp14:pctHeight>0</wp14:pctHeight>
            </wp14:sizeRelV>
          </wp:anchor>
        </w:drawing>
      </w:r>
      <w:proofErr w:type="spellStart"/>
      <w:r w:rsidR="007D2A96" w:rsidRPr="004A73EB">
        <w:rPr>
          <w:color w:val="000000" w:themeColor="text1"/>
        </w:rPr>
        <w:t>EconomX</w:t>
      </w:r>
      <w:proofErr w:type="spellEnd"/>
      <w:r w:rsidR="007D2A96" w:rsidRPr="004A73EB">
        <w:rPr>
          <w:color w:val="000000" w:themeColor="text1"/>
        </w:rPr>
        <w:t xml:space="preserve"> is the official gateway for all Adani A</w:t>
      </w:r>
      <w:r w:rsidR="00C956A9" w:rsidRPr="004A73EB">
        <w:rPr>
          <w:color w:val="000000" w:themeColor="text1"/>
        </w:rPr>
        <w:t>ustralia supplier opportunities and is FREE to use.</w:t>
      </w:r>
    </w:p>
    <w:p w14:paraId="78FBC8E8" w14:textId="77777777" w:rsidR="00845DAC" w:rsidRDefault="00845DAC" w:rsidP="00410DFE">
      <w:pPr>
        <w:pStyle w:val="ListParagraph"/>
        <w:numPr>
          <w:ilvl w:val="0"/>
          <w:numId w:val="44"/>
        </w:numPr>
        <w:spacing w:line="276" w:lineRule="auto"/>
      </w:pPr>
      <w:r w:rsidRPr="00442051">
        <w:t xml:space="preserve">The </w:t>
      </w:r>
      <w:proofErr w:type="spellStart"/>
      <w:r w:rsidRPr="00442051">
        <w:t>EconomX</w:t>
      </w:r>
      <w:proofErr w:type="spellEnd"/>
      <w:r w:rsidRPr="00442051">
        <w:t xml:space="preserve"> Supplier Portal</w:t>
      </w:r>
      <w:r>
        <w:t xml:space="preserve"> will also be a source of updates around important progress and milestones related to the Carmichael projects, giving you the facts directly. </w:t>
      </w:r>
    </w:p>
    <w:p w14:paraId="6E57697C" w14:textId="77777777" w:rsidR="00765BFD" w:rsidRDefault="00765BFD" w:rsidP="00410DFE">
      <w:pPr>
        <w:pStyle w:val="ListParagraph"/>
        <w:numPr>
          <w:ilvl w:val="0"/>
          <w:numId w:val="44"/>
        </w:numPr>
        <w:spacing w:line="276" w:lineRule="auto"/>
      </w:pPr>
      <w:r w:rsidRPr="00765BFD">
        <w:t xml:space="preserve">Major Contractors </w:t>
      </w:r>
      <w:r>
        <w:t xml:space="preserve">(refer next page) </w:t>
      </w:r>
      <w:r w:rsidRPr="00765BFD">
        <w:t xml:space="preserve">have their own tendering processes and will also be using the </w:t>
      </w:r>
      <w:proofErr w:type="spellStart"/>
      <w:r w:rsidRPr="00765BFD">
        <w:t>EconomX</w:t>
      </w:r>
      <w:proofErr w:type="spellEnd"/>
      <w:r w:rsidRPr="00765BFD">
        <w:t xml:space="preserve"> Supplier Portal.</w:t>
      </w:r>
    </w:p>
    <w:p w14:paraId="2A76A7F8" w14:textId="77777777" w:rsidR="00C956A9" w:rsidRPr="00986D0F" w:rsidRDefault="00C956A9" w:rsidP="00410DFE">
      <w:pPr>
        <w:pStyle w:val="ListParagraph"/>
        <w:numPr>
          <w:ilvl w:val="0"/>
          <w:numId w:val="44"/>
        </w:numPr>
        <w:spacing w:line="276" w:lineRule="auto"/>
      </w:pPr>
      <w:r>
        <w:t xml:space="preserve">Download and follow instructions in the </w:t>
      </w:r>
      <w:proofErr w:type="spellStart"/>
      <w:r w:rsidRPr="00C956A9">
        <w:rPr>
          <w:b/>
        </w:rPr>
        <w:t>EconomX</w:t>
      </w:r>
      <w:proofErr w:type="spellEnd"/>
      <w:r w:rsidRPr="00C956A9">
        <w:rPr>
          <w:b/>
        </w:rPr>
        <w:t>-User-Manual</w:t>
      </w:r>
    </w:p>
    <w:p w14:paraId="25169A8E" w14:textId="28FE804F" w:rsidR="00986D0F" w:rsidRDefault="00986D0F" w:rsidP="00410DFE">
      <w:pPr>
        <w:pStyle w:val="ListParagraph"/>
        <w:numPr>
          <w:ilvl w:val="0"/>
          <w:numId w:val="0"/>
        </w:numPr>
        <w:spacing w:line="276" w:lineRule="auto"/>
        <w:ind w:left="360"/>
      </w:pPr>
    </w:p>
    <w:p w14:paraId="6F33FBAC" w14:textId="77777777" w:rsidR="002231F7" w:rsidRPr="009F2863" w:rsidRDefault="002231F7" w:rsidP="00410DFE">
      <w:pPr>
        <w:spacing w:before="160" w:after="0"/>
      </w:pPr>
      <w:proofErr w:type="spellStart"/>
      <w:r w:rsidRPr="009F2863">
        <w:t>Adani’s</w:t>
      </w:r>
      <w:proofErr w:type="spellEnd"/>
      <w:r w:rsidRPr="009F2863">
        <w:t xml:space="preserve"> Regional Content Strategy is focused on three key drivers:</w:t>
      </w:r>
    </w:p>
    <w:p w14:paraId="384AD744" w14:textId="77777777" w:rsidR="002231F7" w:rsidRPr="00926B45" w:rsidRDefault="002231F7" w:rsidP="00410DFE">
      <w:pPr>
        <w:pStyle w:val="ListParagraph"/>
        <w:numPr>
          <w:ilvl w:val="0"/>
          <w:numId w:val="40"/>
        </w:numPr>
        <w:spacing w:line="276" w:lineRule="auto"/>
        <w:rPr>
          <w:lang w:val="en-US"/>
        </w:rPr>
      </w:pPr>
      <w:r w:rsidRPr="00926B45">
        <w:rPr>
          <w:lang w:val="en-US"/>
        </w:rPr>
        <w:t>Efficient Market Place</w:t>
      </w:r>
      <w:r w:rsidR="00926B45" w:rsidRPr="00926B45">
        <w:rPr>
          <w:lang w:val="en-US"/>
        </w:rPr>
        <w:t xml:space="preserve">; </w:t>
      </w:r>
      <w:r w:rsidRPr="00926B45">
        <w:rPr>
          <w:lang w:val="en-US"/>
        </w:rPr>
        <w:t>Effective Market Engagement</w:t>
      </w:r>
      <w:r w:rsidR="00926B45" w:rsidRPr="00926B45">
        <w:rPr>
          <w:lang w:val="en-US"/>
        </w:rPr>
        <w:t xml:space="preserve">; </w:t>
      </w:r>
      <w:r w:rsidRPr="00926B45">
        <w:rPr>
          <w:lang w:val="en-US"/>
        </w:rPr>
        <w:t>Enabling Partnerships</w:t>
      </w:r>
    </w:p>
    <w:p w14:paraId="2A312731" w14:textId="77777777" w:rsidR="00F9709A" w:rsidRDefault="002231F7" w:rsidP="00410DFE">
      <w:pPr>
        <w:spacing w:before="160" w:after="0"/>
        <w:jc w:val="both"/>
      </w:pPr>
      <w:r>
        <w:t>The Adani Regional Content Strategy was developed to ensure that suppliers based in regional Queensland are given as much opportunity as possible to be involved.</w:t>
      </w:r>
      <w:r w:rsidR="00D30370">
        <w:t xml:space="preserve"> </w:t>
      </w:r>
    </w:p>
    <w:p w14:paraId="3AB95453" w14:textId="12871FD5" w:rsidR="008C2D70" w:rsidRPr="004A73EB" w:rsidRDefault="001C31FF" w:rsidP="00410DFE">
      <w:pPr>
        <w:spacing w:before="160" w:after="0"/>
        <w:jc w:val="both"/>
        <w:rPr>
          <w:b/>
          <w:color w:val="000000" w:themeColor="text1"/>
        </w:rPr>
      </w:pPr>
      <w:r w:rsidRPr="004A73EB">
        <w:rPr>
          <w:b/>
          <w:color w:val="000000" w:themeColor="text1"/>
        </w:rPr>
        <w:t xml:space="preserve">Matters Important </w:t>
      </w:r>
      <w:r w:rsidR="00EB3533" w:rsidRPr="004A73EB">
        <w:rPr>
          <w:b/>
          <w:color w:val="000000" w:themeColor="text1"/>
        </w:rPr>
        <w:t>when responding to Tenders:</w:t>
      </w:r>
    </w:p>
    <w:p w14:paraId="72E4BF9A" w14:textId="09B48CAE" w:rsidR="008C2D70" w:rsidRPr="004A73EB" w:rsidRDefault="008C2D70" w:rsidP="00410DFE">
      <w:pPr>
        <w:pStyle w:val="ListParagraph"/>
        <w:numPr>
          <w:ilvl w:val="0"/>
          <w:numId w:val="43"/>
        </w:numPr>
        <w:spacing w:line="276" w:lineRule="auto"/>
        <w:rPr>
          <w:color w:val="000000" w:themeColor="text1"/>
        </w:rPr>
      </w:pPr>
      <w:r w:rsidRPr="004A73EB">
        <w:rPr>
          <w:color w:val="000000" w:themeColor="text1"/>
        </w:rPr>
        <w:t>Register</w:t>
      </w:r>
      <w:r w:rsidR="002F6320" w:rsidRPr="004A73EB">
        <w:rPr>
          <w:color w:val="000000" w:themeColor="text1"/>
        </w:rPr>
        <w:t xml:space="preserve"> Your Interest in the Carmichael Coal Project</w:t>
      </w:r>
      <w:r w:rsidRPr="004A73EB">
        <w:rPr>
          <w:color w:val="000000" w:themeColor="text1"/>
        </w:rPr>
        <w:t xml:space="preserve"> on </w:t>
      </w:r>
      <w:proofErr w:type="spellStart"/>
      <w:r w:rsidRPr="004A73EB">
        <w:rPr>
          <w:color w:val="000000" w:themeColor="text1"/>
        </w:rPr>
        <w:t>EconomX</w:t>
      </w:r>
      <w:proofErr w:type="spellEnd"/>
      <w:r w:rsidRPr="004A73EB">
        <w:rPr>
          <w:color w:val="000000" w:themeColor="text1"/>
        </w:rPr>
        <w:t xml:space="preserve"> </w:t>
      </w:r>
      <w:hyperlink r:id="rId27" w:history="1">
        <w:r w:rsidR="00437D1C" w:rsidRPr="004A73EB">
          <w:rPr>
            <w:rStyle w:val="Hyperlink"/>
            <w:color w:val="000000" w:themeColor="text1"/>
          </w:rPr>
          <w:t>https://economx.com/</w:t>
        </w:r>
      </w:hyperlink>
      <w:r w:rsidR="00437D1C" w:rsidRPr="004A73EB">
        <w:rPr>
          <w:color w:val="000000" w:themeColor="text1"/>
        </w:rPr>
        <w:t xml:space="preserve"> </w:t>
      </w:r>
    </w:p>
    <w:p w14:paraId="4C9773C7" w14:textId="2E363FC0" w:rsidR="007D2A96" w:rsidRPr="004A73EB" w:rsidRDefault="007D2A96" w:rsidP="00410DFE">
      <w:pPr>
        <w:pStyle w:val="ListParagraph"/>
        <w:numPr>
          <w:ilvl w:val="0"/>
          <w:numId w:val="86"/>
        </w:numPr>
        <w:spacing w:line="276" w:lineRule="auto"/>
        <w:rPr>
          <w:color w:val="000000" w:themeColor="text1"/>
        </w:rPr>
      </w:pPr>
      <w:r w:rsidRPr="004A73EB">
        <w:rPr>
          <w:color w:val="000000" w:themeColor="text1"/>
        </w:rPr>
        <w:t>Have an Indigenous Participation Policy</w:t>
      </w:r>
      <w:r w:rsidR="007E4DE2" w:rsidRPr="004A73EB">
        <w:rPr>
          <w:color w:val="000000" w:themeColor="text1"/>
        </w:rPr>
        <w:t xml:space="preserve"> – suppliers are encouraged to meet with local Indigenous groups to determine how they can work together and identify opportunities</w:t>
      </w:r>
      <w:r w:rsidR="003C0696" w:rsidRPr="004A73EB">
        <w:rPr>
          <w:color w:val="000000" w:themeColor="text1"/>
        </w:rPr>
        <w:t>.</w:t>
      </w:r>
      <w:r w:rsidR="00941C03" w:rsidRPr="004A73EB">
        <w:rPr>
          <w:color w:val="000000" w:themeColor="text1"/>
        </w:rPr>
        <w:t xml:space="preserve"> Adani has a target of 7.5% of workforce from the traditional owners of the land, 2.5% from ex defence personnel and 10% trainees.</w:t>
      </w:r>
    </w:p>
    <w:p w14:paraId="0CB74A60" w14:textId="77777777" w:rsidR="00EE7ECF" w:rsidRPr="004A73EB" w:rsidRDefault="00EE7ECF" w:rsidP="00410DFE">
      <w:pPr>
        <w:pStyle w:val="ListParagraph"/>
        <w:numPr>
          <w:ilvl w:val="0"/>
          <w:numId w:val="43"/>
        </w:numPr>
        <w:spacing w:line="276" w:lineRule="auto"/>
        <w:rPr>
          <w:color w:val="000000" w:themeColor="text1"/>
        </w:rPr>
      </w:pPr>
      <w:r w:rsidRPr="004A73EB">
        <w:rPr>
          <w:color w:val="000000" w:themeColor="text1"/>
        </w:rPr>
        <w:t>Implement a local employment strategy</w:t>
      </w:r>
      <w:r w:rsidR="003C0696" w:rsidRPr="004A73EB">
        <w:rPr>
          <w:color w:val="000000" w:themeColor="text1"/>
        </w:rPr>
        <w:t>.</w:t>
      </w:r>
    </w:p>
    <w:p w14:paraId="6EACF9FF" w14:textId="77777777" w:rsidR="005465E7" w:rsidRDefault="005465E7" w:rsidP="00410DFE">
      <w:pPr>
        <w:pStyle w:val="ListParagraph"/>
        <w:numPr>
          <w:ilvl w:val="0"/>
          <w:numId w:val="43"/>
        </w:numPr>
        <w:spacing w:line="276" w:lineRule="auto"/>
      </w:pPr>
      <w:r w:rsidRPr="004A73EB">
        <w:rPr>
          <w:color w:val="000000" w:themeColor="text1"/>
        </w:rPr>
        <w:t>Join and be actively involved with Economic Development Organisations</w:t>
      </w:r>
      <w:r w:rsidR="003C0696">
        <w:t>.</w:t>
      </w:r>
    </w:p>
    <w:p w14:paraId="7CFFA385" w14:textId="76CE9427" w:rsidR="00BF5FAF" w:rsidRDefault="001A112C" w:rsidP="00410DFE">
      <w:pPr>
        <w:pStyle w:val="ListParagraph"/>
        <w:numPr>
          <w:ilvl w:val="0"/>
          <w:numId w:val="7"/>
        </w:numPr>
        <w:spacing w:line="276" w:lineRule="auto"/>
      </w:pPr>
      <w:r>
        <w:t>Advance</w:t>
      </w:r>
      <w:r w:rsidR="00BF5FAF">
        <w:t xml:space="preserve"> Rockhampton is </w:t>
      </w:r>
      <w:r w:rsidR="00247B68">
        <w:t>Council’s Economic Development arm</w:t>
      </w:r>
      <w:r w:rsidR="00941C03">
        <w:t>.</w:t>
      </w:r>
    </w:p>
    <w:p w14:paraId="76311721" w14:textId="77777777" w:rsidR="005465E7" w:rsidRDefault="00947871" w:rsidP="00410DFE">
      <w:pPr>
        <w:pStyle w:val="ListParagraph"/>
        <w:numPr>
          <w:ilvl w:val="0"/>
          <w:numId w:val="43"/>
        </w:numPr>
        <w:spacing w:line="276" w:lineRule="auto"/>
      </w:pPr>
      <w:r>
        <w:t>Complete</w:t>
      </w:r>
      <w:r w:rsidR="005465E7">
        <w:t xml:space="preserve"> Supplier Development training with Department of State Development</w:t>
      </w:r>
      <w:r w:rsidR="003C0696">
        <w:t>.</w:t>
      </w:r>
    </w:p>
    <w:p w14:paraId="281F0208" w14:textId="77777777" w:rsidR="00EE7ECF" w:rsidRDefault="00DE021E" w:rsidP="00410DFE">
      <w:pPr>
        <w:pStyle w:val="ListParagraph"/>
        <w:numPr>
          <w:ilvl w:val="0"/>
          <w:numId w:val="43"/>
        </w:numPr>
        <w:spacing w:line="276" w:lineRule="auto"/>
      </w:pPr>
      <w:r>
        <w:t xml:space="preserve">Desirable: </w:t>
      </w:r>
      <w:r w:rsidR="00EE7ECF">
        <w:t>Have w</w:t>
      </w:r>
      <w:r w:rsidR="00EE7ECF" w:rsidRPr="00EE7ECF">
        <w:t>on an Award for participation in the local business community</w:t>
      </w:r>
      <w:r w:rsidR="003C0696">
        <w:t>.</w:t>
      </w:r>
    </w:p>
    <w:p w14:paraId="489DA687" w14:textId="3CF5884C" w:rsidR="007E34CE" w:rsidRPr="00EE7ECF" w:rsidRDefault="00941C03" w:rsidP="00410DFE">
      <w:pPr>
        <w:pStyle w:val="ListParagraph"/>
        <w:numPr>
          <w:ilvl w:val="0"/>
          <w:numId w:val="43"/>
        </w:numPr>
        <w:spacing w:line="276" w:lineRule="auto"/>
      </w:pPr>
      <w:r>
        <w:t xml:space="preserve">Be </w:t>
      </w:r>
      <w:r w:rsidR="007E34CE" w:rsidRPr="007E34CE">
        <w:t>open to joint ventur</w:t>
      </w:r>
      <w:r w:rsidR="007E34CE">
        <w:t>es and working in collaboration</w:t>
      </w:r>
      <w:r w:rsidR="003C0696">
        <w:t>.</w:t>
      </w:r>
    </w:p>
    <w:p w14:paraId="630A56AB" w14:textId="59071134" w:rsidR="007534FC" w:rsidRDefault="007E34CE" w:rsidP="00410DFE">
      <w:pPr>
        <w:pStyle w:val="ListParagraph"/>
        <w:numPr>
          <w:ilvl w:val="0"/>
          <w:numId w:val="43"/>
        </w:numPr>
        <w:spacing w:line="276" w:lineRule="auto"/>
      </w:pPr>
      <w:r w:rsidRPr="008E47F3">
        <w:rPr>
          <w:b/>
        </w:rPr>
        <w:t>Marketing:</w:t>
      </w:r>
      <w:r>
        <w:t xml:space="preserve"> Suppliers that promote their companies well using a Capability Statement and Website.</w:t>
      </w:r>
      <w:r w:rsidR="007534FC">
        <w:t xml:space="preserve"> </w:t>
      </w:r>
      <w:r w:rsidR="00D45E74">
        <w:t>Big business</w:t>
      </w:r>
      <w:r w:rsidR="007534FC">
        <w:t xml:space="preserve"> has advised that local businesses are missing out on </w:t>
      </w:r>
      <w:r w:rsidR="00E000BF">
        <w:t>million-dollar</w:t>
      </w:r>
      <w:r w:rsidR="007534FC">
        <w:t xml:space="preserve"> contracts due to bad websites.</w:t>
      </w:r>
    </w:p>
    <w:p w14:paraId="1EABBEDB" w14:textId="327AAE5E" w:rsidR="00BE2D85" w:rsidRDefault="007E34CE" w:rsidP="00410DFE">
      <w:pPr>
        <w:pStyle w:val="ListParagraph"/>
        <w:numPr>
          <w:ilvl w:val="0"/>
          <w:numId w:val="43"/>
        </w:numPr>
        <w:spacing w:line="276" w:lineRule="auto"/>
      </w:pPr>
      <w:r w:rsidRPr="008E47F3">
        <w:rPr>
          <w:b/>
        </w:rPr>
        <w:t>Management Systems:</w:t>
      </w:r>
      <w:r>
        <w:t xml:space="preserve"> </w:t>
      </w:r>
      <w:r w:rsidR="00462004">
        <w:t xml:space="preserve">Big business </w:t>
      </w:r>
      <w:r w:rsidR="008E47F3">
        <w:t>seek</w:t>
      </w:r>
      <w:r w:rsidR="00941C03">
        <w:t>s</w:t>
      </w:r>
      <w:r w:rsidR="008E47F3">
        <w:t xml:space="preserve"> s</w:t>
      </w:r>
      <w:r>
        <w:t xml:space="preserve">uppliers </w:t>
      </w:r>
      <w:r w:rsidR="008E47F3">
        <w:t xml:space="preserve">with compliant and efficient </w:t>
      </w:r>
      <w:r>
        <w:t>management systems</w:t>
      </w:r>
      <w:r w:rsidR="008E47F3">
        <w:t xml:space="preserve"> for Health &amp; Safety, Security, Environmental and Quality, and efficient and effective Information Management Systems. </w:t>
      </w:r>
      <w:r w:rsidR="00DE021E">
        <w:t>Certification of</w:t>
      </w:r>
      <w:r w:rsidR="008E47F3">
        <w:t xml:space="preserve"> HSSEQ</w:t>
      </w:r>
      <w:r w:rsidR="00DE021E">
        <w:t xml:space="preserve"> management systems depends on risk.</w:t>
      </w:r>
    </w:p>
    <w:p w14:paraId="3DC59E24" w14:textId="11C318E2" w:rsidR="0017270A" w:rsidRDefault="00462004" w:rsidP="00410DFE">
      <w:pPr>
        <w:pStyle w:val="ListParagraph"/>
        <w:numPr>
          <w:ilvl w:val="0"/>
          <w:numId w:val="43"/>
        </w:numPr>
        <w:spacing w:line="276" w:lineRule="auto"/>
      </w:pPr>
      <w:r>
        <w:t xml:space="preserve">Big business </w:t>
      </w:r>
      <w:r w:rsidR="0017270A">
        <w:t xml:space="preserve">is interested in companies who are easy to deal with, who have timesheets and invoicing, management systems in place, project management, </w:t>
      </w:r>
      <w:proofErr w:type="gramStart"/>
      <w:r w:rsidR="0017270A">
        <w:t>contract</w:t>
      </w:r>
      <w:proofErr w:type="gramEnd"/>
      <w:r w:rsidR="0017270A">
        <w:t xml:space="preserve"> management.</w:t>
      </w:r>
    </w:p>
    <w:p w14:paraId="6150A8F6" w14:textId="44E8F4FC" w:rsidR="00E000BF" w:rsidRDefault="00E000BF" w:rsidP="00410DFE">
      <w:pPr>
        <w:pStyle w:val="ListParagraph"/>
        <w:numPr>
          <w:ilvl w:val="0"/>
          <w:numId w:val="43"/>
        </w:numPr>
        <w:spacing w:line="276" w:lineRule="auto"/>
      </w:pPr>
      <w:r w:rsidRPr="00E000BF">
        <w:t>When major contractors hit the marketplace</w:t>
      </w:r>
      <w:r>
        <w:t xml:space="preserve"> with supply opportunities</w:t>
      </w:r>
      <w:r w:rsidRPr="00E000BF">
        <w:t>,</w:t>
      </w:r>
      <w:r>
        <w:t xml:space="preserve"> </w:t>
      </w:r>
      <w:r w:rsidR="00462004">
        <w:t xml:space="preserve">the expectation is </w:t>
      </w:r>
      <w:r w:rsidRPr="00E000BF">
        <w:t>to respond with efficiency</w:t>
      </w:r>
      <w:r>
        <w:t>. Cost is a major consideration</w:t>
      </w:r>
      <w:r w:rsidR="005375ED">
        <w:t xml:space="preserve"> – there are no huge margins and </w:t>
      </w:r>
      <w:r w:rsidR="005375ED" w:rsidRPr="005375ED">
        <w:t>no rivers of gold</w:t>
      </w:r>
      <w:r w:rsidR="005375ED">
        <w:t>.</w:t>
      </w:r>
    </w:p>
    <w:p w14:paraId="6161F736" w14:textId="3A9B2AAE" w:rsidR="00655741" w:rsidRDefault="00655741" w:rsidP="00410DFE">
      <w:pPr>
        <w:pStyle w:val="ListParagraph"/>
        <w:numPr>
          <w:ilvl w:val="0"/>
          <w:numId w:val="43"/>
        </w:numPr>
        <w:spacing w:line="276" w:lineRule="auto"/>
      </w:pPr>
      <w:r>
        <w:t xml:space="preserve">Preference </w:t>
      </w:r>
      <w:r w:rsidR="00462004">
        <w:t xml:space="preserve">is normally </w:t>
      </w:r>
      <w:r>
        <w:t xml:space="preserve">for 2-Page Capability Statements. Supplier profiles on </w:t>
      </w:r>
      <w:proofErr w:type="spellStart"/>
      <w:r w:rsidRPr="00655741">
        <w:t>EconomX</w:t>
      </w:r>
      <w:proofErr w:type="spellEnd"/>
      <w:r w:rsidRPr="00655741">
        <w:t xml:space="preserve"> </w:t>
      </w:r>
      <w:r>
        <w:t>will replace the suppliers</w:t>
      </w:r>
      <w:r w:rsidR="009709DA">
        <w:t>’</w:t>
      </w:r>
      <w:r>
        <w:t xml:space="preserve"> Capability Statement.</w:t>
      </w:r>
      <w:r w:rsidR="005B28DD">
        <w:t xml:space="preserve"> Suppliers will need to ensure their profile on </w:t>
      </w:r>
      <w:proofErr w:type="spellStart"/>
      <w:r w:rsidR="005B28DD">
        <w:t>EconomX</w:t>
      </w:r>
      <w:proofErr w:type="spellEnd"/>
      <w:r w:rsidR="005B28DD">
        <w:t xml:space="preserve"> is up-to-date.</w:t>
      </w:r>
    </w:p>
    <w:p w14:paraId="6DC13305" w14:textId="77777777" w:rsidR="00437D1C" w:rsidRDefault="00437D1C" w:rsidP="00437D1C">
      <w:pPr>
        <w:pStyle w:val="ListParagraph"/>
        <w:numPr>
          <w:ilvl w:val="0"/>
          <w:numId w:val="0"/>
        </w:numPr>
        <w:spacing w:line="276" w:lineRule="auto"/>
        <w:ind w:left="360"/>
      </w:pPr>
    </w:p>
    <w:p w14:paraId="0655CD5B" w14:textId="77777777" w:rsidR="00EB6BCD" w:rsidRPr="00EB6BCD" w:rsidRDefault="00885C4B" w:rsidP="00410DFE">
      <w:pPr>
        <w:pStyle w:val="Rpt-hdg3"/>
        <w:spacing w:line="276" w:lineRule="auto"/>
      </w:pPr>
      <w:r>
        <w:lastRenderedPageBreak/>
        <w:t>Adani</w:t>
      </w:r>
      <w:r w:rsidR="003F4D42">
        <w:t xml:space="preserve"> </w:t>
      </w:r>
      <w:r>
        <w:t xml:space="preserve">Australia </w:t>
      </w:r>
      <w:r w:rsidR="003F4D42">
        <w:t>Supply Chains</w:t>
      </w:r>
      <w:r>
        <w:t xml:space="preserve"> – Major Contractors</w:t>
      </w:r>
    </w:p>
    <w:p w14:paraId="24B3BD67" w14:textId="77777777" w:rsidR="00EB6BCD" w:rsidRDefault="00DE021E" w:rsidP="00410DFE">
      <w:pPr>
        <w:spacing w:before="160" w:after="0"/>
        <w:jc w:val="both"/>
      </w:pPr>
      <w:proofErr w:type="spellStart"/>
      <w:r>
        <w:t>Adani’s</w:t>
      </w:r>
      <w:proofErr w:type="spellEnd"/>
      <w:r>
        <w:t xml:space="preserve"> m</w:t>
      </w:r>
      <w:r w:rsidRPr="00DE021E">
        <w:t xml:space="preserve">ajor contractors </w:t>
      </w:r>
      <w:r>
        <w:t>will</w:t>
      </w:r>
      <w:r w:rsidRPr="00DE021E">
        <w:t xml:space="preserve"> participate in a shared services model.</w:t>
      </w:r>
      <w:r w:rsidR="00F9709A">
        <w:t xml:space="preserve"> </w:t>
      </w:r>
      <w:r w:rsidR="0077463B">
        <w:t xml:space="preserve">Tier 2 – Tier 4 suppliers are encouraged to contact </w:t>
      </w:r>
      <w:proofErr w:type="spellStart"/>
      <w:r w:rsidR="0077463B">
        <w:t>Adani’s</w:t>
      </w:r>
      <w:proofErr w:type="spellEnd"/>
      <w:r w:rsidR="0077463B">
        <w:t xml:space="preserve"> major contractors regarding potential supply opportunities. </w:t>
      </w:r>
      <w:r w:rsidR="00F9709A" w:rsidRPr="00AA47CB">
        <w:t>Adani have shared their Regional Content Strategy with major contractors for their review and commitment.</w:t>
      </w:r>
      <w:r w:rsidR="00F9709A">
        <w:t xml:space="preserve"> </w:t>
      </w:r>
      <w:r w:rsidR="000A3F7D">
        <w:t xml:space="preserve">Major Contractors have their own tendering processes and will also be using </w:t>
      </w:r>
      <w:r w:rsidR="005F60C1">
        <w:t xml:space="preserve">the </w:t>
      </w:r>
      <w:proofErr w:type="spellStart"/>
      <w:r w:rsidR="005F60C1">
        <w:t>EconomX</w:t>
      </w:r>
      <w:proofErr w:type="spellEnd"/>
      <w:r w:rsidR="005F60C1">
        <w:t xml:space="preserve"> Supplier Portal.</w:t>
      </w:r>
    </w:p>
    <w:p w14:paraId="1E75EBBE" w14:textId="77777777" w:rsidR="00C51C06" w:rsidRDefault="00C51C06" w:rsidP="00410DFE">
      <w:pPr>
        <w:spacing w:after="0"/>
      </w:pPr>
    </w:p>
    <w:tbl>
      <w:tblPr>
        <w:tblStyle w:val="TableGrid"/>
        <w:tblW w:w="0" w:type="auto"/>
        <w:tblCellMar>
          <w:top w:w="57" w:type="dxa"/>
          <w:bottom w:w="57" w:type="dxa"/>
        </w:tblCellMar>
        <w:tblLook w:val="04A0" w:firstRow="1" w:lastRow="0" w:firstColumn="1" w:lastColumn="0" w:noHBand="0" w:noVBand="1"/>
      </w:tblPr>
      <w:tblGrid>
        <w:gridCol w:w="3794"/>
        <w:gridCol w:w="1134"/>
        <w:gridCol w:w="4926"/>
      </w:tblGrid>
      <w:tr w:rsidR="00ED1C21" w14:paraId="4BAE737A" w14:textId="77777777" w:rsidTr="00E4309F">
        <w:trPr>
          <w:tblHeader/>
        </w:trPr>
        <w:tc>
          <w:tcPr>
            <w:tcW w:w="3794" w:type="dxa"/>
            <w:shd w:val="clear" w:color="auto" w:fill="95B3D7" w:themeFill="accent1" w:themeFillTint="99"/>
          </w:tcPr>
          <w:p w14:paraId="2CE18AE7" w14:textId="77777777" w:rsidR="00ED1C21" w:rsidRPr="0087785B" w:rsidRDefault="00ED1C21" w:rsidP="00301194">
            <w:pPr>
              <w:rPr>
                <w:b/>
              </w:rPr>
            </w:pPr>
            <w:bookmarkStart w:id="10" w:name="_Hlk489955341"/>
            <w:r w:rsidRPr="0087785B">
              <w:rPr>
                <w:b/>
              </w:rPr>
              <w:t>Major Contractor</w:t>
            </w:r>
          </w:p>
        </w:tc>
        <w:tc>
          <w:tcPr>
            <w:tcW w:w="1134" w:type="dxa"/>
            <w:shd w:val="clear" w:color="auto" w:fill="95B3D7" w:themeFill="accent1" w:themeFillTint="99"/>
          </w:tcPr>
          <w:p w14:paraId="639A8034" w14:textId="77777777" w:rsidR="00ED1C21" w:rsidRDefault="00ED1C21" w:rsidP="00301194">
            <w:pPr>
              <w:rPr>
                <w:b/>
              </w:rPr>
            </w:pPr>
            <w:r>
              <w:rPr>
                <w:b/>
              </w:rPr>
              <w:t>Project</w:t>
            </w:r>
          </w:p>
        </w:tc>
        <w:tc>
          <w:tcPr>
            <w:tcW w:w="4926" w:type="dxa"/>
            <w:shd w:val="clear" w:color="auto" w:fill="95B3D7" w:themeFill="accent1" w:themeFillTint="99"/>
          </w:tcPr>
          <w:p w14:paraId="39354540" w14:textId="77777777" w:rsidR="00ED1C21" w:rsidRPr="0087785B" w:rsidRDefault="00ED1C21" w:rsidP="00301194">
            <w:pPr>
              <w:rPr>
                <w:b/>
              </w:rPr>
            </w:pPr>
            <w:r>
              <w:rPr>
                <w:b/>
              </w:rPr>
              <w:t>Supplier / Tendering Requirements</w:t>
            </w:r>
          </w:p>
        </w:tc>
      </w:tr>
      <w:tr w:rsidR="004A73EB" w:rsidRPr="004A73EB" w14:paraId="6692F612" w14:textId="77777777" w:rsidTr="00305F3C">
        <w:tc>
          <w:tcPr>
            <w:tcW w:w="3794" w:type="dxa"/>
          </w:tcPr>
          <w:p w14:paraId="7E90F73E" w14:textId="77777777" w:rsidR="00ED1C21" w:rsidRPr="004A73EB" w:rsidRDefault="00ED1C21" w:rsidP="00301194">
            <w:pPr>
              <w:rPr>
                <w:b/>
                <w:color w:val="000000" w:themeColor="text1"/>
              </w:rPr>
            </w:pPr>
            <w:r w:rsidRPr="004A73EB">
              <w:rPr>
                <w:b/>
                <w:color w:val="000000" w:themeColor="text1"/>
              </w:rPr>
              <w:t>Downer Mining</w:t>
            </w:r>
          </w:p>
          <w:p w14:paraId="1A6A0341" w14:textId="77777777" w:rsidR="00ED1C21" w:rsidRPr="004A73EB" w:rsidRDefault="00ED1C21" w:rsidP="00301194">
            <w:pPr>
              <w:spacing w:before="120"/>
              <w:rPr>
                <w:color w:val="000000" w:themeColor="text1"/>
              </w:rPr>
            </w:pPr>
            <w:r w:rsidRPr="004A73EB">
              <w:rPr>
                <w:color w:val="000000" w:themeColor="text1"/>
              </w:rPr>
              <w:t>Construction and op</w:t>
            </w:r>
            <w:r w:rsidR="00586A03" w:rsidRPr="004A73EB">
              <w:rPr>
                <w:color w:val="000000" w:themeColor="text1"/>
              </w:rPr>
              <w:t>eration of the Carmichael mine with construction commencing early 2018.</w:t>
            </w:r>
          </w:p>
          <w:p w14:paraId="700BA6A8" w14:textId="77777777" w:rsidR="00BF2D00" w:rsidRPr="004A73EB" w:rsidRDefault="00BF2D00" w:rsidP="00301194">
            <w:pPr>
              <w:spacing w:before="120"/>
              <w:rPr>
                <w:color w:val="000000" w:themeColor="text1"/>
              </w:rPr>
            </w:pPr>
            <w:r w:rsidRPr="004A73EB">
              <w:rPr>
                <w:color w:val="000000" w:themeColor="text1"/>
              </w:rPr>
              <w:t>Engineering, procurement and construction contract for the mine’s new Coal Handling and Preparation Plant (CHPP)</w:t>
            </w:r>
          </w:p>
          <w:p w14:paraId="0A057744" w14:textId="77777777" w:rsidR="00BF2D00" w:rsidRPr="004A73EB" w:rsidRDefault="00BF2D00" w:rsidP="00301194">
            <w:pPr>
              <w:spacing w:before="120"/>
              <w:rPr>
                <w:color w:val="000000" w:themeColor="text1"/>
              </w:rPr>
            </w:pPr>
            <w:r w:rsidRPr="004A73EB">
              <w:rPr>
                <w:color w:val="000000" w:themeColor="text1"/>
              </w:rPr>
              <w:t xml:space="preserve">Downer (or their subcontractors) will be directly engaging the majority of mine employees and contractors. </w:t>
            </w:r>
          </w:p>
          <w:p w14:paraId="0EBD257A" w14:textId="77777777" w:rsidR="00414F73" w:rsidRPr="004A73EB" w:rsidRDefault="00414F73" w:rsidP="00301194">
            <w:pPr>
              <w:spacing w:before="120"/>
              <w:rPr>
                <w:color w:val="000000" w:themeColor="text1"/>
              </w:rPr>
            </w:pPr>
          </w:p>
          <w:p w14:paraId="09536E86" w14:textId="77777777" w:rsidR="00414F73" w:rsidRPr="004A73EB" w:rsidRDefault="00414F73" w:rsidP="00301194">
            <w:pPr>
              <w:spacing w:before="120"/>
              <w:rPr>
                <w:color w:val="000000" w:themeColor="text1"/>
              </w:rPr>
            </w:pPr>
            <w:r w:rsidRPr="004A73EB">
              <w:rPr>
                <w:b/>
                <w:color w:val="000000" w:themeColor="text1"/>
              </w:rPr>
              <w:t>Similar tendering requirements as Adani.</w:t>
            </w:r>
          </w:p>
        </w:tc>
        <w:tc>
          <w:tcPr>
            <w:tcW w:w="1134" w:type="dxa"/>
          </w:tcPr>
          <w:p w14:paraId="60C3BCCE" w14:textId="77777777" w:rsidR="00ED1C21" w:rsidRPr="004A73EB" w:rsidRDefault="00ED1C21" w:rsidP="00301194">
            <w:pPr>
              <w:rPr>
                <w:color w:val="000000" w:themeColor="text1"/>
              </w:rPr>
            </w:pPr>
            <w:r w:rsidRPr="004A73EB">
              <w:rPr>
                <w:color w:val="000000" w:themeColor="text1"/>
              </w:rPr>
              <w:t>Carmichael Coal Mine Project</w:t>
            </w:r>
          </w:p>
        </w:tc>
        <w:tc>
          <w:tcPr>
            <w:tcW w:w="4926" w:type="dxa"/>
          </w:tcPr>
          <w:p w14:paraId="502F1888" w14:textId="77777777" w:rsidR="00ED1C21" w:rsidRPr="004A73EB" w:rsidRDefault="00ED1C21" w:rsidP="00301194">
            <w:pPr>
              <w:rPr>
                <w:color w:val="000000" w:themeColor="text1"/>
              </w:rPr>
            </w:pPr>
            <w:r w:rsidRPr="004A73EB">
              <w:rPr>
                <w:b/>
                <w:color w:val="000000" w:themeColor="text1"/>
              </w:rPr>
              <w:t>Read:</w:t>
            </w:r>
            <w:r w:rsidRPr="004A73EB">
              <w:rPr>
                <w:color w:val="000000" w:themeColor="text1"/>
              </w:rPr>
              <w:t xml:space="preserve"> Supplying to Downer</w:t>
            </w:r>
          </w:p>
          <w:p w14:paraId="39CCF040" w14:textId="6E859FB0" w:rsidR="00ED1C21" w:rsidRPr="004A73EB" w:rsidRDefault="00E4309F" w:rsidP="00301194">
            <w:pPr>
              <w:rPr>
                <w:color w:val="000000" w:themeColor="text1"/>
              </w:rPr>
            </w:pPr>
            <w:hyperlink r:id="rId28" w:history="1">
              <w:r w:rsidR="00ED1C21" w:rsidRPr="004A73EB">
                <w:rPr>
                  <w:rStyle w:val="Hyperlink"/>
                  <w:color w:val="000000" w:themeColor="text1"/>
                </w:rPr>
                <w:t>http://downergroup.com/Contact-us/For-suppliers/Supplying-to-Downer.aspx</w:t>
              </w:r>
            </w:hyperlink>
          </w:p>
          <w:p w14:paraId="06298EBC" w14:textId="77777777" w:rsidR="00ED1C21" w:rsidRPr="004A73EB" w:rsidRDefault="00ED1C21" w:rsidP="00301194">
            <w:pPr>
              <w:spacing w:before="120"/>
              <w:rPr>
                <w:color w:val="000000" w:themeColor="text1"/>
              </w:rPr>
            </w:pPr>
            <w:r w:rsidRPr="004A73EB">
              <w:rPr>
                <w:b/>
                <w:color w:val="000000" w:themeColor="text1"/>
              </w:rPr>
              <w:t>Complete:</w:t>
            </w:r>
            <w:r w:rsidRPr="004A73EB">
              <w:rPr>
                <w:color w:val="000000" w:themeColor="text1"/>
              </w:rPr>
              <w:t xml:space="preserve"> Online Supplier Registration Form</w:t>
            </w:r>
          </w:p>
          <w:p w14:paraId="035580B7" w14:textId="174C10C9" w:rsidR="00ED1C21" w:rsidRPr="004A73EB" w:rsidRDefault="00E4309F" w:rsidP="00301194">
            <w:pPr>
              <w:rPr>
                <w:color w:val="000000" w:themeColor="text1"/>
              </w:rPr>
            </w:pPr>
            <w:hyperlink r:id="rId29" w:history="1">
              <w:r w:rsidR="00ED1C21" w:rsidRPr="004A73EB">
                <w:rPr>
                  <w:rStyle w:val="Hyperlink"/>
                  <w:color w:val="000000" w:themeColor="text1"/>
                </w:rPr>
                <w:t>http://downergroup.com/Contact-us/For-suppliers/Supplier-registration.aspx</w:t>
              </w:r>
            </w:hyperlink>
            <w:r w:rsidR="00ED1C21" w:rsidRPr="004A73EB">
              <w:rPr>
                <w:color w:val="000000" w:themeColor="text1"/>
              </w:rPr>
              <w:t xml:space="preserve"> </w:t>
            </w:r>
          </w:p>
          <w:p w14:paraId="0237ABB9" w14:textId="77777777" w:rsidR="00361ACB" w:rsidRPr="004A73EB" w:rsidRDefault="00361ACB" w:rsidP="00301194">
            <w:pPr>
              <w:spacing w:before="120"/>
              <w:rPr>
                <w:color w:val="000000" w:themeColor="text1"/>
              </w:rPr>
            </w:pPr>
            <w:r w:rsidRPr="004A73EB">
              <w:rPr>
                <w:color w:val="000000" w:themeColor="text1"/>
              </w:rPr>
              <w:t>Downer Procurement uses different processes in sourcing and supp</w:t>
            </w:r>
            <w:r w:rsidR="001A112C" w:rsidRPr="004A73EB">
              <w:rPr>
                <w:color w:val="000000" w:themeColor="text1"/>
              </w:rPr>
              <w:t>lying goods and services depende</w:t>
            </w:r>
            <w:r w:rsidRPr="004A73EB">
              <w:rPr>
                <w:color w:val="000000" w:themeColor="text1"/>
              </w:rPr>
              <w:t xml:space="preserve">nt on those required. They range from national or local contracts, pre-qualified panels, </w:t>
            </w:r>
            <w:proofErr w:type="spellStart"/>
            <w:r w:rsidRPr="004A73EB">
              <w:rPr>
                <w:color w:val="000000" w:themeColor="text1"/>
              </w:rPr>
              <w:t>eTendering</w:t>
            </w:r>
            <w:proofErr w:type="spellEnd"/>
            <w:r w:rsidRPr="004A73EB">
              <w:rPr>
                <w:color w:val="000000" w:themeColor="text1"/>
              </w:rPr>
              <w:t xml:space="preserve"> and </w:t>
            </w:r>
            <w:proofErr w:type="spellStart"/>
            <w:r w:rsidRPr="004A73EB">
              <w:rPr>
                <w:color w:val="000000" w:themeColor="text1"/>
              </w:rPr>
              <w:t>eCatalogues</w:t>
            </w:r>
            <w:proofErr w:type="spellEnd"/>
            <w:r w:rsidRPr="004A73EB">
              <w:rPr>
                <w:color w:val="000000" w:themeColor="text1"/>
              </w:rPr>
              <w:t xml:space="preserve"> and for major construction projects suppliers often become part of </w:t>
            </w:r>
            <w:r w:rsidR="00EE61E6" w:rsidRPr="004A73EB">
              <w:rPr>
                <w:color w:val="000000" w:themeColor="text1"/>
              </w:rPr>
              <w:t>their</w:t>
            </w:r>
            <w:r w:rsidRPr="004A73EB">
              <w:rPr>
                <w:color w:val="000000" w:themeColor="text1"/>
              </w:rPr>
              <w:t xml:space="preserve"> bid process.</w:t>
            </w:r>
            <w:r w:rsidR="00F71DF1" w:rsidRPr="004A73EB">
              <w:rPr>
                <w:color w:val="000000" w:themeColor="text1"/>
              </w:rPr>
              <w:t xml:space="preserve"> Downer Procurement will supply you with notifications of upcoming opportunities.</w:t>
            </w:r>
          </w:p>
          <w:p w14:paraId="2CC39760" w14:textId="5C2CAD95" w:rsidR="00344474" w:rsidRPr="004A73EB" w:rsidRDefault="002B49A0" w:rsidP="00301194">
            <w:pPr>
              <w:spacing w:before="120"/>
              <w:rPr>
                <w:color w:val="000000" w:themeColor="text1"/>
              </w:rPr>
            </w:pPr>
            <w:r w:rsidRPr="004A73EB">
              <w:rPr>
                <w:b/>
                <w:color w:val="000000" w:themeColor="text1"/>
              </w:rPr>
              <w:t xml:space="preserve">Monitor: </w:t>
            </w:r>
            <w:proofErr w:type="spellStart"/>
            <w:r w:rsidRPr="004A73EB">
              <w:rPr>
                <w:color w:val="000000" w:themeColor="text1"/>
              </w:rPr>
              <w:t>EconomX</w:t>
            </w:r>
            <w:proofErr w:type="spellEnd"/>
            <w:r w:rsidRPr="004A73EB">
              <w:rPr>
                <w:color w:val="000000" w:themeColor="text1"/>
              </w:rPr>
              <w:t xml:space="preserve"> </w:t>
            </w:r>
            <w:hyperlink r:id="rId30" w:history="1">
              <w:r w:rsidR="006C7DEA" w:rsidRPr="004A73EB">
                <w:rPr>
                  <w:rStyle w:val="Hyperlink"/>
                  <w:color w:val="000000" w:themeColor="text1"/>
                </w:rPr>
                <w:t>https://economx.com/</w:t>
              </w:r>
            </w:hyperlink>
            <w:r w:rsidR="006C7DEA" w:rsidRPr="004A73EB">
              <w:rPr>
                <w:color w:val="000000" w:themeColor="text1"/>
              </w:rPr>
              <w:t xml:space="preserve"> </w:t>
            </w:r>
          </w:p>
        </w:tc>
      </w:tr>
      <w:bookmarkEnd w:id="10"/>
      <w:tr w:rsidR="004A73EB" w:rsidRPr="004A73EB" w14:paraId="08E7F9C8" w14:textId="77777777" w:rsidTr="00305F3C">
        <w:tc>
          <w:tcPr>
            <w:tcW w:w="3794" w:type="dxa"/>
          </w:tcPr>
          <w:p w14:paraId="4CC5400B" w14:textId="77777777" w:rsidR="00ED1C21" w:rsidRPr="004A73EB" w:rsidRDefault="00ED1C21" w:rsidP="00301194">
            <w:pPr>
              <w:rPr>
                <w:b/>
                <w:color w:val="000000" w:themeColor="text1"/>
              </w:rPr>
            </w:pPr>
            <w:proofErr w:type="spellStart"/>
            <w:r w:rsidRPr="004A73EB">
              <w:rPr>
                <w:b/>
                <w:color w:val="000000" w:themeColor="text1"/>
              </w:rPr>
              <w:t>Austrak</w:t>
            </w:r>
            <w:proofErr w:type="spellEnd"/>
          </w:p>
          <w:p w14:paraId="4636BD5D" w14:textId="77777777" w:rsidR="00ED1C21" w:rsidRPr="004A73EB" w:rsidRDefault="00ED1C21" w:rsidP="00301194">
            <w:pPr>
              <w:spacing w:before="120"/>
              <w:rPr>
                <w:color w:val="000000" w:themeColor="text1"/>
              </w:rPr>
            </w:pPr>
            <w:r w:rsidRPr="004A73EB">
              <w:rPr>
                <w:color w:val="000000" w:themeColor="text1"/>
              </w:rPr>
              <w:t xml:space="preserve">Supply of over 700,000 railway sleepers from Rockhampton-based </w:t>
            </w:r>
            <w:proofErr w:type="spellStart"/>
            <w:r w:rsidRPr="004A73EB">
              <w:rPr>
                <w:color w:val="000000" w:themeColor="text1"/>
              </w:rPr>
              <w:t>Austrak</w:t>
            </w:r>
            <w:proofErr w:type="spellEnd"/>
            <w:r w:rsidRPr="004A73EB">
              <w:rPr>
                <w:color w:val="000000" w:themeColor="text1"/>
              </w:rPr>
              <w:t xml:space="preserve"> for the Carmichael rail project. Value: $82M</w:t>
            </w:r>
          </w:p>
        </w:tc>
        <w:tc>
          <w:tcPr>
            <w:tcW w:w="1134" w:type="dxa"/>
          </w:tcPr>
          <w:p w14:paraId="3D0B6AAF" w14:textId="77777777" w:rsidR="00ED1C21" w:rsidRPr="004A73EB" w:rsidRDefault="00ED1C21" w:rsidP="00301194">
            <w:pPr>
              <w:rPr>
                <w:color w:val="000000" w:themeColor="text1"/>
              </w:rPr>
            </w:pPr>
            <w:r w:rsidRPr="004A73EB">
              <w:rPr>
                <w:color w:val="000000" w:themeColor="text1"/>
              </w:rPr>
              <w:t>Carmichael Rail Project</w:t>
            </w:r>
          </w:p>
        </w:tc>
        <w:tc>
          <w:tcPr>
            <w:tcW w:w="4926" w:type="dxa"/>
          </w:tcPr>
          <w:p w14:paraId="7A088381" w14:textId="390C20AB" w:rsidR="002B49A0" w:rsidRPr="004A73EB" w:rsidRDefault="002B49A0" w:rsidP="00301194">
            <w:pPr>
              <w:rPr>
                <w:color w:val="000000" w:themeColor="text1"/>
              </w:rPr>
            </w:pPr>
            <w:r w:rsidRPr="004A73EB">
              <w:rPr>
                <w:b/>
                <w:color w:val="000000" w:themeColor="text1"/>
              </w:rPr>
              <w:t xml:space="preserve">Monitor: </w:t>
            </w:r>
            <w:proofErr w:type="spellStart"/>
            <w:r w:rsidRPr="004A73EB">
              <w:rPr>
                <w:color w:val="000000" w:themeColor="text1"/>
              </w:rPr>
              <w:t>EconomX</w:t>
            </w:r>
            <w:proofErr w:type="spellEnd"/>
            <w:r w:rsidRPr="004A73EB">
              <w:rPr>
                <w:color w:val="000000" w:themeColor="text1"/>
              </w:rPr>
              <w:t xml:space="preserve"> </w:t>
            </w:r>
            <w:hyperlink r:id="rId31" w:history="1">
              <w:r w:rsidR="006C7DEA" w:rsidRPr="004A73EB">
                <w:rPr>
                  <w:rStyle w:val="Hyperlink"/>
                  <w:color w:val="000000" w:themeColor="text1"/>
                </w:rPr>
                <w:t>https://economx.com/</w:t>
              </w:r>
            </w:hyperlink>
            <w:r w:rsidR="006C7DEA" w:rsidRPr="004A73EB">
              <w:rPr>
                <w:color w:val="000000" w:themeColor="text1"/>
              </w:rPr>
              <w:t xml:space="preserve"> </w:t>
            </w:r>
          </w:p>
          <w:p w14:paraId="33A9D417" w14:textId="77777777" w:rsidR="00ED1C21" w:rsidRPr="004A73EB" w:rsidRDefault="00ED1C21" w:rsidP="00301194">
            <w:pPr>
              <w:rPr>
                <w:b/>
                <w:color w:val="000000" w:themeColor="text1"/>
              </w:rPr>
            </w:pPr>
          </w:p>
          <w:p w14:paraId="153A434F" w14:textId="214E1D69" w:rsidR="00305F3C" w:rsidRPr="004A73EB" w:rsidRDefault="00305F3C" w:rsidP="00301194">
            <w:pPr>
              <w:rPr>
                <w:b/>
                <w:color w:val="000000" w:themeColor="text1"/>
              </w:rPr>
            </w:pPr>
            <w:r w:rsidRPr="004A73EB">
              <w:rPr>
                <w:b/>
                <w:color w:val="000000" w:themeColor="text1"/>
              </w:rPr>
              <w:t xml:space="preserve">Contact: </w:t>
            </w:r>
            <w:hyperlink r:id="rId32" w:history="1">
              <w:r w:rsidRPr="004A73EB">
                <w:rPr>
                  <w:rStyle w:val="Hyperlink"/>
                  <w:color w:val="000000" w:themeColor="text1"/>
                </w:rPr>
                <w:t>http://www.austrak.com/contact-us</w:t>
              </w:r>
            </w:hyperlink>
            <w:r w:rsidRPr="004A73EB">
              <w:rPr>
                <w:b/>
                <w:color w:val="000000" w:themeColor="text1"/>
              </w:rPr>
              <w:t xml:space="preserve"> </w:t>
            </w:r>
          </w:p>
          <w:p w14:paraId="7734F614" w14:textId="77777777" w:rsidR="00786EF4" w:rsidRPr="004A73EB" w:rsidRDefault="00786EF4" w:rsidP="00301194">
            <w:pPr>
              <w:rPr>
                <w:b/>
                <w:color w:val="000000" w:themeColor="text1"/>
              </w:rPr>
            </w:pPr>
          </w:p>
          <w:p w14:paraId="45D148F0" w14:textId="77777777" w:rsidR="00786EF4" w:rsidRPr="004A73EB" w:rsidRDefault="00786EF4" w:rsidP="00301194">
            <w:pPr>
              <w:rPr>
                <w:b/>
                <w:color w:val="000000" w:themeColor="text1"/>
              </w:rPr>
            </w:pPr>
            <w:r w:rsidRPr="004A73EB">
              <w:rPr>
                <w:b/>
                <w:color w:val="000000" w:themeColor="text1"/>
              </w:rPr>
              <w:t xml:space="preserve">Similar </w:t>
            </w:r>
            <w:r w:rsidR="00344474" w:rsidRPr="004A73EB">
              <w:rPr>
                <w:b/>
                <w:color w:val="000000" w:themeColor="text1"/>
              </w:rPr>
              <w:t xml:space="preserve">tendering </w:t>
            </w:r>
            <w:r w:rsidRPr="004A73EB">
              <w:rPr>
                <w:b/>
                <w:color w:val="000000" w:themeColor="text1"/>
              </w:rPr>
              <w:t>requirements as Adani.</w:t>
            </w:r>
          </w:p>
        </w:tc>
      </w:tr>
      <w:tr w:rsidR="004A73EB" w:rsidRPr="004A73EB" w14:paraId="3802E938" w14:textId="77777777" w:rsidTr="00305F3C">
        <w:tc>
          <w:tcPr>
            <w:tcW w:w="3794" w:type="dxa"/>
          </w:tcPr>
          <w:p w14:paraId="466611EC" w14:textId="77777777" w:rsidR="00ED1C21" w:rsidRPr="004A73EB" w:rsidRDefault="00ED1C21" w:rsidP="00301194">
            <w:pPr>
              <w:rPr>
                <w:b/>
                <w:color w:val="000000" w:themeColor="text1"/>
              </w:rPr>
            </w:pPr>
            <w:r w:rsidRPr="004A73EB">
              <w:rPr>
                <w:b/>
                <w:color w:val="000000" w:themeColor="text1"/>
              </w:rPr>
              <w:t>AECOM</w:t>
            </w:r>
          </w:p>
          <w:p w14:paraId="54CA6147" w14:textId="77777777" w:rsidR="00ED1C21" w:rsidRPr="004A73EB" w:rsidRDefault="00ED1C21" w:rsidP="00301194">
            <w:pPr>
              <w:spacing w:before="120"/>
              <w:rPr>
                <w:color w:val="000000" w:themeColor="text1"/>
              </w:rPr>
            </w:pPr>
            <w:r w:rsidRPr="004A73EB">
              <w:rPr>
                <w:color w:val="000000" w:themeColor="text1"/>
              </w:rPr>
              <w:t xml:space="preserve">Pre-construction scope of work for Adani Australia’s North Galilee Basin Rail Project. Value: $28.2M </w:t>
            </w:r>
            <w:proofErr w:type="gramStart"/>
            <w:r w:rsidRPr="004A73EB">
              <w:rPr>
                <w:color w:val="000000" w:themeColor="text1"/>
              </w:rPr>
              <w:t>-  ground</w:t>
            </w:r>
            <w:proofErr w:type="gramEnd"/>
            <w:r w:rsidRPr="004A73EB">
              <w:rPr>
                <w:color w:val="000000" w:themeColor="text1"/>
              </w:rPr>
              <w:t xml:space="preserve"> survey, geotechnical investigations, hydrology and detailed rail design.</w:t>
            </w:r>
          </w:p>
        </w:tc>
        <w:tc>
          <w:tcPr>
            <w:tcW w:w="1134" w:type="dxa"/>
          </w:tcPr>
          <w:p w14:paraId="7302B2C3" w14:textId="77777777" w:rsidR="00ED1C21" w:rsidRPr="004A73EB" w:rsidRDefault="00ED1C21" w:rsidP="00301194">
            <w:pPr>
              <w:rPr>
                <w:color w:val="000000" w:themeColor="text1"/>
              </w:rPr>
            </w:pPr>
            <w:r w:rsidRPr="004A73EB">
              <w:rPr>
                <w:color w:val="000000" w:themeColor="text1"/>
              </w:rPr>
              <w:t>Carmichael Rail Project</w:t>
            </w:r>
          </w:p>
        </w:tc>
        <w:tc>
          <w:tcPr>
            <w:tcW w:w="4926" w:type="dxa"/>
          </w:tcPr>
          <w:p w14:paraId="4990D81A" w14:textId="4CCAFE17" w:rsidR="002B49A0" w:rsidRPr="004A73EB" w:rsidRDefault="002B49A0" w:rsidP="00301194">
            <w:pPr>
              <w:spacing w:before="120"/>
              <w:rPr>
                <w:color w:val="000000" w:themeColor="text1"/>
              </w:rPr>
            </w:pPr>
            <w:r w:rsidRPr="004A73EB">
              <w:rPr>
                <w:b/>
                <w:color w:val="000000" w:themeColor="text1"/>
              </w:rPr>
              <w:t xml:space="preserve">Monitor: </w:t>
            </w:r>
            <w:proofErr w:type="spellStart"/>
            <w:r w:rsidRPr="004A73EB">
              <w:rPr>
                <w:color w:val="000000" w:themeColor="text1"/>
              </w:rPr>
              <w:t>EconomX</w:t>
            </w:r>
            <w:proofErr w:type="spellEnd"/>
            <w:r w:rsidRPr="004A73EB">
              <w:rPr>
                <w:color w:val="000000" w:themeColor="text1"/>
              </w:rPr>
              <w:t xml:space="preserve"> </w:t>
            </w:r>
            <w:hyperlink r:id="rId33" w:history="1">
              <w:r w:rsidR="006C7DEA" w:rsidRPr="004A73EB">
                <w:rPr>
                  <w:rStyle w:val="Hyperlink"/>
                  <w:color w:val="000000" w:themeColor="text1"/>
                </w:rPr>
                <w:t>https://economx.com/</w:t>
              </w:r>
            </w:hyperlink>
            <w:r w:rsidR="006C7DEA" w:rsidRPr="004A73EB">
              <w:rPr>
                <w:color w:val="000000" w:themeColor="text1"/>
              </w:rPr>
              <w:t xml:space="preserve"> </w:t>
            </w:r>
          </w:p>
          <w:p w14:paraId="54BF41A0" w14:textId="77777777" w:rsidR="00ED1C21" w:rsidRPr="004A73EB" w:rsidRDefault="00ED1C21" w:rsidP="00301194">
            <w:pPr>
              <w:rPr>
                <w:b/>
                <w:color w:val="000000" w:themeColor="text1"/>
              </w:rPr>
            </w:pPr>
          </w:p>
          <w:p w14:paraId="48456B58" w14:textId="228293FF" w:rsidR="005C4111" w:rsidRPr="004A73EB" w:rsidRDefault="00305F3C" w:rsidP="00301194">
            <w:pPr>
              <w:rPr>
                <w:b/>
                <w:color w:val="000000" w:themeColor="text1"/>
              </w:rPr>
            </w:pPr>
            <w:r w:rsidRPr="004A73EB">
              <w:rPr>
                <w:b/>
                <w:color w:val="000000" w:themeColor="text1"/>
              </w:rPr>
              <w:t xml:space="preserve">Contact: </w:t>
            </w:r>
            <w:hyperlink r:id="rId34" w:history="1">
              <w:r w:rsidRPr="004A73EB">
                <w:rPr>
                  <w:rStyle w:val="Hyperlink"/>
                  <w:color w:val="000000" w:themeColor="text1"/>
                </w:rPr>
                <w:t>http://www.aecom.com/contact-us/</w:t>
              </w:r>
            </w:hyperlink>
            <w:r w:rsidRPr="004A73EB">
              <w:rPr>
                <w:b/>
                <w:color w:val="000000" w:themeColor="text1"/>
              </w:rPr>
              <w:t xml:space="preserve"> </w:t>
            </w:r>
          </w:p>
          <w:p w14:paraId="2A33EF1A" w14:textId="77777777" w:rsidR="005C4111" w:rsidRPr="004A73EB" w:rsidRDefault="005C4111" w:rsidP="00301194">
            <w:pPr>
              <w:rPr>
                <w:b/>
                <w:color w:val="000000" w:themeColor="text1"/>
              </w:rPr>
            </w:pPr>
          </w:p>
          <w:p w14:paraId="25689402" w14:textId="77777777" w:rsidR="00786EF4" w:rsidRPr="004A73EB" w:rsidRDefault="00786EF4" w:rsidP="00301194">
            <w:pPr>
              <w:rPr>
                <w:b/>
                <w:color w:val="000000" w:themeColor="text1"/>
              </w:rPr>
            </w:pPr>
            <w:r w:rsidRPr="004A73EB">
              <w:rPr>
                <w:b/>
                <w:color w:val="000000" w:themeColor="text1"/>
              </w:rPr>
              <w:t xml:space="preserve">Similar </w:t>
            </w:r>
            <w:r w:rsidR="00344474" w:rsidRPr="004A73EB">
              <w:rPr>
                <w:b/>
                <w:color w:val="000000" w:themeColor="text1"/>
              </w:rPr>
              <w:t xml:space="preserve">tendering </w:t>
            </w:r>
            <w:r w:rsidRPr="004A73EB">
              <w:rPr>
                <w:b/>
                <w:color w:val="000000" w:themeColor="text1"/>
              </w:rPr>
              <w:t>requirements as Adani.</w:t>
            </w:r>
          </w:p>
        </w:tc>
      </w:tr>
      <w:tr w:rsidR="004A73EB" w:rsidRPr="004A73EB" w14:paraId="77E44C96" w14:textId="77777777" w:rsidTr="00305F3C">
        <w:tc>
          <w:tcPr>
            <w:tcW w:w="3794" w:type="dxa"/>
          </w:tcPr>
          <w:p w14:paraId="62B9D0AC" w14:textId="4D611DAD" w:rsidR="00ED1C21" w:rsidRPr="004A73EB" w:rsidRDefault="00E84DD1" w:rsidP="00301194">
            <w:pPr>
              <w:rPr>
                <w:b/>
                <w:color w:val="000000" w:themeColor="text1"/>
              </w:rPr>
            </w:pPr>
            <w:r w:rsidRPr="004A73EB">
              <w:rPr>
                <w:b/>
                <w:color w:val="000000" w:themeColor="text1"/>
              </w:rPr>
              <w:t xml:space="preserve">Liberty </w:t>
            </w:r>
            <w:proofErr w:type="spellStart"/>
            <w:r w:rsidR="00ED1C21" w:rsidRPr="004A73EB">
              <w:rPr>
                <w:b/>
                <w:color w:val="000000" w:themeColor="text1"/>
              </w:rPr>
              <w:t>OneSteel</w:t>
            </w:r>
            <w:proofErr w:type="spellEnd"/>
          </w:p>
          <w:p w14:paraId="0D8753B1" w14:textId="77777777" w:rsidR="00846CC6" w:rsidRPr="004A73EB" w:rsidRDefault="00846CC6" w:rsidP="00301194">
            <w:pPr>
              <w:spacing w:before="120"/>
              <w:rPr>
                <w:color w:val="000000" w:themeColor="text1"/>
              </w:rPr>
            </w:pPr>
            <w:r w:rsidRPr="004A73EB">
              <w:rPr>
                <w:color w:val="000000" w:themeColor="text1"/>
              </w:rPr>
              <w:t xml:space="preserve">Supply of </w:t>
            </w:r>
            <w:r w:rsidR="00F03959" w:rsidRPr="004A73EB">
              <w:rPr>
                <w:color w:val="000000" w:themeColor="text1"/>
              </w:rPr>
              <w:t xml:space="preserve">800km </w:t>
            </w:r>
            <w:r w:rsidRPr="004A73EB">
              <w:rPr>
                <w:color w:val="000000" w:themeColor="text1"/>
              </w:rPr>
              <w:t>rail</w:t>
            </w:r>
            <w:r w:rsidR="00F03959" w:rsidRPr="004A73EB">
              <w:rPr>
                <w:color w:val="000000" w:themeColor="text1"/>
              </w:rPr>
              <w:t xml:space="preserve"> steel (56,000 tonnes)</w:t>
            </w:r>
            <w:r w:rsidRPr="004A73EB">
              <w:rPr>
                <w:color w:val="000000" w:themeColor="text1"/>
              </w:rPr>
              <w:t xml:space="preserve"> from South Australian-based </w:t>
            </w:r>
            <w:proofErr w:type="spellStart"/>
            <w:r w:rsidRPr="004A73EB">
              <w:rPr>
                <w:color w:val="000000" w:themeColor="text1"/>
              </w:rPr>
              <w:t>Arrium</w:t>
            </w:r>
            <w:proofErr w:type="spellEnd"/>
            <w:r w:rsidRPr="004A73EB">
              <w:rPr>
                <w:color w:val="000000" w:themeColor="text1"/>
              </w:rPr>
              <w:t xml:space="preserve"> Mining and Materials Pty Ltd, to construct the North Galilee Basin Rail project. </w:t>
            </w:r>
            <w:r w:rsidR="004C3A80" w:rsidRPr="004A73EB">
              <w:rPr>
                <w:color w:val="000000" w:themeColor="text1"/>
              </w:rPr>
              <w:t>Value: $74M</w:t>
            </w:r>
          </w:p>
        </w:tc>
        <w:tc>
          <w:tcPr>
            <w:tcW w:w="1134" w:type="dxa"/>
          </w:tcPr>
          <w:p w14:paraId="1BA274C9" w14:textId="77777777" w:rsidR="00ED1C21" w:rsidRPr="004A73EB" w:rsidRDefault="00ED1C21" w:rsidP="00301194">
            <w:pPr>
              <w:rPr>
                <w:color w:val="000000" w:themeColor="text1"/>
              </w:rPr>
            </w:pPr>
            <w:r w:rsidRPr="004A73EB">
              <w:rPr>
                <w:color w:val="000000" w:themeColor="text1"/>
              </w:rPr>
              <w:t>Carmichael Rail Project</w:t>
            </w:r>
          </w:p>
        </w:tc>
        <w:tc>
          <w:tcPr>
            <w:tcW w:w="4926" w:type="dxa"/>
          </w:tcPr>
          <w:p w14:paraId="4267016F" w14:textId="3C1C9990" w:rsidR="00CF4DED" w:rsidRPr="004A73EB" w:rsidRDefault="00CF4DED" w:rsidP="00301194">
            <w:pPr>
              <w:rPr>
                <w:b/>
                <w:color w:val="000000" w:themeColor="text1"/>
              </w:rPr>
            </w:pPr>
            <w:r w:rsidRPr="004A73EB">
              <w:rPr>
                <w:b/>
                <w:color w:val="000000" w:themeColor="text1"/>
              </w:rPr>
              <w:t xml:space="preserve">Read: </w:t>
            </w:r>
            <w:r w:rsidR="000B26AB" w:rsidRPr="004A73EB">
              <w:rPr>
                <w:color w:val="000000" w:themeColor="text1"/>
              </w:rPr>
              <w:t>Do</w:t>
            </w:r>
            <w:r w:rsidR="001C1E0B" w:rsidRPr="004A73EB">
              <w:rPr>
                <w:color w:val="000000" w:themeColor="text1"/>
              </w:rPr>
              <w:t>wnload the</w:t>
            </w:r>
            <w:r w:rsidR="001C1E0B" w:rsidRPr="004A73EB">
              <w:rPr>
                <w:b/>
                <w:color w:val="000000" w:themeColor="text1"/>
              </w:rPr>
              <w:t xml:space="preserve"> </w:t>
            </w:r>
            <w:proofErr w:type="spellStart"/>
            <w:r w:rsidR="001C1E0B" w:rsidRPr="004A73EB">
              <w:rPr>
                <w:color w:val="000000" w:themeColor="text1"/>
              </w:rPr>
              <w:t>Arrium</w:t>
            </w:r>
            <w:proofErr w:type="spellEnd"/>
            <w:r w:rsidR="001C1E0B" w:rsidRPr="004A73EB">
              <w:rPr>
                <w:color w:val="000000" w:themeColor="text1"/>
              </w:rPr>
              <w:t xml:space="preserve"> Supplier Handbook</w:t>
            </w:r>
          </w:p>
          <w:p w14:paraId="58D93094" w14:textId="067456BC" w:rsidR="00E84DD1" w:rsidRPr="004A73EB" w:rsidRDefault="00E4309F" w:rsidP="00301194">
            <w:pPr>
              <w:rPr>
                <w:b/>
                <w:color w:val="000000" w:themeColor="text1"/>
              </w:rPr>
            </w:pPr>
            <w:hyperlink r:id="rId35" w:history="1">
              <w:r w:rsidR="00E84DD1" w:rsidRPr="004A73EB">
                <w:rPr>
                  <w:rStyle w:val="Hyperlink"/>
                  <w:color w:val="000000" w:themeColor="text1"/>
                </w:rPr>
                <w:t>https://www.libertyonesteel.com/terms-and-conditions/</w:t>
              </w:r>
            </w:hyperlink>
          </w:p>
          <w:p w14:paraId="0FF517DB" w14:textId="41A426AB" w:rsidR="00E84DD1" w:rsidRPr="004A73EB" w:rsidRDefault="00E84DD1" w:rsidP="00301194">
            <w:pPr>
              <w:rPr>
                <w:b/>
                <w:color w:val="000000" w:themeColor="text1"/>
              </w:rPr>
            </w:pPr>
          </w:p>
          <w:p w14:paraId="516C4E67" w14:textId="38302D82" w:rsidR="00E84DD1" w:rsidRPr="004A73EB" w:rsidRDefault="00E84DD1" w:rsidP="00301194">
            <w:pPr>
              <w:rPr>
                <w:b/>
                <w:color w:val="000000" w:themeColor="text1"/>
              </w:rPr>
            </w:pPr>
            <w:r w:rsidRPr="004A73EB">
              <w:rPr>
                <w:b/>
                <w:color w:val="000000" w:themeColor="text1"/>
              </w:rPr>
              <w:t xml:space="preserve">Contact: </w:t>
            </w:r>
            <w:hyperlink r:id="rId36" w:history="1">
              <w:r w:rsidRPr="004A73EB">
                <w:rPr>
                  <w:rStyle w:val="Hyperlink"/>
                  <w:color w:val="000000" w:themeColor="text1"/>
                </w:rPr>
                <w:t>https://www.libertyonesteel.com/about-us/contact-us/</w:t>
              </w:r>
            </w:hyperlink>
          </w:p>
          <w:p w14:paraId="55D586E1" w14:textId="77777777" w:rsidR="00E84DD1" w:rsidRPr="004A73EB" w:rsidRDefault="00E84DD1" w:rsidP="00301194">
            <w:pPr>
              <w:rPr>
                <w:b/>
                <w:color w:val="000000" w:themeColor="text1"/>
              </w:rPr>
            </w:pPr>
          </w:p>
          <w:p w14:paraId="075794EC" w14:textId="2B4EAB72" w:rsidR="00A1509C" w:rsidRPr="004A73EB" w:rsidRDefault="002B49A0" w:rsidP="00E84DD1">
            <w:pPr>
              <w:rPr>
                <w:color w:val="000000" w:themeColor="text1"/>
              </w:rPr>
            </w:pPr>
            <w:r w:rsidRPr="004A73EB">
              <w:rPr>
                <w:b/>
                <w:color w:val="000000" w:themeColor="text1"/>
              </w:rPr>
              <w:t xml:space="preserve">Monitor: </w:t>
            </w:r>
            <w:proofErr w:type="spellStart"/>
            <w:r w:rsidRPr="004A73EB">
              <w:rPr>
                <w:color w:val="000000" w:themeColor="text1"/>
              </w:rPr>
              <w:t>EconomX</w:t>
            </w:r>
            <w:proofErr w:type="spellEnd"/>
            <w:r w:rsidRPr="004A73EB">
              <w:rPr>
                <w:color w:val="000000" w:themeColor="text1"/>
              </w:rPr>
              <w:t xml:space="preserve"> </w:t>
            </w:r>
            <w:hyperlink r:id="rId37" w:history="1">
              <w:r w:rsidR="006C7DEA" w:rsidRPr="004A73EB">
                <w:rPr>
                  <w:rStyle w:val="Hyperlink"/>
                  <w:color w:val="000000" w:themeColor="text1"/>
                </w:rPr>
                <w:t>https://economx.com/</w:t>
              </w:r>
            </w:hyperlink>
            <w:r w:rsidR="006C7DEA" w:rsidRPr="004A73EB">
              <w:rPr>
                <w:color w:val="000000" w:themeColor="text1"/>
              </w:rPr>
              <w:t xml:space="preserve"> </w:t>
            </w:r>
          </w:p>
          <w:p w14:paraId="45F8E133" w14:textId="77777777" w:rsidR="00786EF4" w:rsidRPr="004A73EB" w:rsidRDefault="00786EF4" w:rsidP="00301194">
            <w:pPr>
              <w:spacing w:before="120"/>
              <w:rPr>
                <w:color w:val="000000" w:themeColor="text1"/>
              </w:rPr>
            </w:pPr>
            <w:r w:rsidRPr="004A73EB">
              <w:rPr>
                <w:b/>
                <w:color w:val="000000" w:themeColor="text1"/>
              </w:rPr>
              <w:t xml:space="preserve">Similar </w:t>
            </w:r>
            <w:r w:rsidR="00344474" w:rsidRPr="004A73EB">
              <w:rPr>
                <w:b/>
                <w:color w:val="000000" w:themeColor="text1"/>
              </w:rPr>
              <w:t xml:space="preserve">tendering </w:t>
            </w:r>
            <w:r w:rsidRPr="004A73EB">
              <w:rPr>
                <w:b/>
                <w:color w:val="000000" w:themeColor="text1"/>
              </w:rPr>
              <w:t>requirements as Adani.</w:t>
            </w:r>
          </w:p>
        </w:tc>
      </w:tr>
    </w:tbl>
    <w:p w14:paraId="0C5B1D11" w14:textId="77777777" w:rsidR="00361ACB" w:rsidRPr="004A73EB" w:rsidRDefault="00361ACB" w:rsidP="00410DFE">
      <w:pPr>
        <w:pStyle w:val="Rpt-hdg3"/>
        <w:spacing w:line="276" w:lineRule="auto"/>
        <w:rPr>
          <w:color w:val="000000" w:themeColor="text1"/>
        </w:rPr>
      </w:pPr>
      <w:r w:rsidRPr="004A73EB">
        <w:rPr>
          <w:color w:val="000000" w:themeColor="text1"/>
        </w:rPr>
        <w:t>Other Adani Information</w:t>
      </w:r>
    </w:p>
    <w:p w14:paraId="1E76D158" w14:textId="72ACB03C" w:rsidR="00361ACB" w:rsidRPr="004A73EB" w:rsidRDefault="00361ACB" w:rsidP="00410DFE">
      <w:pPr>
        <w:spacing w:before="160" w:after="0"/>
        <w:jc w:val="both"/>
        <w:rPr>
          <w:color w:val="000000" w:themeColor="text1"/>
        </w:rPr>
      </w:pPr>
      <w:r w:rsidRPr="004A73EB">
        <w:rPr>
          <w:b/>
          <w:color w:val="000000" w:themeColor="text1"/>
        </w:rPr>
        <w:t xml:space="preserve">Adani Abbot Point Coal Terminal: </w:t>
      </w:r>
      <w:proofErr w:type="spellStart"/>
      <w:r w:rsidRPr="004A73EB">
        <w:rPr>
          <w:color w:val="000000" w:themeColor="text1"/>
        </w:rPr>
        <w:t>EconomX</w:t>
      </w:r>
      <w:proofErr w:type="spellEnd"/>
      <w:r w:rsidRPr="004A73EB">
        <w:rPr>
          <w:color w:val="000000" w:themeColor="text1"/>
        </w:rPr>
        <w:t xml:space="preserve"> will also be used for any supply opportunities in relation to the </w:t>
      </w:r>
      <w:r w:rsidR="008C47D9" w:rsidRPr="004A73EB">
        <w:rPr>
          <w:color w:val="000000" w:themeColor="text1"/>
        </w:rPr>
        <w:t xml:space="preserve">future </w:t>
      </w:r>
      <w:r w:rsidRPr="004A73EB">
        <w:rPr>
          <w:color w:val="000000" w:themeColor="text1"/>
        </w:rPr>
        <w:t>expansion of the Adani Abbot Point Coal Terminal. Adani is responsible for the construction of the berth, loading, rail and other on land facilities.</w:t>
      </w:r>
    </w:p>
    <w:p w14:paraId="4F49F156" w14:textId="77777777" w:rsidR="00361ACB" w:rsidRPr="004A73EB" w:rsidRDefault="00361ACB" w:rsidP="00410DFE">
      <w:pPr>
        <w:spacing w:before="160" w:after="0"/>
        <w:jc w:val="both"/>
        <w:rPr>
          <w:color w:val="000000" w:themeColor="text1"/>
        </w:rPr>
      </w:pPr>
      <w:r w:rsidRPr="004A73EB">
        <w:rPr>
          <w:b/>
          <w:color w:val="000000" w:themeColor="text1"/>
        </w:rPr>
        <w:t xml:space="preserve">Adani Renewable &amp; Agriculture: </w:t>
      </w:r>
      <w:r w:rsidRPr="004A73EB">
        <w:rPr>
          <w:color w:val="000000" w:themeColor="text1"/>
        </w:rPr>
        <w:t>Other supply opportunities with Adani may include:</w:t>
      </w:r>
    </w:p>
    <w:p w14:paraId="62BC5E4F" w14:textId="77777777" w:rsidR="00361ACB" w:rsidRPr="004A73EB" w:rsidRDefault="00361ACB" w:rsidP="00410DFE">
      <w:pPr>
        <w:pStyle w:val="ListParagraph"/>
        <w:numPr>
          <w:ilvl w:val="0"/>
          <w:numId w:val="42"/>
        </w:numPr>
        <w:spacing w:line="276" w:lineRule="auto"/>
        <w:rPr>
          <w:color w:val="000000" w:themeColor="text1"/>
        </w:rPr>
      </w:pPr>
      <w:r w:rsidRPr="004A73EB">
        <w:rPr>
          <w:color w:val="000000" w:themeColor="text1"/>
        </w:rPr>
        <w:t xml:space="preserve">Adani Renewables </w:t>
      </w:r>
    </w:p>
    <w:p w14:paraId="6F7AF661" w14:textId="77777777" w:rsidR="00361ACB" w:rsidRPr="004A73EB" w:rsidRDefault="00361ACB" w:rsidP="00410DFE">
      <w:pPr>
        <w:pStyle w:val="ListParagraph"/>
        <w:numPr>
          <w:ilvl w:val="0"/>
          <w:numId w:val="42"/>
        </w:numPr>
        <w:spacing w:line="276" w:lineRule="auto"/>
        <w:rPr>
          <w:color w:val="000000" w:themeColor="text1"/>
        </w:rPr>
      </w:pPr>
      <w:r w:rsidRPr="004A73EB">
        <w:rPr>
          <w:color w:val="000000" w:themeColor="text1"/>
        </w:rPr>
        <w:t>Adani Agriculture</w:t>
      </w:r>
    </w:p>
    <w:p w14:paraId="5B4AE6D7" w14:textId="0413F861" w:rsidR="00361ACB" w:rsidRDefault="00361ACB" w:rsidP="000B26AB">
      <w:pPr>
        <w:spacing w:before="120" w:after="0"/>
        <w:jc w:val="both"/>
      </w:pPr>
      <w:r>
        <w:t xml:space="preserve">More information: </w:t>
      </w:r>
      <w:hyperlink r:id="rId38" w:history="1">
        <w:r w:rsidRPr="007F5822">
          <w:rPr>
            <w:rStyle w:val="Hyperlink"/>
          </w:rPr>
          <w:t>http://www.adaniaustralia.com/</w:t>
        </w:r>
      </w:hyperlink>
      <w:r>
        <w:t xml:space="preserve"> </w:t>
      </w:r>
    </w:p>
    <w:p w14:paraId="6386ACD5" w14:textId="32BED81A" w:rsidR="003A6946" w:rsidRDefault="003A6946" w:rsidP="00410DFE">
      <w:pPr>
        <w:spacing w:before="160" w:after="0"/>
      </w:pPr>
      <w:r w:rsidRPr="00AC5BA7">
        <w:rPr>
          <w:b/>
        </w:rPr>
        <w:t>Appendix A</w:t>
      </w:r>
      <w:r>
        <w:t xml:space="preserve"> provides a list of Adani-related links from various </w:t>
      </w:r>
      <w:r w:rsidR="00232D67">
        <w:t>web</w:t>
      </w:r>
      <w:r>
        <w:t>sites.</w:t>
      </w:r>
    </w:p>
    <w:p w14:paraId="40A14258" w14:textId="77777777" w:rsidR="00885C4B" w:rsidRDefault="00885C4B" w:rsidP="00410DFE">
      <w:pPr>
        <w:pStyle w:val="Rpt-hdg2"/>
        <w:spacing w:line="276" w:lineRule="auto"/>
      </w:pPr>
      <w:bookmarkStart w:id="11" w:name="_Toc496705783"/>
      <w:r w:rsidRPr="00EB6BCD">
        <w:lastRenderedPageBreak/>
        <w:t xml:space="preserve">Other Major </w:t>
      </w:r>
      <w:r>
        <w:t>Projects Supply Chains</w:t>
      </w:r>
      <w:bookmarkEnd w:id="11"/>
    </w:p>
    <w:p w14:paraId="057AF114" w14:textId="77777777" w:rsidR="00B0043F" w:rsidRPr="00B0043F" w:rsidRDefault="00AD07B6" w:rsidP="00410DFE">
      <w:pPr>
        <w:pStyle w:val="Rpt-hdg3"/>
        <w:numPr>
          <w:ilvl w:val="2"/>
          <w:numId w:val="10"/>
        </w:numPr>
        <w:spacing w:line="276" w:lineRule="auto"/>
      </w:pPr>
      <w:proofErr w:type="spellStart"/>
      <w:r>
        <w:t>QCoal</w:t>
      </w:r>
      <w:proofErr w:type="spellEnd"/>
      <w:r w:rsidR="00B0043F">
        <w:t xml:space="preserve"> - </w:t>
      </w:r>
      <w:proofErr w:type="spellStart"/>
      <w:r w:rsidR="00B0043F" w:rsidRPr="00B0043F">
        <w:t>Byerwen</w:t>
      </w:r>
      <w:proofErr w:type="spellEnd"/>
      <w:r w:rsidR="00B0043F" w:rsidRPr="00B0043F">
        <w:t xml:space="preserve"> Coal Project </w:t>
      </w:r>
    </w:p>
    <w:p w14:paraId="587F4E34" w14:textId="0D2C4B0D" w:rsidR="00AD07B6" w:rsidRDefault="00E4309F" w:rsidP="00410DFE">
      <w:pPr>
        <w:spacing w:before="160" w:after="0"/>
      </w:pPr>
      <w:hyperlink r:id="rId39" w:history="1">
        <w:r w:rsidR="00AD07B6" w:rsidRPr="003D73BA">
          <w:rPr>
            <w:rStyle w:val="Hyperlink"/>
          </w:rPr>
          <w:t>http://qcoal.com.au/</w:t>
        </w:r>
      </w:hyperlink>
      <w:r w:rsidR="00AD07B6">
        <w:t xml:space="preserve"> </w:t>
      </w:r>
    </w:p>
    <w:p w14:paraId="26E7F4BD" w14:textId="77777777" w:rsidR="00AD07B6" w:rsidRPr="004A73EB" w:rsidRDefault="00AD07B6" w:rsidP="00410DFE">
      <w:pPr>
        <w:pStyle w:val="ListParagraph"/>
        <w:numPr>
          <w:ilvl w:val="0"/>
          <w:numId w:val="14"/>
        </w:numPr>
        <w:spacing w:line="276" w:lineRule="auto"/>
        <w:rPr>
          <w:color w:val="000000" w:themeColor="text1"/>
        </w:rPr>
      </w:pPr>
      <w:proofErr w:type="spellStart"/>
      <w:r w:rsidRPr="00D0023C">
        <w:t>QCoal</w:t>
      </w:r>
      <w:proofErr w:type="spellEnd"/>
      <w:r w:rsidRPr="00D0023C">
        <w:t xml:space="preserve"> Group is an independent Queensland-based company that has been active in coal exploration, discovery and </w:t>
      </w:r>
      <w:r w:rsidRPr="004A73EB">
        <w:rPr>
          <w:color w:val="000000" w:themeColor="text1"/>
        </w:rPr>
        <w:t>development since 1989.</w:t>
      </w:r>
    </w:p>
    <w:p w14:paraId="2BA4B3F4" w14:textId="77777777" w:rsidR="00AD07B6" w:rsidRPr="004A73EB" w:rsidRDefault="00AD07B6" w:rsidP="00410DFE">
      <w:pPr>
        <w:pStyle w:val="ListParagraph"/>
        <w:numPr>
          <w:ilvl w:val="0"/>
          <w:numId w:val="14"/>
        </w:numPr>
        <w:spacing w:line="276" w:lineRule="auto"/>
        <w:rPr>
          <w:color w:val="000000" w:themeColor="text1"/>
        </w:rPr>
      </w:pPr>
      <w:proofErr w:type="spellStart"/>
      <w:r w:rsidRPr="004A73EB">
        <w:rPr>
          <w:color w:val="000000" w:themeColor="text1"/>
        </w:rPr>
        <w:t>QCoal</w:t>
      </w:r>
      <w:proofErr w:type="spellEnd"/>
      <w:r w:rsidRPr="004A73EB">
        <w:rPr>
          <w:color w:val="000000" w:themeColor="text1"/>
        </w:rPr>
        <w:t xml:space="preserve"> are committed to creating opportunities for local industry participation. </w:t>
      </w:r>
    </w:p>
    <w:p w14:paraId="68986171" w14:textId="77777777" w:rsidR="00AD07B6" w:rsidRPr="004A73EB" w:rsidRDefault="00AD07B6" w:rsidP="00410DFE">
      <w:pPr>
        <w:pStyle w:val="ListParagraph"/>
        <w:numPr>
          <w:ilvl w:val="0"/>
          <w:numId w:val="14"/>
        </w:numPr>
        <w:spacing w:line="276" w:lineRule="auto"/>
        <w:rPr>
          <w:color w:val="000000" w:themeColor="text1"/>
        </w:rPr>
      </w:pPr>
      <w:proofErr w:type="spellStart"/>
      <w:r w:rsidRPr="004A73EB">
        <w:rPr>
          <w:color w:val="000000" w:themeColor="text1"/>
        </w:rPr>
        <w:t>QCoal’s</w:t>
      </w:r>
      <w:proofErr w:type="spellEnd"/>
      <w:r w:rsidRPr="004A73EB">
        <w:rPr>
          <w:color w:val="000000" w:themeColor="text1"/>
        </w:rPr>
        <w:t xml:space="preserve"> contractors will give preference to suppliers of Australian-manufactured equipment that is competitively priced and complies with the relevant standards and specifications.</w:t>
      </w:r>
    </w:p>
    <w:p w14:paraId="38DF2908" w14:textId="77777777" w:rsidR="00AD07B6" w:rsidRPr="004A73EB" w:rsidRDefault="00AD07B6" w:rsidP="0086284B">
      <w:pPr>
        <w:spacing w:before="160" w:after="0"/>
        <w:rPr>
          <w:b/>
          <w:color w:val="000000" w:themeColor="text1"/>
        </w:rPr>
      </w:pPr>
      <w:r w:rsidRPr="004A73EB">
        <w:rPr>
          <w:b/>
          <w:color w:val="000000" w:themeColor="text1"/>
        </w:rPr>
        <w:t>Major Project Supply Opportunity:</w:t>
      </w:r>
    </w:p>
    <w:p w14:paraId="6435F0D8" w14:textId="7747F2D5" w:rsidR="00390893" w:rsidRPr="004A73EB" w:rsidRDefault="00390893" w:rsidP="0086284B">
      <w:pPr>
        <w:spacing w:after="0"/>
        <w:rPr>
          <w:color w:val="000000" w:themeColor="text1"/>
        </w:rPr>
      </w:pPr>
      <w:r w:rsidRPr="004A73EB">
        <w:rPr>
          <w:color w:val="000000" w:themeColor="text1"/>
        </w:rPr>
        <w:t xml:space="preserve">Source: </w:t>
      </w:r>
      <w:hyperlink r:id="rId40" w:history="1">
        <w:r w:rsidRPr="004A73EB">
          <w:rPr>
            <w:rStyle w:val="Hyperlink"/>
            <w:color w:val="000000" w:themeColor="text1"/>
          </w:rPr>
          <w:t>http://qcoal.com.au/our-projects/byerwen-coal/</w:t>
        </w:r>
      </w:hyperlink>
      <w:r w:rsidRPr="004A73EB">
        <w:rPr>
          <w:color w:val="000000" w:themeColor="text1"/>
        </w:rPr>
        <w:t xml:space="preserve"> </w:t>
      </w:r>
    </w:p>
    <w:p w14:paraId="04657F9D" w14:textId="77777777" w:rsidR="00AD07B6" w:rsidRPr="004A73EB" w:rsidRDefault="00AD07B6" w:rsidP="0086284B">
      <w:pPr>
        <w:pStyle w:val="ListParagraph"/>
        <w:numPr>
          <w:ilvl w:val="0"/>
          <w:numId w:val="13"/>
        </w:numPr>
        <w:spacing w:line="276" w:lineRule="auto"/>
        <w:rPr>
          <w:b/>
          <w:color w:val="000000" w:themeColor="text1"/>
        </w:rPr>
      </w:pPr>
      <w:proofErr w:type="spellStart"/>
      <w:r w:rsidRPr="004A73EB">
        <w:rPr>
          <w:b/>
          <w:color w:val="000000" w:themeColor="text1"/>
        </w:rPr>
        <w:t>Byerwen</w:t>
      </w:r>
      <w:proofErr w:type="spellEnd"/>
      <w:r w:rsidRPr="004A73EB">
        <w:rPr>
          <w:b/>
          <w:color w:val="000000" w:themeColor="text1"/>
        </w:rPr>
        <w:t xml:space="preserve"> Coal Project </w:t>
      </w:r>
    </w:p>
    <w:p w14:paraId="44DD6827" w14:textId="3970E739" w:rsidR="008849E4" w:rsidRPr="004A73EB" w:rsidRDefault="00A54D71" w:rsidP="0086284B">
      <w:pPr>
        <w:pStyle w:val="ListParagraph"/>
        <w:numPr>
          <w:ilvl w:val="0"/>
          <w:numId w:val="13"/>
        </w:numPr>
        <w:spacing w:line="276" w:lineRule="auto"/>
        <w:rPr>
          <w:color w:val="000000" w:themeColor="text1"/>
        </w:rPr>
      </w:pPr>
      <w:r w:rsidRPr="004A73EB">
        <w:rPr>
          <w:color w:val="000000" w:themeColor="text1"/>
        </w:rPr>
        <w:t>Stage 1 Construction</w:t>
      </w:r>
      <w:r w:rsidR="00414F73" w:rsidRPr="004A73EB">
        <w:rPr>
          <w:color w:val="000000" w:themeColor="text1"/>
        </w:rPr>
        <w:t xml:space="preserve">; </w:t>
      </w:r>
      <w:r w:rsidR="008849E4" w:rsidRPr="004A73EB">
        <w:rPr>
          <w:color w:val="000000" w:themeColor="text1"/>
        </w:rPr>
        <w:t>First coal expected 2017</w:t>
      </w:r>
    </w:p>
    <w:p w14:paraId="7CF169E5" w14:textId="77777777" w:rsidR="00160230" w:rsidRPr="004A73EB" w:rsidRDefault="006F32FC" w:rsidP="0086284B">
      <w:pPr>
        <w:pStyle w:val="ListParagraph"/>
        <w:numPr>
          <w:ilvl w:val="0"/>
          <w:numId w:val="13"/>
        </w:numPr>
        <w:spacing w:line="276" w:lineRule="auto"/>
        <w:rPr>
          <w:color w:val="000000" w:themeColor="text1"/>
        </w:rPr>
      </w:pPr>
      <w:r w:rsidRPr="004A73EB">
        <w:rPr>
          <w:color w:val="000000" w:themeColor="text1"/>
        </w:rPr>
        <w:t>Open-cut and U</w:t>
      </w:r>
      <w:r w:rsidR="00160230" w:rsidRPr="004A73EB">
        <w:rPr>
          <w:color w:val="000000" w:themeColor="text1"/>
        </w:rPr>
        <w:t>nderground</w:t>
      </w:r>
      <w:r w:rsidR="0047780D" w:rsidRPr="004A73EB">
        <w:rPr>
          <w:color w:val="000000" w:themeColor="text1"/>
        </w:rPr>
        <w:t xml:space="preserve"> Mines</w:t>
      </w:r>
    </w:p>
    <w:p w14:paraId="54786C34" w14:textId="77777777" w:rsidR="002E5DE5" w:rsidRPr="004A73EB" w:rsidRDefault="002E5DE5" w:rsidP="0086284B">
      <w:pPr>
        <w:pStyle w:val="ListParagraph"/>
        <w:numPr>
          <w:ilvl w:val="0"/>
          <w:numId w:val="13"/>
        </w:numPr>
        <w:spacing w:line="276" w:lineRule="auto"/>
        <w:rPr>
          <w:color w:val="000000" w:themeColor="text1"/>
        </w:rPr>
      </w:pPr>
      <w:r w:rsidRPr="004A73EB">
        <w:rPr>
          <w:color w:val="000000" w:themeColor="text1"/>
        </w:rPr>
        <w:t>50-year mine life at 10mtpa production</w:t>
      </w:r>
    </w:p>
    <w:p w14:paraId="2ADBE407" w14:textId="77777777" w:rsidR="002E5DE5" w:rsidRPr="004A73EB" w:rsidRDefault="002E5DE5" w:rsidP="0086284B">
      <w:pPr>
        <w:pStyle w:val="ListParagraph"/>
        <w:numPr>
          <w:ilvl w:val="0"/>
          <w:numId w:val="13"/>
        </w:numPr>
        <w:spacing w:line="276" w:lineRule="auto"/>
        <w:rPr>
          <w:color w:val="000000" w:themeColor="text1"/>
        </w:rPr>
      </w:pPr>
      <w:r w:rsidRPr="004A73EB">
        <w:rPr>
          <w:color w:val="000000" w:themeColor="text1"/>
        </w:rPr>
        <w:t>Coking coal to be exported via Abbot Point</w:t>
      </w:r>
    </w:p>
    <w:p w14:paraId="51E418D2" w14:textId="6DBC6686" w:rsidR="006A6C92" w:rsidRPr="004A73EB" w:rsidRDefault="006A6C92" w:rsidP="0086284B">
      <w:pPr>
        <w:pStyle w:val="ListParagraph"/>
        <w:numPr>
          <w:ilvl w:val="0"/>
          <w:numId w:val="13"/>
        </w:numPr>
        <w:spacing w:line="276" w:lineRule="auto"/>
        <w:rPr>
          <w:color w:val="000000" w:themeColor="text1"/>
        </w:rPr>
      </w:pPr>
      <w:r w:rsidRPr="004A73EB">
        <w:rPr>
          <w:color w:val="000000" w:themeColor="text1"/>
        </w:rPr>
        <w:t>Stage 1 up to 100 during construction and up to 300 during operations. Up to 500 once fully operational.</w:t>
      </w:r>
    </w:p>
    <w:p w14:paraId="0349802E" w14:textId="5535EE6D" w:rsidR="002E5DE5" w:rsidRPr="004A73EB" w:rsidRDefault="002E5DE5" w:rsidP="0086284B">
      <w:pPr>
        <w:pStyle w:val="ListParagraph"/>
        <w:numPr>
          <w:ilvl w:val="0"/>
          <w:numId w:val="13"/>
        </w:numPr>
        <w:spacing w:line="276" w:lineRule="auto"/>
        <w:rPr>
          <w:color w:val="000000" w:themeColor="text1"/>
        </w:rPr>
      </w:pPr>
      <w:proofErr w:type="spellStart"/>
      <w:r w:rsidRPr="004A73EB">
        <w:rPr>
          <w:color w:val="000000" w:themeColor="text1"/>
        </w:rPr>
        <w:t>Byerwen</w:t>
      </w:r>
      <w:proofErr w:type="spellEnd"/>
      <w:r w:rsidRPr="004A73EB">
        <w:rPr>
          <w:color w:val="000000" w:themeColor="text1"/>
        </w:rPr>
        <w:t xml:space="preserve"> Coal was granted the mining leases required for the project in May 2017 and the </w:t>
      </w:r>
      <w:proofErr w:type="spellStart"/>
      <w:r w:rsidRPr="004A73EB">
        <w:rPr>
          <w:color w:val="000000" w:themeColor="text1"/>
        </w:rPr>
        <w:t>Byerwen</w:t>
      </w:r>
      <w:proofErr w:type="spellEnd"/>
      <w:r w:rsidRPr="004A73EB">
        <w:rPr>
          <w:color w:val="000000" w:themeColor="text1"/>
        </w:rPr>
        <w:t xml:space="preserve"> Joint Venture has approved construction of the project. Initial contracts have been awarded and contracts have mobilised to site.</w:t>
      </w:r>
    </w:p>
    <w:p w14:paraId="5D9C1A5A" w14:textId="1E3BCFAA" w:rsidR="0086284B" w:rsidRPr="004A73EB" w:rsidRDefault="0086284B" w:rsidP="0086284B">
      <w:pPr>
        <w:pStyle w:val="ListParagraph"/>
        <w:numPr>
          <w:ilvl w:val="0"/>
          <w:numId w:val="7"/>
        </w:numPr>
        <w:spacing w:line="276" w:lineRule="auto"/>
        <w:rPr>
          <w:color w:val="000000" w:themeColor="text1"/>
        </w:rPr>
      </w:pPr>
      <w:proofErr w:type="spellStart"/>
      <w:r w:rsidRPr="004A73EB">
        <w:rPr>
          <w:color w:val="000000" w:themeColor="text1"/>
        </w:rPr>
        <w:t>QCoal</w:t>
      </w:r>
      <w:proofErr w:type="spellEnd"/>
      <w:r w:rsidRPr="004A73EB">
        <w:rPr>
          <w:color w:val="000000" w:themeColor="text1"/>
        </w:rPr>
        <w:t xml:space="preserve"> are committed to creating opportunities for local industry participation. </w:t>
      </w:r>
      <w:proofErr w:type="spellStart"/>
      <w:r w:rsidRPr="004A73EB">
        <w:rPr>
          <w:color w:val="000000" w:themeColor="text1"/>
        </w:rPr>
        <w:t>QCoal’s</w:t>
      </w:r>
      <w:proofErr w:type="spellEnd"/>
      <w:r w:rsidRPr="004A73EB">
        <w:rPr>
          <w:color w:val="000000" w:themeColor="text1"/>
        </w:rPr>
        <w:t xml:space="preserve"> contractors will give preference to suppliers of Australian-manufactured equipment that is competitively priced and complies with the relevant standards and specifications. Suppliers are encouraged to contact </w:t>
      </w:r>
      <w:proofErr w:type="spellStart"/>
      <w:r w:rsidRPr="004A73EB">
        <w:rPr>
          <w:color w:val="000000" w:themeColor="text1"/>
        </w:rPr>
        <w:t>QCoal</w:t>
      </w:r>
      <w:proofErr w:type="spellEnd"/>
      <w:r w:rsidRPr="004A73EB">
        <w:rPr>
          <w:color w:val="000000" w:themeColor="text1"/>
        </w:rPr>
        <w:t xml:space="preserve"> at: </w:t>
      </w:r>
      <w:hyperlink r:id="rId41" w:history="1">
        <w:r w:rsidRPr="004A73EB">
          <w:rPr>
            <w:rStyle w:val="Hyperlink"/>
            <w:color w:val="000000" w:themeColor="text1"/>
          </w:rPr>
          <w:t>http://qcoal.com.au/contact-us/</w:t>
        </w:r>
      </w:hyperlink>
    </w:p>
    <w:p w14:paraId="2FA1D603" w14:textId="77777777" w:rsidR="008578D3" w:rsidRPr="004A73EB" w:rsidRDefault="00E30F52" w:rsidP="00410DFE">
      <w:pPr>
        <w:spacing w:before="120" w:after="0"/>
        <w:rPr>
          <w:b/>
          <w:color w:val="000000" w:themeColor="text1"/>
        </w:rPr>
      </w:pPr>
      <w:r w:rsidRPr="004A73EB">
        <w:rPr>
          <w:b/>
          <w:color w:val="000000" w:themeColor="text1"/>
        </w:rPr>
        <w:t xml:space="preserve">Tendering Requirements: </w:t>
      </w:r>
    </w:p>
    <w:p w14:paraId="6E9C084E" w14:textId="77777777" w:rsidR="008578D3" w:rsidRPr="00074992" w:rsidRDefault="008578D3" w:rsidP="00410DFE">
      <w:pPr>
        <w:pStyle w:val="ListParagraph"/>
        <w:numPr>
          <w:ilvl w:val="0"/>
          <w:numId w:val="13"/>
        </w:numPr>
        <w:spacing w:line="276" w:lineRule="auto"/>
      </w:pPr>
      <w:proofErr w:type="spellStart"/>
      <w:r w:rsidRPr="004A73EB">
        <w:rPr>
          <w:rFonts w:eastAsiaTheme="minorHAnsi" w:cs="Arial"/>
          <w:color w:val="000000" w:themeColor="text1"/>
        </w:rPr>
        <w:t>Byerwen</w:t>
      </w:r>
      <w:proofErr w:type="spellEnd"/>
      <w:r w:rsidRPr="004A73EB">
        <w:rPr>
          <w:rFonts w:eastAsiaTheme="minorHAnsi" w:cs="Arial"/>
          <w:color w:val="000000" w:themeColor="text1"/>
        </w:rPr>
        <w:t xml:space="preserve"> Coal is committed to maximising local content outcomes and is working with the</w:t>
      </w:r>
      <w:r w:rsidRPr="004A73EB">
        <w:rPr>
          <w:rFonts w:eastAsiaTheme="minorHAnsi" w:cs="Arial"/>
          <w:b/>
          <w:color w:val="000000" w:themeColor="text1"/>
        </w:rPr>
        <w:t xml:space="preserve"> </w:t>
      </w:r>
      <w:bookmarkStart w:id="12" w:name="_Hlk489730964"/>
      <w:r w:rsidRPr="004A73EB">
        <w:rPr>
          <w:rFonts w:eastAsiaTheme="minorHAnsi" w:cs="Arial"/>
          <w:b/>
          <w:color w:val="000000" w:themeColor="text1"/>
        </w:rPr>
        <w:t>Queensland Department of State Development</w:t>
      </w:r>
      <w:bookmarkEnd w:id="12"/>
      <w:r w:rsidRPr="004A73EB">
        <w:rPr>
          <w:rFonts w:eastAsiaTheme="minorHAnsi" w:cs="Arial"/>
          <w:b/>
          <w:color w:val="000000" w:themeColor="text1"/>
        </w:rPr>
        <w:t xml:space="preserve"> </w:t>
      </w:r>
      <w:r w:rsidRPr="004A73EB">
        <w:rPr>
          <w:rFonts w:eastAsiaTheme="minorHAnsi" w:cs="Arial"/>
          <w:color w:val="000000" w:themeColor="text1"/>
        </w:rPr>
        <w:t xml:space="preserve">on </w:t>
      </w:r>
      <w:r w:rsidRPr="00F76E3C">
        <w:rPr>
          <w:rFonts w:eastAsiaTheme="minorHAnsi" w:cs="Arial"/>
          <w:color w:val="000000"/>
        </w:rPr>
        <w:t>future supplier events and development programs</w:t>
      </w:r>
      <w:r w:rsidRPr="009B792A">
        <w:rPr>
          <w:rFonts w:eastAsiaTheme="minorHAnsi" w:cs="Arial"/>
          <w:color w:val="000000"/>
        </w:rPr>
        <w:t xml:space="preserve">. </w:t>
      </w:r>
    </w:p>
    <w:p w14:paraId="72F782A8" w14:textId="779A7104" w:rsidR="00E30F52" w:rsidRPr="00E30F52" w:rsidRDefault="00E30F52" w:rsidP="00410DFE">
      <w:pPr>
        <w:pStyle w:val="ListParagraph"/>
        <w:numPr>
          <w:ilvl w:val="0"/>
          <w:numId w:val="13"/>
        </w:numPr>
        <w:spacing w:line="276" w:lineRule="auto"/>
        <w:jc w:val="left"/>
        <w:rPr>
          <w:b/>
        </w:rPr>
      </w:pPr>
      <w:r w:rsidRPr="00E30F52">
        <w:rPr>
          <w:rFonts w:eastAsiaTheme="minorHAnsi" w:cs="Arial"/>
          <w:color w:val="000000"/>
        </w:rPr>
        <w:t>If you are interested in supply opportunities complete this</w:t>
      </w:r>
      <w:r w:rsidRPr="00E30F52">
        <w:rPr>
          <w:rFonts w:eastAsiaTheme="minorHAnsi" w:cs="Arial"/>
        </w:rPr>
        <w:t xml:space="preserve"> survey:</w:t>
      </w:r>
      <w:r w:rsidRPr="00E30F52">
        <w:rPr>
          <w:rFonts w:eastAsiaTheme="minorHAnsi" w:cs="Arial"/>
          <w:color w:val="000000"/>
        </w:rPr>
        <w:t xml:space="preserve"> </w:t>
      </w:r>
      <w:hyperlink r:id="rId42" w:history="1">
        <w:r w:rsidRPr="00E30F52">
          <w:rPr>
            <w:rStyle w:val="Hyperlink"/>
            <w:rFonts w:eastAsiaTheme="minorHAnsi" w:cs="Arial"/>
          </w:rPr>
          <w:t>https://www.surveymonkey.com/r/KPXQLP5</w:t>
        </w:r>
      </w:hyperlink>
      <w:r w:rsidRPr="00E30F52">
        <w:rPr>
          <w:rFonts w:eastAsiaTheme="minorHAnsi" w:cs="Arial"/>
          <w:color w:val="000000"/>
        </w:rPr>
        <w:t xml:space="preserve"> </w:t>
      </w:r>
    </w:p>
    <w:p w14:paraId="1C5C5DA5" w14:textId="77777777" w:rsidR="008578D3" w:rsidRDefault="0072014A" w:rsidP="00410DFE">
      <w:pPr>
        <w:spacing w:before="120" w:after="120"/>
      </w:pPr>
      <w:r>
        <w:rPr>
          <w:noProof/>
          <w:lang w:eastAsia="en-AU"/>
        </w:rPr>
        <w:drawing>
          <wp:inline distT="0" distB="0" distL="0" distR="0" wp14:anchorId="6800F037" wp14:editId="072B7518">
            <wp:extent cx="6120130" cy="2174875"/>
            <wp:effectExtent l="19050" t="19050" r="13970" b="1587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2174875"/>
                    </a:xfrm>
                    <a:prstGeom prst="rect">
                      <a:avLst/>
                    </a:prstGeom>
                    <a:ln>
                      <a:solidFill>
                        <a:schemeClr val="tx1"/>
                      </a:solidFill>
                    </a:ln>
                  </pic:spPr>
                </pic:pic>
              </a:graphicData>
            </a:graphic>
          </wp:inline>
        </w:drawing>
      </w:r>
    </w:p>
    <w:p w14:paraId="1E814B1A" w14:textId="77777777" w:rsidR="00074935" w:rsidRPr="00074935" w:rsidRDefault="00074935" w:rsidP="00410DFE">
      <w:pPr>
        <w:pStyle w:val="ListParagraph"/>
        <w:numPr>
          <w:ilvl w:val="0"/>
          <w:numId w:val="13"/>
        </w:numPr>
        <w:spacing w:line="276" w:lineRule="auto"/>
        <w:rPr>
          <w:b/>
        </w:rPr>
      </w:pPr>
      <w:proofErr w:type="spellStart"/>
      <w:r w:rsidRPr="00074935">
        <w:rPr>
          <w:b/>
        </w:rPr>
        <w:t>QCoal</w:t>
      </w:r>
      <w:proofErr w:type="spellEnd"/>
      <w:r w:rsidRPr="00074935">
        <w:rPr>
          <w:b/>
        </w:rPr>
        <w:t xml:space="preserve"> requires suppliers to:</w:t>
      </w:r>
    </w:p>
    <w:p w14:paraId="612AD4D9" w14:textId="77777777" w:rsidR="00074935" w:rsidRPr="00074935" w:rsidRDefault="00074935" w:rsidP="00410DFE">
      <w:pPr>
        <w:pStyle w:val="ListParagraph"/>
        <w:numPr>
          <w:ilvl w:val="1"/>
          <w:numId w:val="13"/>
        </w:numPr>
        <w:spacing w:line="276" w:lineRule="auto"/>
      </w:pPr>
      <w:r>
        <w:t>Register interest through the above survey</w:t>
      </w:r>
    </w:p>
    <w:p w14:paraId="43346FB5" w14:textId="77777777" w:rsidR="00074935" w:rsidRPr="00074935" w:rsidRDefault="00074935" w:rsidP="00410DFE">
      <w:pPr>
        <w:pStyle w:val="ListParagraph"/>
        <w:numPr>
          <w:ilvl w:val="1"/>
          <w:numId w:val="13"/>
        </w:numPr>
        <w:spacing w:line="276" w:lineRule="auto"/>
      </w:pPr>
      <w:r>
        <w:rPr>
          <w:rFonts w:eastAsiaTheme="minorHAnsi" w:cs="Arial"/>
          <w:color w:val="000000"/>
        </w:rPr>
        <w:t>Attend supplier events</w:t>
      </w:r>
    </w:p>
    <w:p w14:paraId="4DAE5BA7" w14:textId="77777777" w:rsidR="00074935" w:rsidRPr="00074935" w:rsidRDefault="00074935" w:rsidP="00410DFE">
      <w:pPr>
        <w:pStyle w:val="ListParagraph"/>
        <w:numPr>
          <w:ilvl w:val="1"/>
          <w:numId w:val="13"/>
        </w:numPr>
        <w:spacing w:line="276" w:lineRule="auto"/>
      </w:pPr>
      <w:r>
        <w:rPr>
          <w:rFonts w:eastAsiaTheme="minorHAnsi" w:cs="Arial"/>
          <w:color w:val="000000"/>
        </w:rPr>
        <w:t>Complete</w:t>
      </w:r>
      <w:r w:rsidRPr="00F76E3C">
        <w:rPr>
          <w:rFonts w:eastAsiaTheme="minorHAnsi" w:cs="Arial"/>
          <w:color w:val="000000"/>
        </w:rPr>
        <w:t xml:space="preserve"> supplier development programs</w:t>
      </w:r>
      <w:r>
        <w:rPr>
          <w:rFonts w:eastAsiaTheme="minorHAnsi" w:cs="Arial"/>
          <w:color w:val="000000"/>
        </w:rPr>
        <w:t xml:space="preserve"> organised by </w:t>
      </w:r>
      <w:r w:rsidRPr="00074935">
        <w:rPr>
          <w:rFonts w:eastAsiaTheme="minorHAnsi" w:cs="Arial"/>
          <w:color w:val="000000"/>
        </w:rPr>
        <w:t xml:space="preserve">Queensland Department of State Development </w:t>
      </w:r>
    </w:p>
    <w:p w14:paraId="34FEFAE6" w14:textId="77777777" w:rsidR="00074935" w:rsidRDefault="00074935" w:rsidP="00410DFE">
      <w:pPr>
        <w:pStyle w:val="ListParagraph"/>
        <w:numPr>
          <w:ilvl w:val="1"/>
          <w:numId w:val="13"/>
        </w:numPr>
        <w:spacing w:line="276" w:lineRule="auto"/>
      </w:pPr>
      <w:r>
        <w:t xml:space="preserve">Be </w:t>
      </w:r>
      <w:r w:rsidRPr="00074935">
        <w:t>competitively priced</w:t>
      </w:r>
    </w:p>
    <w:p w14:paraId="34EC0C3E" w14:textId="77777777" w:rsidR="00074935" w:rsidRPr="00074935" w:rsidRDefault="00074935" w:rsidP="00410DFE">
      <w:pPr>
        <w:pStyle w:val="ListParagraph"/>
        <w:numPr>
          <w:ilvl w:val="1"/>
          <w:numId w:val="13"/>
        </w:numPr>
        <w:spacing w:line="276" w:lineRule="auto"/>
      </w:pPr>
      <w:r>
        <w:t xml:space="preserve">Be </w:t>
      </w:r>
      <w:r w:rsidRPr="00074935">
        <w:t>compliant with industry standards</w:t>
      </w:r>
    </w:p>
    <w:p w14:paraId="5E9E7353" w14:textId="77777777" w:rsidR="00074935" w:rsidRDefault="00074935" w:rsidP="00410DFE">
      <w:pPr>
        <w:pStyle w:val="ListParagraph"/>
        <w:numPr>
          <w:ilvl w:val="1"/>
          <w:numId w:val="13"/>
        </w:numPr>
        <w:spacing w:line="276" w:lineRule="auto"/>
      </w:pPr>
      <w:r>
        <w:t>H</w:t>
      </w:r>
      <w:r w:rsidRPr="00074935">
        <w:t>ave a clear and compelling value proposition</w:t>
      </w:r>
    </w:p>
    <w:p w14:paraId="7FBB17F5" w14:textId="77777777" w:rsidR="00074935" w:rsidRDefault="00074935" w:rsidP="00410DFE">
      <w:pPr>
        <w:pStyle w:val="ListParagraph"/>
        <w:numPr>
          <w:ilvl w:val="1"/>
          <w:numId w:val="13"/>
        </w:numPr>
        <w:spacing w:line="276" w:lineRule="auto"/>
        <w:jc w:val="left"/>
      </w:pPr>
      <w:r>
        <w:t>De</w:t>
      </w:r>
      <w:r w:rsidRPr="00074935">
        <w:t>monstrat</w:t>
      </w:r>
      <w:r>
        <w:t>e</w:t>
      </w:r>
      <w:r w:rsidRPr="00074935">
        <w:t xml:space="preserve"> their capability</w:t>
      </w:r>
    </w:p>
    <w:p w14:paraId="479305EB" w14:textId="77777777" w:rsidR="00074935" w:rsidRDefault="00074935" w:rsidP="00410DFE">
      <w:pPr>
        <w:pStyle w:val="ListParagraph"/>
        <w:numPr>
          <w:ilvl w:val="1"/>
          <w:numId w:val="13"/>
        </w:numPr>
        <w:spacing w:line="276" w:lineRule="auto"/>
        <w:jc w:val="left"/>
      </w:pPr>
      <w:r>
        <w:t>Demonstrate their</w:t>
      </w:r>
      <w:r w:rsidRPr="00074935">
        <w:t xml:space="preserve"> commitment to local a</w:t>
      </w:r>
      <w:r>
        <w:t>nd traditional owner employment</w:t>
      </w:r>
    </w:p>
    <w:p w14:paraId="6E56E235" w14:textId="77777777" w:rsidR="003856A0" w:rsidRPr="00074935" w:rsidRDefault="003856A0" w:rsidP="00410DFE">
      <w:pPr>
        <w:pStyle w:val="ListParagraph"/>
        <w:numPr>
          <w:ilvl w:val="0"/>
          <w:numId w:val="0"/>
        </w:numPr>
        <w:spacing w:line="276" w:lineRule="auto"/>
        <w:ind w:left="1080"/>
        <w:jc w:val="left"/>
      </w:pPr>
    </w:p>
    <w:p w14:paraId="1631034B" w14:textId="77777777" w:rsidR="00074935" w:rsidRDefault="00074935" w:rsidP="00410DFE">
      <w:pPr>
        <w:pStyle w:val="ListParagraph"/>
        <w:numPr>
          <w:ilvl w:val="0"/>
          <w:numId w:val="13"/>
        </w:numPr>
        <w:spacing w:line="276" w:lineRule="auto"/>
      </w:pPr>
      <w:proofErr w:type="spellStart"/>
      <w:r>
        <w:lastRenderedPageBreak/>
        <w:t>QCoal</w:t>
      </w:r>
      <w:proofErr w:type="spellEnd"/>
      <w:r>
        <w:t xml:space="preserve"> are </w:t>
      </w:r>
      <w:r w:rsidRPr="00074935">
        <w:t>giving preference to Au</w:t>
      </w:r>
      <w:r w:rsidR="00530D52">
        <w:t>stralian-manufactured equipment</w:t>
      </w:r>
    </w:p>
    <w:p w14:paraId="7158076B" w14:textId="77777777" w:rsidR="00530D52" w:rsidRPr="00221F54" w:rsidRDefault="00530D52" w:rsidP="00410DFE">
      <w:pPr>
        <w:pStyle w:val="ListParagraph"/>
        <w:numPr>
          <w:ilvl w:val="0"/>
          <w:numId w:val="13"/>
        </w:numPr>
        <w:spacing w:line="276" w:lineRule="auto"/>
      </w:pPr>
      <w:r w:rsidRPr="00530D52">
        <w:t>Department of State Development</w:t>
      </w:r>
      <w:r>
        <w:t xml:space="preserve"> </w:t>
      </w:r>
      <w:r w:rsidR="00BE0BC4">
        <w:t>hosted</w:t>
      </w:r>
      <w:r>
        <w:t xml:space="preserve"> a </w:t>
      </w:r>
      <w:proofErr w:type="spellStart"/>
      <w:r w:rsidRPr="00601397">
        <w:rPr>
          <w:szCs w:val="20"/>
        </w:rPr>
        <w:t>QCoal</w:t>
      </w:r>
      <w:proofErr w:type="spellEnd"/>
      <w:r w:rsidRPr="00601397">
        <w:rPr>
          <w:szCs w:val="20"/>
        </w:rPr>
        <w:t xml:space="preserve"> Suppli</w:t>
      </w:r>
      <w:r>
        <w:rPr>
          <w:szCs w:val="20"/>
        </w:rPr>
        <w:t>er Matching S</w:t>
      </w:r>
      <w:r w:rsidRPr="00601397">
        <w:rPr>
          <w:szCs w:val="20"/>
        </w:rPr>
        <w:t>ession</w:t>
      </w:r>
      <w:r w:rsidR="00BE0BC4">
        <w:rPr>
          <w:szCs w:val="20"/>
        </w:rPr>
        <w:t xml:space="preserve"> early August 2017 in collaboration with the Bowen Basin Mining Club and major contractor, </w:t>
      </w:r>
      <w:r w:rsidR="00221F54">
        <w:rPr>
          <w:szCs w:val="20"/>
        </w:rPr>
        <w:t xml:space="preserve">organised by Nikki Wright </w:t>
      </w:r>
    </w:p>
    <w:p w14:paraId="59219665" w14:textId="77777777" w:rsidR="00221F54" w:rsidRDefault="00221F54" w:rsidP="00410DFE">
      <w:pPr>
        <w:pStyle w:val="ListParagraph"/>
        <w:numPr>
          <w:ilvl w:val="1"/>
          <w:numId w:val="13"/>
        </w:numPr>
        <w:spacing w:line="276" w:lineRule="auto"/>
      </w:pPr>
      <w:r>
        <w:t>Nikki Wright, Regional Director, Department of State Development, Mackay</w:t>
      </w:r>
    </w:p>
    <w:p w14:paraId="78938AB6" w14:textId="7AEE927F" w:rsidR="00221F54" w:rsidRDefault="00221F54" w:rsidP="00410DFE">
      <w:pPr>
        <w:pStyle w:val="ListParagraph"/>
        <w:numPr>
          <w:ilvl w:val="1"/>
          <w:numId w:val="13"/>
        </w:numPr>
        <w:spacing w:line="276" w:lineRule="auto"/>
      </w:pPr>
      <w:r>
        <w:t xml:space="preserve">LinkedIn Profile: </w:t>
      </w:r>
      <w:hyperlink r:id="rId44" w:history="1">
        <w:r w:rsidRPr="003D73BA">
          <w:rPr>
            <w:rStyle w:val="Hyperlink"/>
          </w:rPr>
          <w:t>https://www.linkedin.com/in/nikki-wright-b0b03ba2/</w:t>
        </w:r>
      </w:hyperlink>
      <w:r>
        <w:t xml:space="preserve"> </w:t>
      </w:r>
    </w:p>
    <w:p w14:paraId="4F3D6925" w14:textId="77777777" w:rsidR="00BE0BC4" w:rsidRPr="004A73EB" w:rsidRDefault="00BE0BC4" w:rsidP="00410DFE">
      <w:pPr>
        <w:pStyle w:val="ListParagraph"/>
        <w:numPr>
          <w:ilvl w:val="0"/>
          <w:numId w:val="13"/>
        </w:numPr>
        <w:spacing w:line="276" w:lineRule="auto"/>
        <w:rPr>
          <w:color w:val="000000" w:themeColor="text1"/>
        </w:rPr>
      </w:pPr>
      <w:r w:rsidRPr="00530D52">
        <w:t>Department of State Development</w:t>
      </w:r>
      <w:r>
        <w:t xml:space="preserve"> are playing a</w:t>
      </w:r>
      <w:r w:rsidRPr="00601397">
        <w:rPr>
          <w:szCs w:val="20"/>
        </w:rPr>
        <w:t xml:space="preserve"> r</w:t>
      </w:r>
      <w:r>
        <w:rPr>
          <w:szCs w:val="20"/>
        </w:rPr>
        <w:t xml:space="preserve">ole in supply chain development and is working with </w:t>
      </w:r>
      <w:proofErr w:type="spellStart"/>
      <w:r>
        <w:rPr>
          <w:szCs w:val="20"/>
        </w:rPr>
        <w:t>QCoal</w:t>
      </w:r>
      <w:proofErr w:type="spellEnd"/>
      <w:r>
        <w:rPr>
          <w:szCs w:val="20"/>
        </w:rPr>
        <w:t xml:space="preserve"> and one of their prime contractors</w:t>
      </w:r>
      <w:r w:rsidRPr="00BE0BC4">
        <w:rPr>
          <w:szCs w:val="20"/>
        </w:rPr>
        <w:t xml:space="preserve"> </w:t>
      </w:r>
      <w:proofErr w:type="spellStart"/>
      <w:r w:rsidRPr="00BE0BC4">
        <w:rPr>
          <w:szCs w:val="20"/>
        </w:rPr>
        <w:t>Macmahon</w:t>
      </w:r>
      <w:proofErr w:type="spellEnd"/>
      <w:r w:rsidRPr="00BE0BC4">
        <w:rPr>
          <w:szCs w:val="20"/>
        </w:rPr>
        <w:t xml:space="preserve"> to maximise supply chain opportunities for local business</w:t>
      </w:r>
      <w:r>
        <w:rPr>
          <w:szCs w:val="20"/>
        </w:rPr>
        <w:t xml:space="preserve">es in the </w:t>
      </w:r>
      <w:proofErr w:type="spellStart"/>
      <w:r w:rsidRPr="004A73EB">
        <w:rPr>
          <w:color w:val="000000" w:themeColor="text1"/>
          <w:szCs w:val="20"/>
        </w:rPr>
        <w:t>Byerwen</w:t>
      </w:r>
      <w:proofErr w:type="spellEnd"/>
      <w:r w:rsidRPr="004A73EB">
        <w:rPr>
          <w:color w:val="000000" w:themeColor="text1"/>
          <w:szCs w:val="20"/>
        </w:rPr>
        <w:t xml:space="preserve"> Coal Project.</w:t>
      </w:r>
    </w:p>
    <w:p w14:paraId="01F78231" w14:textId="77777777" w:rsidR="0072014A" w:rsidRPr="004A73EB" w:rsidRDefault="0072014A" w:rsidP="0086284B">
      <w:pPr>
        <w:spacing w:before="160" w:after="0"/>
        <w:jc w:val="both"/>
        <w:rPr>
          <w:rFonts w:eastAsia="Times New Roman" w:cs="Times New Roman"/>
          <w:b/>
          <w:color w:val="000000" w:themeColor="text1"/>
        </w:rPr>
      </w:pPr>
      <w:r w:rsidRPr="004A73EB">
        <w:rPr>
          <w:b/>
          <w:color w:val="000000" w:themeColor="text1"/>
        </w:rPr>
        <w:t>Major Contractors</w:t>
      </w:r>
      <w:r w:rsidR="004028E7" w:rsidRPr="004A73EB">
        <w:rPr>
          <w:b/>
          <w:color w:val="000000" w:themeColor="text1"/>
        </w:rPr>
        <w:t xml:space="preserve"> Supply Opportunities</w:t>
      </w:r>
      <w:r w:rsidRPr="004A73EB">
        <w:rPr>
          <w:b/>
          <w:color w:val="000000" w:themeColor="text1"/>
        </w:rPr>
        <w:t>:</w:t>
      </w:r>
      <w:r w:rsidR="00010A78" w:rsidRPr="004A73EB">
        <w:rPr>
          <w:b/>
          <w:color w:val="000000" w:themeColor="text1"/>
        </w:rPr>
        <w:t xml:space="preserve"> </w:t>
      </w:r>
      <w:r w:rsidR="00010A78" w:rsidRPr="004A73EB">
        <w:rPr>
          <w:color w:val="000000" w:themeColor="text1"/>
        </w:rPr>
        <w:t xml:space="preserve">Contact </w:t>
      </w:r>
      <w:proofErr w:type="spellStart"/>
      <w:r w:rsidR="00010A78" w:rsidRPr="004A73EB">
        <w:rPr>
          <w:color w:val="000000" w:themeColor="text1"/>
        </w:rPr>
        <w:t>QCoal’s</w:t>
      </w:r>
      <w:proofErr w:type="spellEnd"/>
      <w:r w:rsidR="00010A78" w:rsidRPr="004A73EB">
        <w:rPr>
          <w:color w:val="000000" w:themeColor="text1"/>
        </w:rPr>
        <w:t xml:space="preserve"> </w:t>
      </w:r>
      <w:proofErr w:type="spellStart"/>
      <w:r w:rsidR="00010A78" w:rsidRPr="004A73EB">
        <w:rPr>
          <w:color w:val="000000" w:themeColor="text1"/>
        </w:rPr>
        <w:t>Byerwen</w:t>
      </w:r>
      <w:proofErr w:type="spellEnd"/>
      <w:r w:rsidR="00010A78" w:rsidRPr="004A73EB">
        <w:rPr>
          <w:color w:val="000000" w:themeColor="text1"/>
        </w:rPr>
        <w:t xml:space="preserve"> Coal Project Major Contractors for supply opportunities and to identify their tendering requirements:</w:t>
      </w:r>
    </w:p>
    <w:p w14:paraId="0F4A4BCC" w14:textId="2D770FA5" w:rsidR="0072014A" w:rsidRPr="004A73EB" w:rsidRDefault="00010A78" w:rsidP="00410DFE">
      <w:pPr>
        <w:pStyle w:val="ListParagraph"/>
        <w:numPr>
          <w:ilvl w:val="0"/>
          <w:numId w:val="13"/>
        </w:numPr>
        <w:spacing w:line="276" w:lineRule="auto"/>
        <w:rPr>
          <w:color w:val="000000" w:themeColor="text1"/>
        </w:rPr>
      </w:pPr>
      <w:r w:rsidRPr="004A73EB">
        <w:rPr>
          <w:b/>
          <w:color w:val="000000" w:themeColor="text1"/>
        </w:rPr>
        <w:t>MPC Group</w:t>
      </w:r>
      <w:r w:rsidRPr="004A73EB">
        <w:rPr>
          <w:color w:val="000000" w:themeColor="text1"/>
        </w:rPr>
        <w:t xml:space="preserve"> </w:t>
      </w:r>
      <w:hyperlink r:id="rId45" w:history="1">
        <w:r w:rsidRPr="004A73EB">
          <w:rPr>
            <w:rStyle w:val="Hyperlink"/>
            <w:color w:val="000000" w:themeColor="text1"/>
          </w:rPr>
          <w:t>http://www.mpcgroup.com.au/</w:t>
        </w:r>
      </w:hyperlink>
      <w:r w:rsidRPr="004A73EB">
        <w:rPr>
          <w:color w:val="000000" w:themeColor="text1"/>
        </w:rPr>
        <w:t xml:space="preserve"> </w:t>
      </w:r>
    </w:p>
    <w:p w14:paraId="304A9B38" w14:textId="4B9FEA02" w:rsidR="00010A78" w:rsidRPr="004A73EB" w:rsidRDefault="0055375D" w:rsidP="00410DFE">
      <w:pPr>
        <w:pStyle w:val="ListParagraph"/>
        <w:numPr>
          <w:ilvl w:val="0"/>
          <w:numId w:val="13"/>
        </w:numPr>
        <w:spacing w:line="276" w:lineRule="auto"/>
        <w:rPr>
          <w:color w:val="000000" w:themeColor="text1"/>
        </w:rPr>
      </w:pPr>
      <w:proofErr w:type="spellStart"/>
      <w:r w:rsidRPr="004A73EB">
        <w:rPr>
          <w:b/>
          <w:color w:val="000000" w:themeColor="text1"/>
        </w:rPr>
        <w:t>Se</w:t>
      </w:r>
      <w:r w:rsidR="00AA58C4" w:rsidRPr="004A73EB">
        <w:rPr>
          <w:b/>
          <w:color w:val="000000" w:themeColor="text1"/>
        </w:rPr>
        <w:t>d</w:t>
      </w:r>
      <w:r w:rsidRPr="004A73EB">
        <w:rPr>
          <w:b/>
          <w:color w:val="000000" w:themeColor="text1"/>
        </w:rPr>
        <w:t>gman</w:t>
      </w:r>
      <w:proofErr w:type="spellEnd"/>
      <w:r w:rsidRPr="004A73EB">
        <w:rPr>
          <w:color w:val="000000" w:themeColor="text1"/>
        </w:rPr>
        <w:t xml:space="preserve"> </w:t>
      </w:r>
      <w:hyperlink r:id="rId46" w:history="1">
        <w:r w:rsidRPr="004A73EB">
          <w:rPr>
            <w:rStyle w:val="Hyperlink"/>
            <w:color w:val="000000" w:themeColor="text1"/>
          </w:rPr>
          <w:t>http://sedgman.com/</w:t>
        </w:r>
      </w:hyperlink>
      <w:r w:rsidRPr="004A73EB">
        <w:rPr>
          <w:color w:val="000000" w:themeColor="text1"/>
        </w:rPr>
        <w:t xml:space="preserve"> </w:t>
      </w:r>
    </w:p>
    <w:p w14:paraId="3931701D" w14:textId="50E129FD" w:rsidR="00932C1F" w:rsidRPr="004A73EB" w:rsidRDefault="00932C1F" w:rsidP="00410DFE">
      <w:pPr>
        <w:pStyle w:val="ListParagraph"/>
        <w:numPr>
          <w:ilvl w:val="0"/>
          <w:numId w:val="13"/>
        </w:numPr>
        <w:spacing w:line="276" w:lineRule="auto"/>
        <w:rPr>
          <w:color w:val="000000" w:themeColor="text1"/>
        </w:rPr>
      </w:pPr>
      <w:proofErr w:type="spellStart"/>
      <w:r w:rsidRPr="004A73EB">
        <w:rPr>
          <w:b/>
          <w:color w:val="000000" w:themeColor="text1"/>
        </w:rPr>
        <w:t>Macmahon</w:t>
      </w:r>
      <w:proofErr w:type="spellEnd"/>
      <w:r w:rsidRPr="004A73EB">
        <w:rPr>
          <w:color w:val="000000" w:themeColor="text1"/>
        </w:rPr>
        <w:t xml:space="preserve"> </w:t>
      </w:r>
      <w:hyperlink r:id="rId47" w:history="1">
        <w:r w:rsidRPr="004A73EB">
          <w:rPr>
            <w:rStyle w:val="Hyperlink"/>
            <w:color w:val="000000" w:themeColor="text1"/>
          </w:rPr>
          <w:t>http://www.macmahon.com.au/</w:t>
        </w:r>
      </w:hyperlink>
      <w:r w:rsidRPr="004A73EB">
        <w:rPr>
          <w:color w:val="000000" w:themeColor="text1"/>
        </w:rPr>
        <w:t xml:space="preserve"> </w:t>
      </w:r>
    </w:p>
    <w:p w14:paraId="38A6C7ED" w14:textId="77777777" w:rsidR="00AD07B6" w:rsidRPr="004A73EB" w:rsidRDefault="002F5B1B" w:rsidP="00410DFE">
      <w:pPr>
        <w:spacing w:before="160" w:after="0"/>
        <w:jc w:val="both"/>
        <w:rPr>
          <w:b/>
          <w:color w:val="000000" w:themeColor="text1"/>
        </w:rPr>
      </w:pPr>
      <w:r w:rsidRPr="004A73EB">
        <w:rPr>
          <w:color w:val="000000" w:themeColor="text1"/>
        </w:rPr>
        <w:t>Contact</w:t>
      </w:r>
      <w:r w:rsidRPr="004A73EB">
        <w:rPr>
          <w:b/>
          <w:color w:val="000000" w:themeColor="text1"/>
        </w:rPr>
        <w:t xml:space="preserve"> </w:t>
      </w:r>
      <w:proofErr w:type="spellStart"/>
      <w:r w:rsidRPr="004A73EB">
        <w:rPr>
          <w:b/>
          <w:color w:val="000000" w:themeColor="text1"/>
        </w:rPr>
        <w:t>QCoal’s</w:t>
      </w:r>
      <w:proofErr w:type="spellEnd"/>
      <w:r w:rsidRPr="004A73EB">
        <w:rPr>
          <w:b/>
          <w:color w:val="000000" w:themeColor="text1"/>
        </w:rPr>
        <w:t xml:space="preserve"> </w:t>
      </w:r>
      <w:r w:rsidR="00AD07B6" w:rsidRPr="004A73EB">
        <w:rPr>
          <w:b/>
          <w:color w:val="000000" w:themeColor="text1"/>
        </w:rPr>
        <w:t>Operating Mines</w:t>
      </w:r>
      <w:r w:rsidRPr="004A73EB">
        <w:rPr>
          <w:b/>
          <w:color w:val="000000" w:themeColor="text1"/>
        </w:rPr>
        <w:t xml:space="preserve"> in the Bowen Basin</w:t>
      </w:r>
      <w:r w:rsidR="00AD07B6" w:rsidRPr="004A73EB">
        <w:rPr>
          <w:b/>
          <w:color w:val="000000" w:themeColor="text1"/>
        </w:rPr>
        <w:t xml:space="preserve"> </w:t>
      </w:r>
      <w:r w:rsidRPr="004A73EB">
        <w:rPr>
          <w:color w:val="000000" w:themeColor="text1"/>
        </w:rPr>
        <w:t xml:space="preserve">for supply opportunities and to identify their </w:t>
      </w:r>
      <w:r w:rsidR="00414D44" w:rsidRPr="004A73EB">
        <w:rPr>
          <w:color w:val="000000" w:themeColor="text1"/>
        </w:rPr>
        <w:t>supplier</w:t>
      </w:r>
      <w:r w:rsidRPr="004A73EB">
        <w:rPr>
          <w:color w:val="000000" w:themeColor="text1"/>
        </w:rPr>
        <w:t xml:space="preserve"> requirements:</w:t>
      </w:r>
    </w:p>
    <w:p w14:paraId="71509C32" w14:textId="6914B1E3" w:rsidR="00AD07B6" w:rsidRPr="004A73EB" w:rsidRDefault="00AD07B6" w:rsidP="00410DFE">
      <w:pPr>
        <w:pStyle w:val="ListParagraph"/>
        <w:numPr>
          <w:ilvl w:val="0"/>
          <w:numId w:val="12"/>
        </w:numPr>
        <w:spacing w:line="276" w:lineRule="auto"/>
        <w:rPr>
          <w:rFonts w:cs="Arial"/>
          <w:color w:val="000000" w:themeColor="text1"/>
        </w:rPr>
      </w:pPr>
      <w:r w:rsidRPr="004A73EB">
        <w:rPr>
          <w:rFonts w:cs="Arial"/>
          <w:color w:val="000000" w:themeColor="text1"/>
        </w:rPr>
        <w:t xml:space="preserve">Sonoma Mine </w:t>
      </w:r>
      <w:hyperlink r:id="rId48" w:history="1">
        <w:r w:rsidRPr="004A73EB">
          <w:rPr>
            <w:rStyle w:val="Hyperlink"/>
            <w:color w:val="000000" w:themeColor="text1"/>
          </w:rPr>
          <w:t>http://qcoal.com.au/our-projects/sonoma-mine/</w:t>
        </w:r>
      </w:hyperlink>
      <w:r w:rsidRPr="004A73EB">
        <w:rPr>
          <w:rFonts w:cs="Arial"/>
          <w:color w:val="000000" w:themeColor="text1"/>
        </w:rPr>
        <w:t xml:space="preserve"> </w:t>
      </w:r>
    </w:p>
    <w:p w14:paraId="3C8526D8" w14:textId="59F94FA5" w:rsidR="00AD07B6" w:rsidRDefault="00AD07B6" w:rsidP="00410DFE">
      <w:pPr>
        <w:pStyle w:val="ListParagraph"/>
        <w:numPr>
          <w:ilvl w:val="0"/>
          <w:numId w:val="12"/>
        </w:numPr>
        <w:spacing w:line="276" w:lineRule="auto"/>
        <w:rPr>
          <w:rFonts w:cs="Arial"/>
        </w:rPr>
      </w:pPr>
      <w:r>
        <w:rPr>
          <w:rFonts w:cs="Arial"/>
        </w:rPr>
        <w:t xml:space="preserve">Cows Mine </w:t>
      </w:r>
      <w:hyperlink r:id="rId49" w:history="1">
        <w:r w:rsidRPr="003D73BA">
          <w:rPr>
            <w:rStyle w:val="Hyperlink"/>
          </w:rPr>
          <w:t>http://qcoal.com.au/our-projects/cows-mine/</w:t>
        </w:r>
      </w:hyperlink>
      <w:r>
        <w:rPr>
          <w:rFonts w:cs="Arial"/>
        </w:rPr>
        <w:t xml:space="preserve"> </w:t>
      </w:r>
    </w:p>
    <w:p w14:paraId="5B300FE6" w14:textId="4C714249" w:rsidR="00AD07B6" w:rsidRDefault="00AD07B6" w:rsidP="00410DFE">
      <w:pPr>
        <w:pStyle w:val="ListParagraph"/>
        <w:numPr>
          <w:ilvl w:val="0"/>
          <w:numId w:val="12"/>
        </w:numPr>
        <w:spacing w:line="276" w:lineRule="auto"/>
        <w:rPr>
          <w:rFonts w:cs="Arial"/>
        </w:rPr>
      </w:pPr>
      <w:r>
        <w:rPr>
          <w:rFonts w:cs="Arial"/>
        </w:rPr>
        <w:t xml:space="preserve">Drake Mine </w:t>
      </w:r>
      <w:hyperlink r:id="rId50" w:history="1">
        <w:r w:rsidRPr="003D73BA">
          <w:rPr>
            <w:rStyle w:val="Hyperlink"/>
          </w:rPr>
          <w:t>http://qcoal.com.au/our-projects/drake-mine/</w:t>
        </w:r>
      </w:hyperlink>
      <w:r>
        <w:rPr>
          <w:rFonts w:cs="Arial"/>
        </w:rPr>
        <w:t xml:space="preserve"> </w:t>
      </w:r>
    </w:p>
    <w:p w14:paraId="5DDEC5D1" w14:textId="77777777" w:rsidR="00AD07B6" w:rsidRDefault="008849E4" w:rsidP="00410DFE">
      <w:pPr>
        <w:spacing w:before="160" w:after="0"/>
      </w:pPr>
      <w:r w:rsidRPr="008849E4">
        <w:rPr>
          <w:b/>
        </w:rPr>
        <w:t>News:</w:t>
      </w:r>
      <w:r>
        <w:t xml:space="preserve"> </w:t>
      </w:r>
      <w:proofErr w:type="spellStart"/>
      <w:r w:rsidRPr="008849E4">
        <w:t>QCoal’s</w:t>
      </w:r>
      <w:proofErr w:type="spellEnd"/>
      <w:r w:rsidRPr="008849E4">
        <w:t xml:space="preserve"> newest project is well underway – here’s how suppliers can get involved</w:t>
      </w:r>
    </w:p>
    <w:p w14:paraId="4657C5E8" w14:textId="3008C017" w:rsidR="00601397" w:rsidRDefault="00E4309F" w:rsidP="00410DFE">
      <w:pPr>
        <w:spacing w:after="0"/>
        <w:rPr>
          <w:szCs w:val="20"/>
        </w:rPr>
      </w:pPr>
      <w:hyperlink r:id="rId51" w:history="1">
        <w:r w:rsidR="00601397" w:rsidRPr="003D73BA">
          <w:rPr>
            <w:rStyle w:val="Hyperlink"/>
            <w:szCs w:val="20"/>
          </w:rPr>
          <w:t>https://www.bbminingclub.com/news/12-news/173-qcoal-s-newest-project-is-well-underway-here-s-how-suppliers-can-get-involved</w:t>
        </w:r>
      </w:hyperlink>
      <w:r w:rsidR="00601397">
        <w:rPr>
          <w:szCs w:val="20"/>
        </w:rPr>
        <w:t xml:space="preserve"> </w:t>
      </w:r>
    </w:p>
    <w:p w14:paraId="1947442B" w14:textId="77777777" w:rsidR="00B0043F" w:rsidRPr="00EB6BCD" w:rsidRDefault="005F4A02" w:rsidP="00410DFE">
      <w:pPr>
        <w:pStyle w:val="Rpt-hdg3"/>
        <w:numPr>
          <w:ilvl w:val="2"/>
          <w:numId w:val="10"/>
        </w:numPr>
        <w:spacing w:line="276" w:lineRule="auto"/>
      </w:pPr>
      <w:r w:rsidRPr="005F4A02">
        <w:t>BHP Bil</w:t>
      </w:r>
      <w:r>
        <w:t xml:space="preserve">liton Mitsubishi Alliance </w:t>
      </w:r>
      <w:r w:rsidR="00B0043F">
        <w:t xml:space="preserve">- </w:t>
      </w:r>
      <w:proofErr w:type="spellStart"/>
      <w:r w:rsidR="00B0043F" w:rsidRPr="00B0043F">
        <w:t>Caval</w:t>
      </w:r>
      <w:proofErr w:type="spellEnd"/>
      <w:r w:rsidR="00B0043F" w:rsidRPr="00B0043F">
        <w:t xml:space="preserve"> Ridge </w:t>
      </w:r>
      <w:r w:rsidR="00F25B5E" w:rsidRPr="00F25B5E">
        <w:t>Southern Circuit</w:t>
      </w:r>
    </w:p>
    <w:p w14:paraId="5E0EE9BB" w14:textId="77777777" w:rsidR="00B0043F" w:rsidRPr="00F93615" w:rsidRDefault="00B0043F" w:rsidP="00410DFE">
      <w:pPr>
        <w:spacing w:after="0"/>
        <w:rPr>
          <w:b/>
          <w:szCs w:val="20"/>
        </w:rPr>
      </w:pPr>
      <w:r w:rsidRPr="00F93615">
        <w:rPr>
          <w:b/>
          <w:szCs w:val="20"/>
        </w:rPr>
        <w:t xml:space="preserve">Project Description Document: </w:t>
      </w:r>
    </w:p>
    <w:p w14:paraId="7D29890A" w14:textId="5ABDF677" w:rsidR="00B0043F" w:rsidRDefault="00E4309F" w:rsidP="00410DFE">
      <w:pPr>
        <w:spacing w:after="0"/>
        <w:rPr>
          <w:szCs w:val="20"/>
        </w:rPr>
      </w:pPr>
      <w:hyperlink r:id="rId52" w:history="1">
        <w:r w:rsidR="00B0043F" w:rsidRPr="003D73BA">
          <w:rPr>
            <w:rStyle w:val="Hyperlink"/>
            <w:szCs w:val="20"/>
          </w:rPr>
          <w:t>http://www.bhp.com/-/media/bhp/regulatory-information-media/coal/bhp-billiton-mitsubishi-alliance/caval-ridge/caval-ridge-mine-project-draft-environmental-impact-statement-eis/creisprojectdescription.pdf</w:t>
        </w:r>
      </w:hyperlink>
      <w:r w:rsidR="00B0043F">
        <w:rPr>
          <w:szCs w:val="20"/>
        </w:rPr>
        <w:t xml:space="preserve"> </w:t>
      </w:r>
    </w:p>
    <w:p w14:paraId="3D7B4A3B" w14:textId="77777777" w:rsidR="00C871C2" w:rsidRPr="004A73EB" w:rsidRDefault="00C871C2" w:rsidP="00410DFE">
      <w:pPr>
        <w:spacing w:before="160" w:after="0"/>
        <w:rPr>
          <w:b/>
          <w:color w:val="000000" w:themeColor="text1"/>
        </w:rPr>
      </w:pPr>
      <w:r w:rsidRPr="004A73EB">
        <w:rPr>
          <w:b/>
          <w:color w:val="000000" w:themeColor="text1"/>
        </w:rPr>
        <w:t>Major Project Supply Opportunity:</w:t>
      </w:r>
    </w:p>
    <w:p w14:paraId="3DDB8E2E" w14:textId="77777777" w:rsidR="00B0043F" w:rsidRPr="004A73EB" w:rsidRDefault="00F25B5E" w:rsidP="00410DFE">
      <w:pPr>
        <w:pStyle w:val="ListParagraph"/>
        <w:numPr>
          <w:ilvl w:val="0"/>
          <w:numId w:val="15"/>
        </w:numPr>
        <w:spacing w:line="276" w:lineRule="auto"/>
        <w:rPr>
          <w:color w:val="000000" w:themeColor="text1"/>
          <w:szCs w:val="20"/>
        </w:rPr>
      </w:pPr>
      <w:proofErr w:type="spellStart"/>
      <w:r w:rsidRPr="004A73EB">
        <w:rPr>
          <w:color w:val="000000" w:themeColor="text1"/>
          <w:szCs w:val="20"/>
        </w:rPr>
        <w:t>Caval</w:t>
      </w:r>
      <w:proofErr w:type="spellEnd"/>
      <w:r w:rsidRPr="004A73EB">
        <w:rPr>
          <w:color w:val="000000" w:themeColor="text1"/>
          <w:szCs w:val="20"/>
        </w:rPr>
        <w:t xml:space="preserve"> Ridge Southern Circuit </w:t>
      </w:r>
      <w:r w:rsidR="00C871C2" w:rsidRPr="004A73EB">
        <w:rPr>
          <w:color w:val="000000" w:themeColor="text1"/>
          <w:szCs w:val="20"/>
        </w:rPr>
        <w:t>(Bowen Basin)</w:t>
      </w:r>
    </w:p>
    <w:p w14:paraId="2AEA3EE6" w14:textId="77777777" w:rsidR="005F4A02" w:rsidRPr="004A73EB" w:rsidRDefault="005F4A02" w:rsidP="00410DFE">
      <w:pPr>
        <w:pStyle w:val="ListParagraph"/>
        <w:numPr>
          <w:ilvl w:val="0"/>
          <w:numId w:val="15"/>
        </w:numPr>
        <w:spacing w:line="276" w:lineRule="auto"/>
        <w:rPr>
          <w:color w:val="000000" w:themeColor="text1"/>
          <w:szCs w:val="20"/>
        </w:rPr>
      </w:pPr>
      <w:r w:rsidRPr="004A73EB">
        <w:rPr>
          <w:color w:val="000000" w:themeColor="text1"/>
          <w:szCs w:val="20"/>
        </w:rPr>
        <w:t xml:space="preserve">Investment: US$204 million </w:t>
      </w:r>
    </w:p>
    <w:p w14:paraId="777BBC44" w14:textId="77777777" w:rsidR="00C871C2" w:rsidRPr="004A73EB" w:rsidRDefault="00C871C2" w:rsidP="00410DFE">
      <w:pPr>
        <w:pStyle w:val="ListParagraph"/>
        <w:numPr>
          <w:ilvl w:val="0"/>
          <w:numId w:val="15"/>
        </w:numPr>
        <w:spacing w:line="276" w:lineRule="auto"/>
        <w:rPr>
          <w:color w:val="000000" w:themeColor="text1"/>
          <w:szCs w:val="20"/>
        </w:rPr>
      </w:pPr>
      <w:r w:rsidRPr="004A73EB">
        <w:rPr>
          <w:color w:val="000000" w:themeColor="text1"/>
          <w:szCs w:val="20"/>
        </w:rPr>
        <w:t xml:space="preserve">Construction is scheduled to commence </w:t>
      </w:r>
      <w:r w:rsidR="005F4A02" w:rsidRPr="004A73EB">
        <w:rPr>
          <w:color w:val="000000" w:themeColor="text1"/>
          <w:szCs w:val="20"/>
        </w:rPr>
        <w:t>mid-2017</w:t>
      </w:r>
      <w:r w:rsidRPr="004A73EB">
        <w:rPr>
          <w:color w:val="000000" w:themeColor="text1"/>
          <w:szCs w:val="20"/>
        </w:rPr>
        <w:t xml:space="preserve"> and take 18 months to complete. </w:t>
      </w:r>
    </w:p>
    <w:p w14:paraId="60F27E2D" w14:textId="77777777" w:rsidR="00392105" w:rsidRPr="004A73EB" w:rsidRDefault="00392105" w:rsidP="00410DFE">
      <w:pPr>
        <w:pStyle w:val="ListParagraph"/>
        <w:numPr>
          <w:ilvl w:val="0"/>
          <w:numId w:val="15"/>
        </w:numPr>
        <w:spacing w:line="276" w:lineRule="auto"/>
        <w:rPr>
          <w:color w:val="000000" w:themeColor="text1"/>
          <w:szCs w:val="20"/>
        </w:rPr>
      </w:pPr>
      <w:r w:rsidRPr="004A73EB">
        <w:rPr>
          <w:color w:val="000000" w:themeColor="text1"/>
          <w:szCs w:val="20"/>
        </w:rPr>
        <w:t>New conveyor and associated tie-ins</w:t>
      </w:r>
    </w:p>
    <w:p w14:paraId="51DF7FC1" w14:textId="77777777" w:rsidR="00392105" w:rsidRPr="004A73EB" w:rsidRDefault="00392105" w:rsidP="00410DFE">
      <w:pPr>
        <w:pStyle w:val="ListParagraph"/>
        <w:numPr>
          <w:ilvl w:val="0"/>
          <w:numId w:val="15"/>
        </w:numPr>
        <w:spacing w:line="276" w:lineRule="auto"/>
        <w:rPr>
          <w:color w:val="000000" w:themeColor="text1"/>
          <w:szCs w:val="20"/>
        </w:rPr>
      </w:pPr>
      <w:r w:rsidRPr="004A73EB">
        <w:rPr>
          <w:color w:val="000000" w:themeColor="text1"/>
          <w:szCs w:val="20"/>
        </w:rPr>
        <w:t>New stockpile pad and Run-of-Mine station at Peak Downs</w:t>
      </w:r>
    </w:p>
    <w:p w14:paraId="0634EF2D" w14:textId="77777777" w:rsidR="006F38C7" w:rsidRPr="004A73EB" w:rsidRDefault="00392105" w:rsidP="00410DFE">
      <w:pPr>
        <w:pStyle w:val="ListParagraph"/>
        <w:numPr>
          <w:ilvl w:val="0"/>
          <w:numId w:val="15"/>
        </w:numPr>
        <w:spacing w:line="276" w:lineRule="auto"/>
        <w:rPr>
          <w:color w:val="000000" w:themeColor="text1"/>
          <w:szCs w:val="20"/>
        </w:rPr>
      </w:pPr>
      <w:proofErr w:type="spellStart"/>
      <w:r w:rsidRPr="004A73EB">
        <w:rPr>
          <w:color w:val="000000" w:themeColor="text1"/>
          <w:szCs w:val="20"/>
        </w:rPr>
        <w:t>Caval</w:t>
      </w:r>
      <w:proofErr w:type="spellEnd"/>
      <w:r w:rsidRPr="004A73EB">
        <w:rPr>
          <w:color w:val="000000" w:themeColor="text1"/>
          <w:szCs w:val="20"/>
        </w:rPr>
        <w:t xml:space="preserve"> Ridge </w:t>
      </w:r>
      <w:r w:rsidR="006F38C7" w:rsidRPr="004A73EB">
        <w:rPr>
          <w:color w:val="000000" w:themeColor="text1"/>
          <w:szCs w:val="20"/>
        </w:rPr>
        <w:t xml:space="preserve">Coal Handling Preparation Plant </w:t>
      </w:r>
      <w:r w:rsidRPr="004A73EB">
        <w:rPr>
          <w:color w:val="000000" w:themeColor="text1"/>
          <w:szCs w:val="20"/>
        </w:rPr>
        <w:t>and stockyard will be upgraded</w:t>
      </w:r>
    </w:p>
    <w:p w14:paraId="37C83F94" w14:textId="77777777" w:rsidR="00392105" w:rsidRPr="004A73EB" w:rsidRDefault="006F38C7" w:rsidP="00410DFE">
      <w:pPr>
        <w:pStyle w:val="ListParagraph"/>
        <w:numPr>
          <w:ilvl w:val="0"/>
          <w:numId w:val="15"/>
        </w:numPr>
        <w:spacing w:line="276" w:lineRule="auto"/>
        <w:rPr>
          <w:color w:val="000000" w:themeColor="text1"/>
          <w:szCs w:val="20"/>
        </w:rPr>
      </w:pPr>
      <w:r w:rsidRPr="004A73EB">
        <w:rPr>
          <w:color w:val="000000" w:themeColor="text1"/>
          <w:szCs w:val="20"/>
        </w:rPr>
        <w:t>N</w:t>
      </w:r>
      <w:r w:rsidR="00392105" w:rsidRPr="004A73EB">
        <w:rPr>
          <w:color w:val="000000" w:themeColor="text1"/>
          <w:szCs w:val="20"/>
        </w:rPr>
        <w:t xml:space="preserve">ew mining fleet, including excavators, and trucks. </w:t>
      </w:r>
    </w:p>
    <w:p w14:paraId="183BED61" w14:textId="77777777" w:rsidR="00F93615" w:rsidRPr="004A73EB" w:rsidRDefault="00463099" w:rsidP="00410DFE">
      <w:pPr>
        <w:spacing w:before="160" w:after="0"/>
        <w:jc w:val="both"/>
        <w:rPr>
          <w:color w:val="000000" w:themeColor="text1"/>
          <w:szCs w:val="20"/>
        </w:rPr>
      </w:pPr>
      <w:proofErr w:type="spellStart"/>
      <w:r w:rsidRPr="004A73EB">
        <w:rPr>
          <w:color w:val="000000" w:themeColor="text1"/>
          <w:szCs w:val="20"/>
        </w:rPr>
        <w:t>Caval</w:t>
      </w:r>
      <w:proofErr w:type="spellEnd"/>
      <w:r w:rsidRPr="004A73EB">
        <w:rPr>
          <w:color w:val="000000" w:themeColor="text1"/>
          <w:szCs w:val="20"/>
        </w:rPr>
        <w:t xml:space="preserve"> Ridge Southern Circuit (</w:t>
      </w:r>
      <w:r w:rsidR="00F93615" w:rsidRPr="004A73EB">
        <w:rPr>
          <w:color w:val="000000" w:themeColor="text1"/>
          <w:szCs w:val="20"/>
        </w:rPr>
        <w:t>CRSC</w:t>
      </w:r>
      <w:r w:rsidRPr="004A73EB">
        <w:rPr>
          <w:color w:val="000000" w:themeColor="text1"/>
          <w:szCs w:val="20"/>
        </w:rPr>
        <w:t>)</w:t>
      </w:r>
      <w:r w:rsidR="00F93615" w:rsidRPr="004A73EB">
        <w:rPr>
          <w:color w:val="000000" w:themeColor="text1"/>
          <w:szCs w:val="20"/>
        </w:rPr>
        <w:t xml:space="preserve"> is an </w:t>
      </w:r>
      <w:r w:rsidRPr="004A73EB">
        <w:rPr>
          <w:color w:val="000000" w:themeColor="text1"/>
          <w:szCs w:val="20"/>
        </w:rPr>
        <w:t>11-kilometre</w:t>
      </w:r>
      <w:r w:rsidR="00F93615" w:rsidRPr="004A73EB">
        <w:rPr>
          <w:color w:val="000000" w:themeColor="text1"/>
          <w:szCs w:val="20"/>
        </w:rPr>
        <w:t xml:space="preserve"> overland conveyor system which will transport coal from Peak Downs Mine to the Coal Handling Preparation Plant (CHPP) at </w:t>
      </w:r>
      <w:r w:rsidR="00392105" w:rsidRPr="004A73EB">
        <w:rPr>
          <w:color w:val="000000" w:themeColor="text1"/>
          <w:szCs w:val="20"/>
        </w:rPr>
        <w:t xml:space="preserve">the nearby </w:t>
      </w:r>
      <w:proofErr w:type="spellStart"/>
      <w:r w:rsidR="00392105" w:rsidRPr="004A73EB">
        <w:rPr>
          <w:color w:val="000000" w:themeColor="text1"/>
          <w:szCs w:val="20"/>
        </w:rPr>
        <w:t>Caval</w:t>
      </w:r>
      <w:proofErr w:type="spellEnd"/>
      <w:r w:rsidR="00392105" w:rsidRPr="004A73EB">
        <w:rPr>
          <w:color w:val="000000" w:themeColor="text1"/>
          <w:szCs w:val="20"/>
        </w:rPr>
        <w:t xml:space="preserve"> Ridge Mine, to </w:t>
      </w:r>
      <w:r w:rsidR="00C723E0" w:rsidRPr="004A73EB">
        <w:rPr>
          <w:color w:val="000000" w:themeColor="text1"/>
          <w:szCs w:val="20"/>
        </w:rPr>
        <w:t>accelerate growth and productivity.</w:t>
      </w:r>
    </w:p>
    <w:p w14:paraId="4E0E6932" w14:textId="77777777" w:rsidR="00392105" w:rsidRPr="004A73EB" w:rsidRDefault="00F93615" w:rsidP="00410DFE">
      <w:pPr>
        <w:spacing w:before="160" w:after="0"/>
        <w:jc w:val="both"/>
        <w:rPr>
          <w:color w:val="000000" w:themeColor="text1"/>
          <w:szCs w:val="20"/>
        </w:rPr>
      </w:pPr>
      <w:r w:rsidRPr="004A73EB">
        <w:rPr>
          <w:color w:val="000000" w:themeColor="text1"/>
          <w:szCs w:val="20"/>
        </w:rPr>
        <w:t xml:space="preserve">The project will create up to 400 new construction jobs and lock in approximately 200 ongoing operational roles. It will also result in the </w:t>
      </w:r>
      <w:proofErr w:type="spellStart"/>
      <w:r w:rsidRPr="004A73EB">
        <w:rPr>
          <w:color w:val="000000" w:themeColor="text1"/>
          <w:szCs w:val="20"/>
        </w:rPr>
        <w:t>Caval</w:t>
      </w:r>
      <w:proofErr w:type="spellEnd"/>
      <w:r w:rsidRPr="004A73EB">
        <w:rPr>
          <w:color w:val="000000" w:themeColor="text1"/>
          <w:szCs w:val="20"/>
        </w:rPr>
        <w:t xml:space="preserve"> Ridge preparation plant increasing its throughput to reach its 10 million tonne</w:t>
      </w:r>
      <w:r w:rsidR="00392105" w:rsidRPr="004A73EB">
        <w:rPr>
          <w:color w:val="000000" w:themeColor="text1"/>
          <w:szCs w:val="20"/>
        </w:rPr>
        <w:t xml:space="preserve"> per year capacity.</w:t>
      </w:r>
    </w:p>
    <w:p w14:paraId="19E67D88" w14:textId="77777777" w:rsidR="000A16F4" w:rsidRPr="004A73EB" w:rsidRDefault="00392105" w:rsidP="00410DFE">
      <w:pPr>
        <w:spacing w:before="160" w:after="0"/>
        <w:jc w:val="both"/>
        <w:rPr>
          <w:color w:val="000000" w:themeColor="text1"/>
          <w:szCs w:val="20"/>
        </w:rPr>
      </w:pPr>
      <w:r w:rsidRPr="004A73EB">
        <w:rPr>
          <w:color w:val="000000" w:themeColor="text1"/>
          <w:szCs w:val="20"/>
        </w:rPr>
        <w:t>The CRSC P</w:t>
      </w:r>
      <w:r w:rsidR="00F93615" w:rsidRPr="004A73EB">
        <w:rPr>
          <w:color w:val="000000" w:themeColor="text1"/>
          <w:szCs w:val="20"/>
        </w:rPr>
        <w:t>roject</w:t>
      </w:r>
      <w:r w:rsidRPr="004A73EB">
        <w:rPr>
          <w:color w:val="000000" w:themeColor="text1"/>
          <w:szCs w:val="20"/>
        </w:rPr>
        <w:t xml:space="preserve"> will</w:t>
      </w:r>
      <w:r w:rsidR="00F93615" w:rsidRPr="004A73EB">
        <w:rPr>
          <w:color w:val="000000" w:themeColor="text1"/>
          <w:szCs w:val="20"/>
        </w:rPr>
        <w:t xml:space="preserve"> create new employment opportunities during construction and locks in ongoing operational roles. The investment flowing from the project will help support the lo</w:t>
      </w:r>
      <w:r w:rsidRPr="004A73EB">
        <w:rPr>
          <w:color w:val="000000" w:themeColor="text1"/>
          <w:szCs w:val="20"/>
        </w:rPr>
        <w:t>cal community and State economy.</w:t>
      </w:r>
    </w:p>
    <w:p w14:paraId="3A6A8021" w14:textId="44A51157" w:rsidR="00F93615" w:rsidRPr="004A73EB" w:rsidRDefault="006A2EEB" w:rsidP="00410DFE">
      <w:pPr>
        <w:spacing w:before="160" w:after="0"/>
        <w:rPr>
          <w:color w:val="000000" w:themeColor="text1"/>
          <w:szCs w:val="20"/>
        </w:rPr>
      </w:pPr>
      <w:r w:rsidRPr="004A73EB">
        <w:rPr>
          <w:color w:val="000000" w:themeColor="text1"/>
          <w:szCs w:val="20"/>
        </w:rPr>
        <w:t>Source:</w:t>
      </w:r>
      <w:r w:rsidR="008B309E" w:rsidRPr="004A73EB">
        <w:rPr>
          <w:color w:val="000000" w:themeColor="text1"/>
          <w:szCs w:val="20"/>
        </w:rPr>
        <w:t xml:space="preserve"> </w:t>
      </w:r>
      <w:hyperlink r:id="rId53" w:history="1">
        <w:r w:rsidR="00F93615" w:rsidRPr="004A73EB">
          <w:rPr>
            <w:rStyle w:val="Hyperlink"/>
            <w:color w:val="000000" w:themeColor="text1"/>
            <w:szCs w:val="20"/>
          </w:rPr>
          <w:t>http://www.bhp.com/media-and-insights/news-releases/2017/04/construction-of-caval-ridge-southern-circuit-approved</w:t>
        </w:r>
      </w:hyperlink>
    </w:p>
    <w:p w14:paraId="22C254E5" w14:textId="77777777" w:rsidR="000A16F4" w:rsidRPr="004A73EB" w:rsidRDefault="000A16F4" w:rsidP="00410DFE">
      <w:pPr>
        <w:spacing w:before="160" w:after="0"/>
        <w:rPr>
          <w:b/>
          <w:color w:val="000000" w:themeColor="text1"/>
        </w:rPr>
      </w:pPr>
      <w:r w:rsidRPr="004A73EB">
        <w:rPr>
          <w:b/>
          <w:color w:val="000000" w:themeColor="text1"/>
        </w:rPr>
        <w:t xml:space="preserve">Tendering Requirements: </w:t>
      </w:r>
    </w:p>
    <w:p w14:paraId="143FA60B" w14:textId="0B9715D8" w:rsidR="006F445E" w:rsidRPr="004A73EB" w:rsidRDefault="006F445E" w:rsidP="00410DFE">
      <w:pPr>
        <w:spacing w:after="0"/>
        <w:rPr>
          <w:color w:val="000000" w:themeColor="text1"/>
          <w:szCs w:val="20"/>
        </w:rPr>
      </w:pPr>
      <w:r w:rsidRPr="004A73EB">
        <w:rPr>
          <w:color w:val="000000" w:themeColor="text1"/>
          <w:szCs w:val="20"/>
        </w:rPr>
        <w:t xml:space="preserve">Source: </w:t>
      </w:r>
      <w:hyperlink r:id="rId54" w:history="1">
        <w:r w:rsidRPr="004A73EB">
          <w:rPr>
            <w:rStyle w:val="Hyperlink"/>
            <w:color w:val="000000" w:themeColor="text1"/>
            <w:szCs w:val="20"/>
          </w:rPr>
          <w:t>http://www.bhp.com/info/supplying-to-bhp</w:t>
        </w:r>
      </w:hyperlink>
    </w:p>
    <w:p w14:paraId="68D1A718" w14:textId="77777777" w:rsidR="000334E9" w:rsidRDefault="000334E9" w:rsidP="00410DFE">
      <w:pPr>
        <w:pStyle w:val="ListParagraph"/>
        <w:numPr>
          <w:ilvl w:val="0"/>
          <w:numId w:val="16"/>
        </w:numPr>
        <w:spacing w:line="276" w:lineRule="auto"/>
        <w:rPr>
          <w:szCs w:val="20"/>
        </w:rPr>
      </w:pPr>
      <w:r>
        <w:rPr>
          <w:szCs w:val="20"/>
        </w:rPr>
        <w:t>Go to the above link to find all tender requirements information.</w:t>
      </w:r>
    </w:p>
    <w:p w14:paraId="4E043F46" w14:textId="77777777" w:rsidR="00C56AB1" w:rsidRPr="000334E9" w:rsidRDefault="00052A79" w:rsidP="00410DFE">
      <w:pPr>
        <w:pStyle w:val="ListParagraph"/>
        <w:numPr>
          <w:ilvl w:val="0"/>
          <w:numId w:val="16"/>
        </w:numPr>
        <w:spacing w:line="276" w:lineRule="auto"/>
        <w:rPr>
          <w:szCs w:val="20"/>
        </w:rPr>
      </w:pPr>
      <w:r w:rsidRPr="00052A79">
        <w:rPr>
          <w:szCs w:val="20"/>
        </w:rPr>
        <w:lastRenderedPageBreak/>
        <w:t>BHP Operating Protocols</w:t>
      </w:r>
      <w:r>
        <w:rPr>
          <w:szCs w:val="20"/>
        </w:rPr>
        <w:t xml:space="preserve">: </w:t>
      </w:r>
      <w:r w:rsidRPr="00052A79">
        <w:rPr>
          <w:szCs w:val="20"/>
        </w:rPr>
        <w:t>Suppliers and contractors are required to comply with BHP’s operating pr</w:t>
      </w:r>
      <w:r w:rsidR="000334E9">
        <w:rPr>
          <w:szCs w:val="20"/>
        </w:rPr>
        <w:t xml:space="preserve">otocols: </w:t>
      </w:r>
      <w:r w:rsidRPr="000334E9">
        <w:rPr>
          <w:szCs w:val="20"/>
        </w:rPr>
        <w:t>BHP Charter</w:t>
      </w:r>
      <w:r w:rsidR="000334E9" w:rsidRPr="000334E9">
        <w:rPr>
          <w:szCs w:val="20"/>
        </w:rPr>
        <w:t xml:space="preserve"> and </w:t>
      </w:r>
      <w:r w:rsidRPr="000334E9">
        <w:rPr>
          <w:szCs w:val="20"/>
        </w:rPr>
        <w:t>BHP Code of Business Conduct</w:t>
      </w:r>
    </w:p>
    <w:p w14:paraId="13FC4E6D" w14:textId="77777777" w:rsidR="006F445E" w:rsidRDefault="00123474" w:rsidP="00410DFE">
      <w:pPr>
        <w:pStyle w:val="ListParagraph"/>
        <w:numPr>
          <w:ilvl w:val="0"/>
          <w:numId w:val="16"/>
        </w:numPr>
        <w:spacing w:line="276" w:lineRule="auto"/>
        <w:rPr>
          <w:szCs w:val="20"/>
        </w:rPr>
      </w:pPr>
      <w:r w:rsidRPr="00123474">
        <w:rPr>
          <w:szCs w:val="20"/>
        </w:rPr>
        <w:t>BHP Tender Terms and Conditions</w:t>
      </w:r>
      <w:r>
        <w:rPr>
          <w:szCs w:val="20"/>
        </w:rPr>
        <w:t xml:space="preserve"> (go to the above link)</w:t>
      </w:r>
    </w:p>
    <w:p w14:paraId="515977F3" w14:textId="77777777" w:rsidR="00123474" w:rsidRDefault="00123474" w:rsidP="00410DFE">
      <w:pPr>
        <w:pStyle w:val="ListParagraph"/>
        <w:numPr>
          <w:ilvl w:val="0"/>
          <w:numId w:val="16"/>
        </w:numPr>
        <w:spacing w:line="276" w:lineRule="auto"/>
        <w:rPr>
          <w:szCs w:val="20"/>
        </w:rPr>
      </w:pPr>
      <w:r w:rsidRPr="00123474">
        <w:rPr>
          <w:szCs w:val="20"/>
        </w:rPr>
        <w:t>BHP Purchase Order Terms and Conditions</w:t>
      </w:r>
      <w:r>
        <w:rPr>
          <w:szCs w:val="20"/>
        </w:rPr>
        <w:t xml:space="preserve"> (go to the above link)</w:t>
      </w:r>
    </w:p>
    <w:p w14:paraId="705B82A3" w14:textId="77777777" w:rsidR="00330D61" w:rsidRDefault="00330D61" w:rsidP="00410DFE">
      <w:pPr>
        <w:pStyle w:val="ListParagraph"/>
        <w:numPr>
          <w:ilvl w:val="0"/>
          <w:numId w:val="16"/>
        </w:numPr>
        <w:spacing w:line="276" w:lineRule="auto"/>
        <w:rPr>
          <w:szCs w:val="20"/>
        </w:rPr>
      </w:pPr>
      <w:r w:rsidRPr="00330D61">
        <w:rPr>
          <w:szCs w:val="20"/>
        </w:rPr>
        <w:t>Health Safety Environment and Community (HSEC) information</w:t>
      </w:r>
      <w:r>
        <w:rPr>
          <w:szCs w:val="20"/>
        </w:rPr>
        <w:t xml:space="preserve"> (go to the above link)</w:t>
      </w:r>
    </w:p>
    <w:p w14:paraId="01AF8D7F" w14:textId="77777777" w:rsidR="009A2F6F" w:rsidRDefault="00C342FC" w:rsidP="00410DFE">
      <w:pPr>
        <w:pStyle w:val="Rpt-hdg3"/>
        <w:spacing w:line="276" w:lineRule="auto"/>
      </w:pPr>
      <w:r>
        <w:t xml:space="preserve">Rio Tinto - </w:t>
      </w:r>
      <w:proofErr w:type="spellStart"/>
      <w:r>
        <w:t>Amrun</w:t>
      </w:r>
      <w:proofErr w:type="spellEnd"/>
      <w:r>
        <w:t xml:space="preserve"> </w:t>
      </w:r>
      <w:r w:rsidR="00F57DAD">
        <w:t xml:space="preserve">Bauxite Project </w:t>
      </w:r>
    </w:p>
    <w:p w14:paraId="46D3F25D" w14:textId="3E2DADC6" w:rsidR="009A2F6F" w:rsidRDefault="00F57DAD" w:rsidP="00410DFE">
      <w:pPr>
        <w:spacing w:after="160"/>
        <w:rPr>
          <w:szCs w:val="20"/>
        </w:rPr>
      </w:pPr>
      <w:r>
        <w:rPr>
          <w:szCs w:val="20"/>
        </w:rPr>
        <w:t xml:space="preserve">Source: </w:t>
      </w:r>
      <w:hyperlink r:id="rId55" w:history="1">
        <w:r w:rsidRPr="00F57DAD">
          <w:rPr>
            <w:rStyle w:val="Hyperlink"/>
            <w:sz w:val="16"/>
            <w:szCs w:val="20"/>
          </w:rPr>
          <w:t>https://www.cairnschamber.com.au/fileadmin/content/Resources/CCoC_MajorProjectsListUpdate_v1F_02Dec16.pdf</w:t>
        </w:r>
      </w:hyperlink>
      <w:r w:rsidRPr="00F57DAD">
        <w:rPr>
          <w:sz w:val="16"/>
          <w:szCs w:val="20"/>
        </w:rPr>
        <w:t xml:space="preserve"> </w:t>
      </w:r>
    </w:p>
    <w:p w14:paraId="4C05C097" w14:textId="77777777" w:rsidR="00F57DAD" w:rsidRDefault="00F57DAD" w:rsidP="00410DFE">
      <w:pPr>
        <w:pStyle w:val="ListParagraph"/>
        <w:numPr>
          <w:ilvl w:val="0"/>
          <w:numId w:val="17"/>
        </w:numPr>
        <w:spacing w:line="276" w:lineRule="auto"/>
        <w:rPr>
          <w:szCs w:val="20"/>
        </w:rPr>
      </w:pPr>
      <w:proofErr w:type="spellStart"/>
      <w:r>
        <w:rPr>
          <w:szCs w:val="20"/>
        </w:rPr>
        <w:t>Amrun</w:t>
      </w:r>
      <w:proofErr w:type="spellEnd"/>
      <w:r>
        <w:rPr>
          <w:szCs w:val="20"/>
        </w:rPr>
        <w:t xml:space="preserve"> </w:t>
      </w:r>
      <w:r w:rsidRPr="00F57DAD">
        <w:rPr>
          <w:szCs w:val="20"/>
        </w:rPr>
        <w:t xml:space="preserve">Bauxite Project </w:t>
      </w:r>
    </w:p>
    <w:p w14:paraId="13BA336E" w14:textId="77777777" w:rsidR="00F57DAD" w:rsidRPr="00C342FC" w:rsidRDefault="00F57DAD" w:rsidP="00410DFE">
      <w:pPr>
        <w:pStyle w:val="ListParagraph"/>
        <w:numPr>
          <w:ilvl w:val="0"/>
          <w:numId w:val="17"/>
        </w:numPr>
        <w:spacing w:line="276" w:lineRule="auto"/>
        <w:rPr>
          <w:szCs w:val="20"/>
        </w:rPr>
      </w:pPr>
      <w:r w:rsidRPr="00C342FC">
        <w:rPr>
          <w:szCs w:val="20"/>
        </w:rPr>
        <w:t>US$1.9 billion</w:t>
      </w:r>
      <w:r w:rsidR="00C342FC" w:rsidRPr="00C342FC">
        <w:rPr>
          <w:szCs w:val="20"/>
        </w:rPr>
        <w:t xml:space="preserve">; </w:t>
      </w:r>
      <w:r w:rsidRPr="00C342FC">
        <w:rPr>
          <w:szCs w:val="20"/>
        </w:rPr>
        <w:t>$2.5b for project</w:t>
      </w:r>
      <w:r w:rsidR="00C342FC" w:rsidRPr="00C342FC">
        <w:rPr>
          <w:szCs w:val="20"/>
        </w:rPr>
        <w:t xml:space="preserve">; </w:t>
      </w:r>
      <w:r w:rsidRPr="00C342FC">
        <w:rPr>
          <w:szCs w:val="20"/>
        </w:rPr>
        <w:t>$1.3b annually to QLD economy</w:t>
      </w:r>
    </w:p>
    <w:p w14:paraId="6953BCE1" w14:textId="77777777" w:rsidR="00F57DAD" w:rsidRDefault="00F57DAD" w:rsidP="00410DFE">
      <w:pPr>
        <w:pStyle w:val="ListParagraph"/>
        <w:numPr>
          <w:ilvl w:val="0"/>
          <w:numId w:val="17"/>
        </w:numPr>
        <w:spacing w:line="276" w:lineRule="auto"/>
        <w:rPr>
          <w:szCs w:val="20"/>
        </w:rPr>
      </w:pPr>
      <w:r w:rsidRPr="00F57DAD">
        <w:rPr>
          <w:szCs w:val="20"/>
        </w:rPr>
        <w:t>Tendering</w:t>
      </w:r>
      <w:r>
        <w:rPr>
          <w:szCs w:val="20"/>
        </w:rPr>
        <w:t xml:space="preserve"> </w:t>
      </w:r>
      <w:r w:rsidRPr="00F57DAD">
        <w:rPr>
          <w:szCs w:val="20"/>
        </w:rPr>
        <w:t>process underway</w:t>
      </w:r>
    </w:p>
    <w:p w14:paraId="4C81ED3D" w14:textId="77777777" w:rsidR="00F57DAD" w:rsidRDefault="00F57DAD" w:rsidP="00410DFE">
      <w:pPr>
        <w:pStyle w:val="ListParagraph"/>
        <w:numPr>
          <w:ilvl w:val="0"/>
          <w:numId w:val="17"/>
        </w:numPr>
        <w:spacing w:line="276" w:lineRule="auto"/>
        <w:rPr>
          <w:szCs w:val="20"/>
        </w:rPr>
      </w:pPr>
      <w:r w:rsidRPr="00F57DAD">
        <w:rPr>
          <w:szCs w:val="20"/>
        </w:rPr>
        <w:t>Production and shipping are expected to commence in the first</w:t>
      </w:r>
      <w:r>
        <w:rPr>
          <w:szCs w:val="20"/>
        </w:rPr>
        <w:t xml:space="preserve"> </w:t>
      </w:r>
      <w:r w:rsidR="00A02282">
        <w:rPr>
          <w:szCs w:val="20"/>
        </w:rPr>
        <w:t>half of 2019</w:t>
      </w:r>
      <w:r w:rsidR="00A02282" w:rsidRPr="00A02282">
        <w:rPr>
          <w:szCs w:val="20"/>
        </w:rPr>
        <w:t>, ramping up to full production by the end of the year.</w:t>
      </w:r>
    </w:p>
    <w:p w14:paraId="2F770D69" w14:textId="77777777" w:rsidR="00A02282" w:rsidRPr="004A73EB" w:rsidRDefault="00A02282" w:rsidP="00410DFE">
      <w:pPr>
        <w:pStyle w:val="ListParagraph"/>
        <w:numPr>
          <w:ilvl w:val="0"/>
          <w:numId w:val="17"/>
        </w:numPr>
        <w:spacing w:after="160" w:line="276" w:lineRule="auto"/>
        <w:rPr>
          <w:color w:val="000000" w:themeColor="text1"/>
          <w:szCs w:val="20"/>
        </w:rPr>
      </w:pPr>
      <w:proofErr w:type="spellStart"/>
      <w:r w:rsidRPr="00A02282">
        <w:rPr>
          <w:szCs w:val="20"/>
        </w:rPr>
        <w:t>Amrun</w:t>
      </w:r>
      <w:proofErr w:type="spellEnd"/>
      <w:r w:rsidRPr="00A02282">
        <w:rPr>
          <w:szCs w:val="20"/>
        </w:rPr>
        <w:t xml:space="preserve"> involves the construction of a bauxite mine and associated processing and port facilities on the Cape York </w:t>
      </w:r>
      <w:r w:rsidRPr="004A73EB">
        <w:rPr>
          <w:color w:val="000000" w:themeColor="text1"/>
          <w:szCs w:val="20"/>
        </w:rPr>
        <w:t>Peninsula in north Queensland.</w:t>
      </w:r>
    </w:p>
    <w:p w14:paraId="054A3D3B" w14:textId="67FF90C4" w:rsidR="004175E5" w:rsidRPr="004A73EB" w:rsidRDefault="004175E5" w:rsidP="00410DFE">
      <w:pPr>
        <w:spacing w:after="0"/>
        <w:rPr>
          <w:color w:val="000000" w:themeColor="text1"/>
          <w:szCs w:val="18"/>
        </w:rPr>
      </w:pPr>
      <w:r w:rsidRPr="004A73EB">
        <w:rPr>
          <w:color w:val="000000" w:themeColor="text1"/>
          <w:szCs w:val="18"/>
        </w:rPr>
        <w:t xml:space="preserve">Rio Tinto – </w:t>
      </w:r>
      <w:r w:rsidR="00C342FC" w:rsidRPr="004A73EB">
        <w:rPr>
          <w:b/>
          <w:color w:val="000000" w:themeColor="text1"/>
          <w:szCs w:val="18"/>
        </w:rPr>
        <w:t xml:space="preserve">How </w:t>
      </w:r>
      <w:r w:rsidR="00BD31CB" w:rsidRPr="004A73EB">
        <w:rPr>
          <w:b/>
          <w:color w:val="000000" w:themeColor="text1"/>
          <w:szCs w:val="18"/>
        </w:rPr>
        <w:t>to</w:t>
      </w:r>
      <w:r w:rsidR="00C342FC" w:rsidRPr="004A73EB">
        <w:rPr>
          <w:b/>
          <w:color w:val="000000" w:themeColor="text1"/>
          <w:szCs w:val="18"/>
        </w:rPr>
        <w:t xml:space="preserve"> Become </w:t>
      </w:r>
      <w:r w:rsidR="00BD31CB" w:rsidRPr="004A73EB">
        <w:rPr>
          <w:b/>
          <w:color w:val="000000" w:themeColor="text1"/>
          <w:szCs w:val="18"/>
        </w:rPr>
        <w:t>a</w:t>
      </w:r>
      <w:r w:rsidR="00C342FC" w:rsidRPr="004A73EB">
        <w:rPr>
          <w:b/>
          <w:color w:val="000000" w:themeColor="text1"/>
          <w:szCs w:val="18"/>
        </w:rPr>
        <w:t xml:space="preserve"> Supplier</w:t>
      </w:r>
      <w:r w:rsidR="00C342FC" w:rsidRPr="004A73EB">
        <w:rPr>
          <w:color w:val="000000" w:themeColor="text1"/>
          <w:szCs w:val="18"/>
        </w:rPr>
        <w:t>:</w:t>
      </w:r>
    </w:p>
    <w:p w14:paraId="0C1BA9DF" w14:textId="79706882" w:rsidR="004175E5" w:rsidRDefault="00E4309F" w:rsidP="00410DFE">
      <w:pPr>
        <w:spacing w:after="0"/>
        <w:rPr>
          <w:rFonts w:eastAsia="Times New Roman"/>
          <w:color w:val="0000FF"/>
          <w:szCs w:val="18"/>
          <w:u w:val="single"/>
          <w:lang w:eastAsia="en-AU"/>
        </w:rPr>
      </w:pPr>
      <w:hyperlink r:id="rId56" w:history="1">
        <w:r w:rsidR="004175E5" w:rsidRPr="00C7249F">
          <w:rPr>
            <w:rStyle w:val="Hyperlink"/>
            <w:rFonts w:eastAsia="Times New Roman"/>
            <w:szCs w:val="18"/>
            <w:lang w:eastAsia="en-AU"/>
          </w:rPr>
          <w:t>http://www.riotinto.com/documents/Amrun_project_supplier_fact_sheet.pdf</w:t>
        </w:r>
      </w:hyperlink>
    </w:p>
    <w:p w14:paraId="1C5094A6" w14:textId="77777777" w:rsidR="006F2AC4" w:rsidRDefault="00663B49" w:rsidP="00410DFE">
      <w:pPr>
        <w:pStyle w:val="Rpt-hdg3"/>
        <w:spacing w:line="276" w:lineRule="auto"/>
        <w:rPr>
          <w:shd w:val="clear" w:color="auto" w:fill="FFFFFF"/>
        </w:rPr>
      </w:pPr>
      <w:r>
        <w:rPr>
          <w:shd w:val="clear" w:color="auto" w:fill="FFFFFF"/>
        </w:rPr>
        <w:t xml:space="preserve">Other Major Mining </w:t>
      </w:r>
      <w:r w:rsidR="006F2AC4">
        <w:rPr>
          <w:shd w:val="clear" w:color="auto" w:fill="FFFFFF"/>
        </w:rPr>
        <w:t>Project</w:t>
      </w:r>
      <w:r>
        <w:rPr>
          <w:shd w:val="clear" w:color="auto" w:fill="FFFFFF"/>
        </w:rPr>
        <w:t>s</w:t>
      </w:r>
    </w:p>
    <w:p w14:paraId="5A636677" w14:textId="77777777" w:rsidR="0091718F" w:rsidRDefault="0091718F" w:rsidP="00410DFE">
      <w:pPr>
        <w:spacing w:after="0"/>
        <w:rPr>
          <w:szCs w:val="18"/>
          <w:shd w:val="clear" w:color="auto" w:fill="FFFFFF"/>
        </w:rPr>
      </w:pPr>
      <w:r>
        <w:rPr>
          <w:szCs w:val="18"/>
          <w:shd w:val="clear" w:color="auto" w:fill="FFFFFF"/>
        </w:rPr>
        <w:t>Other mining projects of interest include:</w:t>
      </w:r>
    </w:p>
    <w:p w14:paraId="325ECBFB" w14:textId="77777777" w:rsidR="00663B49" w:rsidRPr="0091718F" w:rsidRDefault="00663B49" w:rsidP="00410DFE">
      <w:pPr>
        <w:pStyle w:val="ListParagraph"/>
        <w:numPr>
          <w:ilvl w:val="0"/>
          <w:numId w:val="50"/>
        </w:numPr>
        <w:spacing w:line="276" w:lineRule="auto"/>
        <w:rPr>
          <w:szCs w:val="18"/>
          <w:shd w:val="clear" w:color="auto" w:fill="FFFFFF"/>
        </w:rPr>
      </w:pPr>
      <w:r w:rsidRPr="0091718F">
        <w:rPr>
          <w:szCs w:val="18"/>
          <w:shd w:val="clear" w:color="auto" w:fill="FFFFFF"/>
        </w:rPr>
        <w:t>China Stone Coal Project (</w:t>
      </w:r>
      <w:r w:rsidRPr="0091718F">
        <w:rPr>
          <w:rFonts w:cs="Arial"/>
          <w:szCs w:val="18"/>
          <w:shd w:val="clear" w:color="auto" w:fill="FFFFFF"/>
        </w:rPr>
        <w:t>Galilee Basin)</w:t>
      </w:r>
    </w:p>
    <w:p w14:paraId="79C43379" w14:textId="77777777" w:rsidR="00EB7311" w:rsidRPr="0091718F" w:rsidRDefault="00663B49" w:rsidP="00410DFE">
      <w:pPr>
        <w:pStyle w:val="ListParagraph"/>
        <w:numPr>
          <w:ilvl w:val="0"/>
          <w:numId w:val="50"/>
        </w:numPr>
        <w:spacing w:line="276" w:lineRule="auto"/>
        <w:rPr>
          <w:szCs w:val="18"/>
        </w:rPr>
      </w:pPr>
      <w:r w:rsidRPr="0091718F">
        <w:rPr>
          <w:szCs w:val="18"/>
        </w:rPr>
        <w:t xml:space="preserve">GVK Hancock Coal: </w:t>
      </w:r>
      <w:r w:rsidR="00EB7311" w:rsidRPr="0091718F">
        <w:rPr>
          <w:szCs w:val="18"/>
        </w:rPr>
        <w:t>Alpha &amp; Kevin’s Corner Coal Projects</w:t>
      </w:r>
    </w:p>
    <w:p w14:paraId="76F79A3F" w14:textId="77777777" w:rsidR="00EB7311" w:rsidRPr="0091718F" w:rsidRDefault="00EB7311" w:rsidP="00410DFE">
      <w:pPr>
        <w:pStyle w:val="ListParagraph"/>
        <w:numPr>
          <w:ilvl w:val="0"/>
          <w:numId w:val="50"/>
        </w:numPr>
        <w:spacing w:line="276" w:lineRule="auto"/>
        <w:rPr>
          <w:szCs w:val="18"/>
        </w:rPr>
      </w:pPr>
      <w:r w:rsidRPr="0091718F">
        <w:rPr>
          <w:szCs w:val="18"/>
        </w:rPr>
        <w:t>Anglo American: Grosvenor Project</w:t>
      </w:r>
    </w:p>
    <w:p w14:paraId="13E5554E" w14:textId="77777777" w:rsidR="00EB7311" w:rsidRPr="0091718F" w:rsidRDefault="00EB7311" w:rsidP="00410DFE">
      <w:pPr>
        <w:pStyle w:val="ListParagraph"/>
        <w:numPr>
          <w:ilvl w:val="0"/>
          <w:numId w:val="50"/>
        </w:numPr>
        <w:spacing w:line="276" w:lineRule="auto"/>
        <w:rPr>
          <w:szCs w:val="18"/>
        </w:rPr>
      </w:pPr>
      <w:r w:rsidRPr="0091718F">
        <w:rPr>
          <w:szCs w:val="18"/>
        </w:rPr>
        <w:t>Caledon Coal</w:t>
      </w:r>
    </w:p>
    <w:p w14:paraId="600652E6" w14:textId="77777777" w:rsidR="00EB7311" w:rsidRPr="0091718F" w:rsidRDefault="00EB7311" w:rsidP="00410DFE">
      <w:pPr>
        <w:pStyle w:val="ListParagraph"/>
        <w:numPr>
          <w:ilvl w:val="0"/>
          <w:numId w:val="50"/>
        </w:numPr>
        <w:spacing w:line="276" w:lineRule="auto"/>
        <w:rPr>
          <w:szCs w:val="18"/>
        </w:rPr>
      </w:pPr>
      <w:proofErr w:type="spellStart"/>
      <w:r w:rsidRPr="0091718F">
        <w:rPr>
          <w:szCs w:val="18"/>
        </w:rPr>
        <w:t>Ensham</w:t>
      </w:r>
      <w:proofErr w:type="spellEnd"/>
      <w:r w:rsidRPr="0091718F">
        <w:rPr>
          <w:szCs w:val="18"/>
        </w:rPr>
        <w:t xml:space="preserve"> Resources</w:t>
      </w:r>
    </w:p>
    <w:p w14:paraId="6DA718EB" w14:textId="77777777" w:rsidR="00EB7311" w:rsidRPr="0091718F" w:rsidRDefault="00EB7311" w:rsidP="00410DFE">
      <w:pPr>
        <w:pStyle w:val="ListParagraph"/>
        <w:numPr>
          <w:ilvl w:val="0"/>
          <w:numId w:val="50"/>
        </w:numPr>
        <w:spacing w:line="276" w:lineRule="auto"/>
        <w:rPr>
          <w:szCs w:val="18"/>
        </w:rPr>
      </w:pPr>
      <w:r w:rsidRPr="0091718F">
        <w:rPr>
          <w:szCs w:val="18"/>
        </w:rPr>
        <w:t>Rio Tinto Coal: Clermont Coal Mine Project</w:t>
      </w:r>
    </w:p>
    <w:p w14:paraId="3E73E7A2" w14:textId="77777777" w:rsidR="00766FF6" w:rsidRPr="00EB6BCD" w:rsidRDefault="00766FF6" w:rsidP="00410DFE">
      <w:pPr>
        <w:pStyle w:val="Rpt-hdg3"/>
        <w:spacing w:line="276" w:lineRule="auto"/>
      </w:pPr>
      <w:proofErr w:type="spellStart"/>
      <w:r>
        <w:t>Defence</w:t>
      </w:r>
      <w:proofErr w:type="spellEnd"/>
      <w:r w:rsidR="00465867">
        <w:t xml:space="preserve"> Major Project:</w:t>
      </w:r>
      <w:r w:rsidR="00453A2C">
        <w:t xml:space="preserve"> </w:t>
      </w:r>
      <w:proofErr w:type="spellStart"/>
      <w:r w:rsidR="00453A2C">
        <w:t>Shoalwater</w:t>
      </w:r>
      <w:proofErr w:type="spellEnd"/>
      <w:r w:rsidR="00453A2C">
        <w:t xml:space="preserve"> Bay M</w:t>
      </w:r>
      <w:r w:rsidR="00453A2C" w:rsidRPr="00453A2C">
        <w:t xml:space="preserve">ilitary </w:t>
      </w:r>
      <w:r w:rsidR="00453A2C">
        <w:t>Z</w:t>
      </w:r>
      <w:r w:rsidR="00453A2C" w:rsidRPr="00453A2C">
        <w:t xml:space="preserve">one </w:t>
      </w:r>
      <w:r w:rsidR="00465867">
        <w:t>Expansion</w:t>
      </w:r>
    </w:p>
    <w:p w14:paraId="7F89F9DB" w14:textId="77777777" w:rsidR="00453A2C" w:rsidRDefault="00A527D2" w:rsidP="00410DFE">
      <w:pPr>
        <w:spacing w:after="0"/>
        <w:jc w:val="both"/>
        <w:rPr>
          <w:szCs w:val="20"/>
        </w:rPr>
      </w:pPr>
      <w:r w:rsidRPr="00A527D2">
        <w:rPr>
          <w:szCs w:val="20"/>
        </w:rPr>
        <w:t>Australia-Singapore Military Training Initiative</w:t>
      </w:r>
    </w:p>
    <w:p w14:paraId="6B4335C0" w14:textId="6EFB7FB0" w:rsidR="00A527D2" w:rsidRDefault="00A527D2" w:rsidP="00410DFE">
      <w:pPr>
        <w:spacing w:before="160" w:after="0"/>
        <w:jc w:val="both"/>
        <w:rPr>
          <w:szCs w:val="20"/>
        </w:rPr>
      </w:pPr>
      <w:r w:rsidRPr="004A73EB">
        <w:rPr>
          <w:color w:val="000000" w:themeColor="text1"/>
          <w:szCs w:val="20"/>
        </w:rPr>
        <w:t xml:space="preserve">A Memorandum of Understanding Concerning Military Training </w:t>
      </w:r>
      <w:r w:rsidR="00BD31CB" w:rsidRPr="004A73EB">
        <w:rPr>
          <w:color w:val="000000" w:themeColor="text1"/>
          <w:szCs w:val="20"/>
        </w:rPr>
        <w:t>and</w:t>
      </w:r>
      <w:r w:rsidRPr="004A73EB">
        <w:rPr>
          <w:color w:val="000000" w:themeColor="text1"/>
          <w:szCs w:val="20"/>
        </w:rPr>
        <w:t xml:space="preserve"> Training Area Development </w:t>
      </w:r>
      <w:r w:rsidR="00BD31CB" w:rsidRPr="004A73EB">
        <w:rPr>
          <w:color w:val="000000" w:themeColor="text1"/>
          <w:szCs w:val="20"/>
        </w:rPr>
        <w:t>in</w:t>
      </w:r>
      <w:r w:rsidRPr="004A73EB">
        <w:rPr>
          <w:color w:val="000000" w:themeColor="text1"/>
          <w:szCs w:val="20"/>
        </w:rPr>
        <w:t xml:space="preserve"> Australia </w:t>
      </w:r>
      <w:proofErr w:type="gramStart"/>
      <w:r w:rsidRPr="004A73EB">
        <w:rPr>
          <w:color w:val="000000" w:themeColor="text1"/>
          <w:szCs w:val="20"/>
        </w:rPr>
        <w:t>delivers</w:t>
      </w:r>
      <w:proofErr w:type="gramEnd"/>
      <w:r w:rsidRPr="004A73EB">
        <w:rPr>
          <w:color w:val="000000" w:themeColor="text1"/>
          <w:szCs w:val="20"/>
        </w:rPr>
        <w:t xml:space="preserve"> a framework to implement increased SAF unilateral training in Australia. It sets the conditions for upgrading the Shoalwater Bay Training Area and Townsville Field Training Area to deliver enhanced training outcomes for both the Singapore Armed Forces and the Australian Defence Force. Under the initiative, up to 14,000 SAF personnel will </w:t>
      </w:r>
      <w:r w:rsidRPr="00A527D2">
        <w:rPr>
          <w:szCs w:val="20"/>
        </w:rPr>
        <w:t>conduct unilateral training in Australia for up to 18 weeks per year – significantly increasing current personnel numbers.</w:t>
      </w:r>
    </w:p>
    <w:p w14:paraId="0C71F5DF" w14:textId="68662C6C" w:rsidR="00DB2D6C" w:rsidRDefault="00DB2D6C" w:rsidP="00410DFE">
      <w:pPr>
        <w:spacing w:before="120" w:after="0"/>
        <w:jc w:val="both"/>
        <w:rPr>
          <w:szCs w:val="20"/>
        </w:rPr>
      </w:pPr>
      <w:r>
        <w:rPr>
          <w:szCs w:val="20"/>
        </w:rPr>
        <w:t xml:space="preserve">Source: </w:t>
      </w:r>
      <w:hyperlink r:id="rId57" w:history="1">
        <w:r w:rsidRPr="007F5822">
          <w:rPr>
            <w:rStyle w:val="Hyperlink"/>
            <w:szCs w:val="20"/>
          </w:rPr>
          <w:t>http://www.defence.gov.au/Initiatives/ASMTI/</w:t>
        </w:r>
      </w:hyperlink>
      <w:r>
        <w:rPr>
          <w:szCs w:val="20"/>
        </w:rPr>
        <w:t xml:space="preserve"> </w:t>
      </w:r>
    </w:p>
    <w:p w14:paraId="0AF22DE1" w14:textId="77777777" w:rsidR="00A94744" w:rsidRPr="00685472" w:rsidRDefault="00A94744" w:rsidP="00410DFE">
      <w:pPr>
        <w:spacing w:before="160" w:after="0"/>
        <w:rPr>
          <w:b/>
        </w:rPr>
      </w:pPr>
      <w:r w:rsidRPr="00685472">
        <w:rPr>
          <w:b/>
        </w:rPr>
        <w:t>Up to AUD 2.25 billion will be invested in the Townsville and Rockhampton regions from 2016 to 2026.</w:t>
      </w:r>
    </w:p>
    <w:p w14:paraId="07D6B741" w14:textId="77777777" w:rsidR="00A94744" w:rsidRDefault="00685472" w:rsidP="00410DFE">
      <w:pPr>
        <w:spacing w:before="160" w:after="0"/>
        <w:jc w:val="both"/>
      </w:pPr>
      <w:r>
        <w:t xml:space="preserve">A KPMG study </w:t>
      </w:r>
      <w:r w:rsidR="00A94744" w:rsidRPr="00A965A5">
        <w:t>found the initiative would result in around $2b invested in Queensland, with half of that in the Fitzroy area.</w:t>
      </w:r>
      <w:r w:rsidR="00DB2D6C">
        <w:t xml:space="preserve"> </w:t>
      </w:r>
      <w:r w:rsidR="00A94744" w:rsidRPr="00A965A5">
        <w:t>The expansion of Shoalwater Bay military zone is estimated to provide an annual income boost to the Fitzroy region of up to $15.9m per year during the development phase and an ongoing benefit of up to $7.3m a year once the facilities are operational.</w:t>
      </w:r>
    </w:p>
    <w:p w14:paraId="5340FA06" w14:textId="32C32C56" w:rsidR="00A94744" w:rsidRDefault="00685472" w:rsidP="00410DFE">
      <w:pPr>
        <w:spacing w:before="120" w:after="0"/>
      </w:pPr>
      <w:r>
        <w:t xml:space="preserve">Source: </w:t>
      </w:r>
      <w:hyperlink r:id="rId58" w:history="1">
        <w:r w:rsidR="00A94744" w:rsidRPr="003D73BA">
          <w:rPr>
            <w:rStyle w:val="Hyperlink"/>
          </w:rPr>
          <w:t>https://www.themorningbulletin.com.au/news/revealed-winners-and-losers-of-rockys-new-1b-indus/3200547/</w:t>
        </w:r>
      </w:hyperlink>
      <w:r w:rsidR="00A94744">
        <w:t xml:space="preserve"> </w:t>
      </w:r>
    </w:p>
    <w:p w14:paraId="4E3FB7E1" w14:textId="4633DAD9" w:rsidR="004F7F6F" w:rsidRDefault="004F7F6F" w:rsidP="00410DFE">
      <w:pPr>
        <w:spacing w:before="120" w:after="0"/>
      </w:pPr>
    </w:p>
    <w:p w14:paraId="4E5F8548" w14:textId="161D7335" w:rsidR="004F7F6F" w:rsidRDefault="004F7F6F" w:rsidP="00410DFE">
      <w:pPr>
        <w:spacing w:before="120" w:after="0"/>
      </w:pPr>
    </w:p>
    <w:p w14:paraId="02D96F55" w14:textId="60E43F1E" w:rsidR="004F7F6F" w:rsidRDefault="004F7F6F" w:rsidP="00410DFE">
      <w:pPr>
        <w:spacing w:before="120" w:after="0"/>
      </w:pPr>
    </w:p>
    <w:p w14:paraId="2F564002" w14:textId="77777777" w:rsidR="004F7F6F" w:rsidRDefault="004F7F6F" w:rsidP="00410DFE">
      <w:pPr>
        <w:spacing w:before="120" w:after="0"/>
      </w:pPr>
    </w:p>
    <w:p w14:paraId="7EC4A7F8" w14:textId="0488B7D0" w:rsidR="00A94744" w:rsidRDefault="00FB364A" w:rsidP="00410DFE">
      <w:pPr>
        <w:spacing w:before="160" w:after="120"/>
        <w:jc w:val="both"/>
      </w:pPr>
      <w:r w:rsidRPr="004A73EB">
        <w:rPr>
          <w:b/>
          <w:color w:val="000000" w:themeColor="text1"/>
        </w:rPr>
        <w:lastRenderedPageBreak/>
        <w:t xml:space="preserve">Monitor </w:t>
      </w:r>
      <w:r w:rsidR="003F2D11" w:rsidRPr="004A73EB">
        <w:rPr>
          <w:b/>
          <w:color w:val="000000" w:themeColor="text1"/>
        </w:rPr>
        <w:t>Defence Tenders</w:t>
      </w:r>
      <w:r w:rsidRPr="004A73EB">
        <w:rPr>
          <w:b/>
          <w:color w:val="000000" w:themeColor="text1"/>
        </w:rPr>
        <w:t xml:space="preserve"> </w:t>
      </w:r>
      <w:r w:rsidR="003F2D11" w:rsidRPr="004A73EB">
        <w:rPr>
          <w:b/>
          <w:color w:val="000000" w:themeColor="text1"/>
        </w:rPr>
        <w:t xml:space="preserve">at </w:t>
      </w:r>
      <w:proofErr w:type="spellStart"/>
      <w:r w:rsidR="003F2D11" w:rsidRPr="004A73EB">
        <w:rPr>
          <w:b/>
          <w:color w:val="000000" w:themeColor="text1"/>
        </w:rPr>
        <w:t>AusTender</w:t>
      </w:r>
      <w:proofErr w:type="spellEnd"/>
      <w:r w:rsidR="003F2D11" w:rsidRPr="004A73EB">
        <w:rPr>
          <w:b/>
          <w:color w:val="000000" w:themeColor="text1"/>
        </w:rPr>
        <w:t xml:space="preserve">: </w:t>
      </w:r>
      <w:hyperlink r:id="rId59" w:history="1">
        <w:r w:rsidR="003F2D11" w:rsidRPr="007F5822">
          <w:rPr>
            <w:rStyle w:val="Hyperlink"/>
          </w:rPr>
          <w:t>https://www.tenders.gov.au/</w:t>
        </w:r>
      </w:hyperlink>
      <w:r w:rsidR="003F2D11">
        <w:t xml:space="preserve"> </w:t>
      </w:r>
    </w:p>
    <w:p w14:paraId="3F4B15D7" w14:textId="77777777" w:rsidR="00A94744" w:rsidRDefault="003F2D11" w:rsidP="00410DFE">
      <w:pPr>
        <w:spacing w:after="0"/>
        <w:jc w:val="center"/>
        <w:rPr>
          <w:szCs w:val="20"/>
        </w:rPr>
      </w:pPr>
      <w:r>
        <w:rPr>
          <w:noProof/>
          <w:lang w:eastAsia="en-AU"/>
        </w:rPr>
        <w:drawing>
          <wp:inline distT="0" distB="0" distL="0" distR="0" wp14:anchorId="01728BBE" wp14:editId="2937C242">
            <wp:extent cx="5532017" cy="2665562"/>
            <wp:effectExtent l="19050" t="19050" r="12065" b="20955"/>
            <wp:docPr id="1386" name="Picture 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535523" cy="2667251"/>
                    </a:xfrm>
                    <a:prstGeom prst="rect">
                      <a:avLst/>
                    </a:prstGeom>
                    <a:ln>
                      <a:solidFill>
                        <a:schemeClr val="tx1">
                          <a:lumMod val="50000"/>
                          <a:lumOff val="50000"/>
                        </a:schemeClr>
                      </a:solidFill>
                    </a:ln>
                  </pic:spPr>
                </pic:pic>
              </a:graphicData>
            </a:graphic>
          </wp:inline>
        </w:drawing>
      </w:r>
    </w:p>
    <w:p w14:paraId="3E91A8FB" w14:textId="138102E0" w:rsidR="00A94744" w:rsidRDefault="00394311" w:rsidP="00410DFE">
      <w:pPr>
        <w:spacing w:before="120" w:after="160"/>
        <w:jc w:val="both"/>
        <w:rPr>
          <w:szCs w:val="20"/>
        </w:rPr>
      </w:pPr>
      <w:r w:rsidRPr="00394311">
        <w:rPr>
          <w:szCs w:val="20"/>
        </w:rPr>
        <w:t>The Federal Government 2016 budget included an announcement of a long-term plan to spend $190 million in defence infrastructure and intelligence programs in the Rockhampton Region, aligned with the 2016 Defence White Paper.</w:t>
      </w:r>
    </w:p>
    <w:p w14:paraId="750C70C9" w14:textId="64A057D9" w:rsidR="00A84A65" w:rsidRPr="00B14169" w:rsidRDefault="009551D7" w:rsidP="00410DFE">
      <w:pPr>
        <w:spacing w:after="0"/>
        <w:rPr>
          <w:b/>
          <w:szCs w:val="20"/>
        </w:rPr>
      </w:pPr>
      <w:r>
        <w:rPr>
          <w:szCs w:val="20"/>
        </w:rPr>
        <w:t xml:space="preserve">Information about </w:t>
      </w:r>
      <w:r w:rsidR="00A84A65" w:rsidRPr="00B14169">
        <w:rPr>
          <w:b/>
          <w:szCs w:val="20"/>
        </w:rPr>
        <w:t>Defence Procurement</w:t>
      </w:r>
      <w:r>
        <w:rPr>
          <w:b/>
          <w:szCs w:val="20"/>
        </w:rPr>
        <w:t xml:space="preserve"> </w:t>
      </w:r>
      <w:r w:rsidRPr="009551D7">
        <w:rPr>
          <w:szCs w:val="20"/>
        </w:rPr>
        <w:t>is available at:</w:t>
      </w:r>
    </w:p>
    <w:p w14:paraId="794FB36C" w14:textId="0C004E81" w:rsidR="00A84A65" w:rsidRDefault="00E4309F" w:rsidP="00410DFE">
      <w:pPr>
        <w:spacing w:after="0"/>
        <w:jc w:val="both"/>
        <w:rPr>
          <w:rStyle w:val="Hyperlink"/>
          <w:szCs w:val="20"/>
        </w:rPr>
      </w:pPr>
      <w:hyperlink r:id="rId61" w:history="1">
        <w:r w:rsidR="00A84A65" w:rsidRPr="003D73BA">
          <w:rPr>
            <w:rStyle w:val="Hyperlink"/>
            <w:szCs w:val="20"/>
          </w:rPr>
          <w:t>http://www.defence.gov.au/estatemanagement/Governance/Policy/Procurement/Default.asp</w:t>
        </w:r>
      </w:hyperlink>
    </w:p>
    <w:p w14:paraId="01A31F5D" w14:textId="77777777" w:rsidR="00153144" w:rsidRPr="00EB6BCD" w:rsidRDefault="00153144" w:rsidP="00410DFE">
      <w:pPr>
        <w:pStyle w:val="Rpt-hdg3"/>
        <w:spacing w:line="276" w:lineRule="auto"/>
      </w:pPr>
      <w:bookmarkStart w:id="13" w:name="_Hlk489948339"/>
      <w:r w:rsidRPr="00153144">
        <w:t>Capricornia Correctional Centre</w:t>
      </w:r>
      <w:r>
        <w:t xml:space="preserve"> Expansion Project</w:t>
      </w:r>
    </w:p>
    <w:p w14:paraId="69F6E044" w14:textId="77777777" w:rsidR="00153144" w:rsidRDefault="00153144" w:rsidP="00410DFE">
      <w:pPr>
        <w:spacing w:after="120"/>
        <w:jc w:val="both"/>
        <w:rPr>
          <w:rStyle w:val="Hyperlink"/>
          <w:szCs w:val="20"/>
          <w:u w:val="none"/>
        </w:rPr>
      </w:pPr>
      <w:r w:rsidRPr="00153144">
        <w:rPr>
          <w:rStyle w:val="Hyperlink"/>
          <w:szCs w:val="20"/>
          <w:u w:val="none"/>
        </w:rPr>
        <w:t>The Capricornia Correctiona</w:t>
      </w:r>
      <w:r>
        <w:rPr>
          <w:rStyle w:val="Hyperlink"/>
          <w:szCs w:val="20"/>
          <w:u w:val="none"/>
        </w:rPr>
        <w:t xml:space="preserve">l Centre will undergo a </w:t>
      </w:r>
      <w:r w:rsidRPr="00153144">
        <w:rPr>
          <w:rStyle w:val="Hyperlink"/>
          <w:szCs w:val="20"/>
          <w:u w:val="none"/>
        </w:rPr>
        <w:t>$200 million expansion</w:t>
      </w:r>
      <w:r>
        <w:rPr>
          <w:rStyle w:val="Hyperlink"/>
          <w:szCs w:val="20"/>
          <w:u w:val="none"/>
        </w:rPr>
        <w:t xml:space="preserve"> </w:t>
      </w:r>
      <w:r w:rsidRPr="00153144">
        <w:rPr>
          <w:rStyle w:val="Hyperlink"/>
          <w:szCs w:val="20"/>
          <w:u w:val="none"/>
        </w:rPr>
        <w:t>to provide</w:t>
      </w:r>
      <w:r>
        <w:rPr>
          <w:rStyle w:val="Hyperlink"/>
          <w:szCs w:val="20"/>
          <w:u w:val="none"/>
        </w:rPr>
        <w:t>:</w:t>
      </w:r>
    </w:p>
    <w:p w14:paraId="3F06745C" w14:textId="77777777" w:rsidR="00153144" w:rsidRDefault="00153144" w:rsidP="00410DFE">
      <w:pPr>
        <w:pStyle w:val="ListParagraph"/>
        <w:numPr>
          <w:ilvl w:val="0"/>
          <w:numId w:val="82"/>
        </w:numPr>
        <w:spacing w:line="276" w:lineRule="auto"/>
        <w:rPr>
          <w:rStyle w:val="Hyperlink"/>
          <w:szCs w:val="20"/>
          <w:u w:val="none"/>
        </w:rPr>
      </w:pPr>
      <w:r>
        <w:rPr>
          <w:rStyle w:val="Hyperlink"/>
          <w:szCs w:val="20"/>
          <w:u w:val="none"/>
        </w:rPr>
        <w:t>an</w:t>
      </w:r>
      <w:r w:rsidRPr="00153144">
        <w:rPr>
          <w:rStyle w:val="Hyperlink"/>
          <w:szCs w:val="20"/>
          <w:u w:val="none"/>
        </w:rPr>
        <w:t xml:space="preserve"> extra 164 cells at the centre</w:t>
      </w:r>
    </w:p>
    <w:p w14:paraId="75AAC2B0" w14:textId="77777777" w:rsidR="00153144" w:rsidRDefault="00153144" w:rsidP="00410DFE">
      <w:pPr>
        <w:pStyle w:val="ListParagraph"/>
        <w:numPr>
          <w:ilvl w:val="0"/>
          <w:numId w:val="82"/>
        </w:numPr>
        <w:spacing w:line="276" w:lineRule="auto"/>
        <w:rPr>
          <w:rStyle w:val="Hyperlink"/>
          <w:szCs w:val="20"/>
          <w:u w:val="none"/>
        </w:rPr>
      </w:pPr>
      <w:r w:rsidRPr="00153144">
        <w:rPr>
          <w:rStyle w:val="Hyperlink"/>
          <w:szCs w:val="20"/>
          <w:u w:val="none"/>
        </w:rPr>
        <w:t>car park expansion</w:t>
      </w:r>
    </w:p>
    <w:p w14:paraId="32FBCEE7" w14:textId="77777777" w:rsidR="00153144" w:rsidRDefault="00153144" w:rsidP="00410DFE">
      <w:pPr>
        <w:pStyle w:val="ListParagraph"/>
        <w:numPr>
          <w:ilvl w:val="0"/>
          <w:numId w:val="82"/>
        </w:numPr>
        <w:spacing w:line="276" w:lineRule="auto"/>
        <w:rPr>
          <w:rStyle w:val="Hyperlink"/>
          <w:szCs w:val="20"/>
          <w:u w:val="none"/>
        </w:rPr>
      </w:pPr>
      <w:r>
        <w:rPr>
          <w:rStyle w:val="Hyperlink"/>
          <w:szCs w:val="20"/>
          <w:u w:val="none"/>
        </w:rPr>
        <w:t>upgrades to the waste water</w:t>
      </w:r>
    </w:p>
    <w:p w14:paraId="013D3C3A" w14:textId="77777777" w:rsidR="00153144" w:rsidRDefault="00153144" w:rsidP="00410DFE">
      <w:pPr>
        <w:pStyle w:val="ListParagraph"/>
        <w:numPr>
          <w:ilvl w:val="0"/>
          <w:numId w:val="82"/>
        </w:numPr>
        <w:spacing w:line="276" w:lineRule="auto"/>
        <w:rPr>
          <w:rStyle w:val="Hyperlink"/>
          <w:szCs w:val="20"/>
          <w:u w:val="none"/>
        </w:rPr>
      </w:pPr>
      <w:r w:rsidRPr="00153144">
        <w:rPr>
          <w:rStyle w:val="Hyperlink"/>
          <w:szCs w:val="20"/>
          <w:u w:val="none"/>
        </w:rPr>
        <w:t xml:space="preserve">mechanical services </w:t>
      </w:r>
    </w:p>
    <w:p w14:paraId="253C3B6A" w14:textId="77777777" w:rsidR="00153144" w:rsidRDefault="00153144" w:rsidP="00410DFE">
      <w:pPr>
        <w:pStyle w:val="ListParagraph"/>
        <w:numPr>
          <w:ilvl w:val="0"/>
          <w:numId w:val="82"/>
        </w:numPr>
        <w:spacing w:line="276" w:lineRule="auto"/>
        <w:rPr>
          <w:rStyle w:val="Hyperlink"/>
          <w:szCs w:val="20"/>
          <w:u w:val="none"/>
        </w:rPr>
      </w:pPr>
      <w:r w:rsidRPr="00153144">
        <w:rPr>
          <w:rStyle w:val="Hyperlink"/>
          <w:szCs w:val="20"/>
          <w:u w:val="none"/>
        </w:rPr>
        <w:t xml:space="preserve">electronic security systems </w:t>
      </w:r>
    </w:p>
    <w:p w14:paraId="12C009C9" w14:textId="77777777" w:rsidR="00597BE1" w:rsidRDefault="00153144" w:rsidP="00410DFE">
      <w:pPr>
        <w:spacing w:before="160" w:after="0"/>
        <w:jc w:val="both"/>
        <w:rPr>
          <w:rStyle w:val="Hyperlink"/>
          <w:szCs w:val="20"/>
          <w:u w:val="none"/>
        </w:rPr>
      </w:pPr>
      <w:r w:rsidRPr="00153144">
        <w:rPr>
          <w:rStyle w:val="Hyperlink"/>
          <w:szCs w:val="20"/>
          <w:u w:val="none"/>
        </w:rPr>
        <w:t>The expansion project will boost jobs and prison capacity.</w:t>
      </w:r>
      <w:r>
        <w:rPr>
          <w:rStyle w:val="Hyperlink"/>
          <w:szCs w:val="20"/>
          <w:u w:val="none"/>
        </w:rPr>
        <w:t xml:space="preserve"> </w:t>
      </w:r>
      <w:r w:rsidRPr="00153144">
        <w:rPr>
          <w:rStyle w:val="Hyperlink"/>
          <w:szCs w:val="20"/>
          <w:u w:val="none"/>
        </w:rPr>
        <w:t>The project has commenced planning and work on site is scheduled to commence in November 2017.</w:t>
      </w:r>
      <w:r w:rsidR="001F599D">
        <w:rPr>
          <w:rStyle w:val="Hyperlink"/>
          <w:szCs w:val="20"/>
          <w:u w:val="none"/>
        </w:rPr>
        <w:t xml:space="preserve"> </w:t>
      </w:r>
    </w:p>
    <w:p w14:paraId="6C440C71" w14:textId="77777777" w:rsidR="001F599D" w:rsidRPr="004A73EB" w:rsidRDefault="00153144" w:rsidP="00410DFE">
      <w:pPr>
        <w:spacing w:before="160" w:after="0"/>
        <w:jc w:val="both"/>
        <w:rPr>
          <w:rStyle w:val="Hyperlink"/>
          <w:color w:val="000000" w:themeColor="text1"/>
          <w:szCs w:val="20"/>
          <w:u w:val="none"/>
        </w:rPr>
      </w:pPr>
      <w:r w:rsidRPr="00153144">
        <w:rPr>
          <w:rStyle w:val="Hyperlink"/>
          <w:szCs w:val="20"/>
          <w:u w:val="none"/>
        </w:rPr>
        <w:t xml:space="preserve">The </w:t>
      </w:r>
      <w:proofErr w:type="spellStart"/>
      <w:r w:rsidRPr="00153144">
        <w:rPr>
          <w:rStyle w:val="Hyperlink"/>
          <w:szCs w:val="20"/>
          <w:u w:val="none"/>
        </w:rPr>
        <w:t>Palaszczuk</w:t>
      </w:r>
      <w:proofErr w:type="spellEnd"/>
      <w:r w:rsidRPr="00153144">
        <w:rPr>
          <w:rStyle w:val="Hyperlink"/>
          <w:szCs w:val="20"/>
          <w:u w:val="none"/>
        </w:rPr>
        <w:t xml:space="preserve"> Government brought forward </w:t>
      </w:r>
      <w:r>
        <w:rPr>
          <w:rStyle w:val="Hyperlink"/>
          <w:szCs w:val="20"/>
          <w:u w:val="none"/>
        </w:rPr>
        <w:t xml:space="preserve">the </w:t>
      </w:r>
      <w:r w:rsidRPr="00153144">
        <w:rPr>
          <w:rStyle w:val="Hyperlink"/>
          <w:szCs w:val="20"/>
          <w:u w:val="none"/>
        </w:rPr>
        <w:t>approval</w:t>
      </w:r>
      <w:r>
        <w:rPr>
          <w:rStyle w:val="Hyperlink"/>
          <w:szCs w:val="20"/>
          <w:u w:val="none"/>
        </w:rPr>
        <w:t xml:space="preserve"> for the</w:t>
      </w:r>
      <w:r w:rsidRPr="00153144">
        <w:rPr>
          <w:rStyle w:val="Hyperlink"/>
          <w:szCs w:val="20"/>
          <w:u w:val="none"/>
        </w:rPr>
        <w:t xml:space="preserve"> expansion to the Capricornia Correctional Centre to ease prison overcrowding an</w:t>
      </w:r>
      <w:r>
        <w:rPr>
          <w:rStyle w:val="Hyperlink"/>
          <w:szCs w:val="20"/>
          <w:u w:val="none"/>
        </w:rPr>
        <w:t>d generate much needed jobs in Central Queensland. The project</w:t>
      </w:r>
      <w:r w:rsidRPr="00153144">
        <w:rPr>
          <w:rStyle w:val="Hyperlink"/>
          <w:szCs w:val="20"/>
          <w:u w:val="none"/>
        </w:rPr>
        <w:t xml:space="preserve"> wil</w:t>
      </w:r>
      <w:r>
        <w:rPr>
          <w:rStyle w:val="Hyperlink"/>
          <w:szCs w:val="20"/>
          <w:u w:val="none"/>
        </w:rPr>
        <w:t>l deliver over 100 jobs to the C</w:t>
      </w:r>
      <w:r w:rsidRPr="00153144">
        <w:rPr>
          <w:rStyle w:val="Hyperlink"/>
          <w:szCs w:val="20"/>
          <w:u w:val="none"/>
        </w:rPr>
        <w:t xml:space="preserve">entral </w:t>
      </w:r>
      <w:r w:rsidRPr="004A73EB">
        <w:rPr>
          <w:rStyle w:val="Hyperlink"/>
          <w:color w:val="000000" w:themeColor="text1"/>
          <w:szCs w:val="20"/>
          <w:u w:val="none"/>
        </w:rPr>
        <w:t>Queensland region during construction and more than 70 ongoing jobs after it is commissioned, in addition to the indirect jobs it will generate in the region to keep the prison running, including for food and other service providers.</w:t>
      </w:r>
    </w:p>
    <w:p w14:paraId="15D2BFD5" w14:textId="1DE69D21" w:rsidR="00153144" w:rsidRDefault="001F599D" w:rsidP="00410DFE">
      <w:pPr>
        <w:spacing w:before="160" w:after="120"/>
        <w:jc w:val="both"/>
        <w:rPr>
          <w:rStyle w:val="Hyperlink"/>
          <w:szCs w:val="20"/>
          <w:u w:val="none"/>
        </w:rPr>
      </w:pPr>
      <w:r w:rsidRPr="004A73EB">
        <w:rPr>
          <w:rStyle w:val="Hyperlink"/>
          <w:color w:val="000000" w:themeColor="text1"/>
          <w:szCs w:val="20"/>
          <w:u w:val="none"/>
        </w:rPr>
        <w:t xml:space="preserve">Corrective Services will work with the </w:t>
      </w:r>
      <w:r w:rsidRPr="004A73EB">
        <w:rPr>
          <w:rStyle w:val="Hyperlink"/>
          <w:b/>
          <w:color w:val="000000" w:themeColor="text1"/>
          <w:szCs w:val="20"/>
          <w:u w:val="none"/>
        </w:rPr>
        <w:t>Department of Housing and Public Works</w:t>
      </w:r>
      <w:r w:rsidRPr="004A73EB">
        <w:rPr>
          <w:rStyle w:val="Hyperlink"/>
          <w:color w:val="000000" w:themeColor="text1"/>
          <w:szCs w:val="20"/>
          <w:u w:val="none"/>
        </w:rPr>
        <w:t xml:space="preserve"> to investigate </w:t>
      </w:r>
      <w:r w:rsidRPr="00153144">
        <w:rPr>
          <w:rStyle w:val="Hyperlink"/>
          <w:szCs w:val="20"/>
          <w:u w:val="none"/>
        </w:rPr>
        <w:t>methods of accelerated procurement and construction to commission the new high-security residential cells as quickly as practical and delive</w:t>
      </w:r>
      <w:r>
        <w:rPr>
          <w:rStyle w:val="Hyperlink"/>
          <w:szCs w:val="20"/>
          <w:u w:val="none"/>
        </w:rPr>
        <w:t>r jobs to the region.</w:t>
      </w:r>
      <w:r w:rsidR="00222C1B">
        <w:rPr>
          <w:rStyle w:val="Hyperlink"/>
          <w:szCs w:val="20"/>
          <w:u w:val="none"/>
        </w:rPr>
        <w:t xml:space="preserve"> </w:t>
      </w:r>
      <w:r w:rsidR="003D54F5">
        <w:rPr>
          <w:rStyle w:val="Hyperlink"/>
          <w:szCs w:val="20"/>
          <w:u w:val="none"/>
        </w:rPr>
        <w:t xml:space="preserve">Whilst </w:t>
      </w:r>
      <w:r w:rsidRPr="00994B4C">
        <w:rPr>
          <w:rStyle w:val="Hyperlink"/>
          <w:szCs w:val="20"/>
          <w:u w:val="none"/>
        </w:rPr>
        <w:t xml:space="preserve">Expressions of Interest </w:t>
      </w:r>
      <w:r w:rsidR="003D54F5">
        <w:rPr>
          <w:rStyle w:val="Hyperlink"/>
          <w:szCs w:val="20"/>
          <w:u w:val="none"/>
        </w:rPr>
        <w:t xml:space="preserve">were expected to </w:t>
      </w:r>
      <w:r w:rsidR="006415DE" w:rsidRPr="00994B4C">
        <w:rPr>
          <w:rStyle w:val="Hyperlink"/>
          <w:szCs w:val="20"/>
          <w:u w:val="none"/>
        </w:rPr>
        <w:t>close</w:t>
      </w:r>
      <w:r w:rsidRPr="00994B4C">
        <w:rPr>
          <w:rStyle w:val="Hyperlink"/>
          <w:szCs w:val="20"/>
          <w:u w:val="none"/>
        </w:rPr>
        <w:t xml:space="preserve"> on 27 April 2017 with shortlist</w:t>
      </w:r>
      <w:r w:rsidR="003D54F5">
        <w:rPr>
          <w:rStyle w:val="Hyperlink"/>
          <w:szCs w:val="20"/>
          <w:u w:val="none"/>
        </w:rPr>
        <w:t xml:space="preserve">ed candidates invited to tender, interested parties should still contact </w:t>
      </w:r>
      <w:r w:rsidR="00994B4C">
        <w:rPr>
          <w:rStyle w:val="Hyperlink"/>
          <w:szCs w:val="20"/>
          <w:u w:val="none"/>
        </w:rPr>
        <w:t xml:space="preserve">the </w:t>
      </w:r>
      <w:r w:rsidR="00994B4C" w:rsidRPr="00994B4C">
        <w:rPr>
          <w:rStyle w:val="Hyperlink"/>
          <w:szCs w:val="20"/>
          <w:u w:val="none"/>
        </w:rPr>
        <w:t>Depart</w:t>
      </w:r>
      <w:r w:rsidR="003D54F5">
        <w:rPr>
          <w:rStyle w:val="Hyperlink"/>
          <w:szCs w:val="20"/>
          <w:u w:val="none"/>
        </w:rPr>
        <w:t>ment of Housing and Public Works for the latest information</w:t>
      </w:r>
      <w:r w:rsidR="00222C1B">
        <w:rPr>
          <w:rStyle w:val="Hyperlink"/>
          <w:szCs w:val="20"/>
          <w:u w:val="none"/>
        </w:rPr>
        <w:t xml:space="preserve"> on this project and other major projects</w:t>
      </w:r>
      <w:r w:rsidR="003D54F5">
        <w:rPr>
          <w:rStyle w:val="Hyperlink"/>
          <w:szCs w:val="20"/>
          <w:u w:val="none"/>
        </w:rPr>
        <w:t>:</w:t>
      </w:r>
    </w:p>
    <w:p w14:paraId="4689E84A" w14:textId="77777777" w:rsidR="00222C1B" w:rsidRPr="00222C1B" w:rsidRDefault="00222C1B" w:rsidP="00410DFE">
      <w:pPr>
        <w:spacing w:after="0"/>
        <w:jc w:val="both"/>
        <w:rPr>
          <w:rStyle w:val="Hyperlink"/>
          <w:sz w:val="16"/>
          <w:szCs w:val="20"/>
        </w:rPr>
      </w:pPr>
      <w:bookmarkStart w:id="14" w:name="_Hlk489963391"/>
      <w:r w:rsidRPr="00222C1B">
        <w:rPr>
          <w:rStyle w:val="Hyperlink"/>
          <w:b/>
          <w:sz w:val="16"/>
          <w:szCs w:val="20"/>
          <w:u w:val="none"/>
        </w:rPr>
        <w:t xml:space="preserve">Building and Asset Services: </w:t>
      </w:r>
      <w:r w:rsidRPr="00222C1B">
        <w:rPr>
          <w:rStyle w:val="Hyperlink"/>
          <w:sz w:val="16"/>
          <w:szCs w:val="20"/>
        </w:rPr>
        <w:t>http://www.hpw.qld.gov.au/aboutus/BusinessAreas/PWAM/BuildingAssetServices/Pages/default.aspx</w:t>
      </w:r>
    </w:p>
    <w:p w14:paraId="33A12DDC" w14:textId="02D0573A" w:rsidR="00222C1B" w:rsidRPr="00222C1B" w:rsidRDefault="00222C1B" w:rsidP="00410DFE">
      <w:pPr>
        <w:spacing w:after="0"/>
        <w:jc w:val="both"/>
        <w:rPr>
          <w:rStyle w:val="Hyperlink"/>
          <w:sz w:val="16"/>
          <w:szCs w:val="20"/>
        </w:rPr>
      </w:pPr>
      <w:r w:rsidRPr="00222C1B">
        <w:rPr>
          <w:rStyle w:val="Hyperlink"/>
          <w:b/>
          <w:sz w:val="16"/>
          <w:szCs w:val="20"/>
          <w:u w:val="none"/>
        </w:rPr>
        <w:t xml:space="preserve">Prequalification Requirements: </w:t>
      </w:r>
      <w:hyperlink r:id="rId62" w:history="1">
        <w:r w:rsidRPr="00222C1B">
          <w:rPr>
            <w:rStyle w:val="Hyperlink"/>
            <w:sz w:val="16"/>
            <w:szCs w:val="20"/>
          </w:rPr>
          <w:t>http://www.hpw.qld.gov.au/construction/PrequalificationBuildingSuppliers/Pages/Default.aspx</w:t>
        </w:r>
      </w:hyperlink>
      <w:r w:rsidRPr="00222C1B">
        <w:rPr>
          <w:rStyle w:val="Hyperlink"/>
          <w:sz w:val="16"/>
          <w:szCs w:val="20"/>
        </w:rPr>
        <w:t xml:space="preserve"> </w:t>
      </w:r>
    </w:p>
    <w:p w14:paraId="496915A2" w14:textId="77777777" w:rsidR="00222C1B" w:rsidRPr="00222C1B" w:rsidRDefault="00222C1B" w:rsidP="00410DFE">
      <w:pPr>
        <w:spacing w:before="120" w:after="0"/>
        <w:jc w:val="both"/>
        <w:rPr>
          <w:rStyle w:val="Hyperlink"/>
          <w:b/>
          <w:sz w:val="16"/>
          <w:szCs w:val="20"/>
          <w:u w:val="none"/>
        </w:rPr>
      </w:pPr>
      <w:r w:rsidRPr="00222C1B">
        <w:rPr>
          <w:rStyle w:val="Hyperlink"/>
          <w:b/>
          <w:sz w:val="16"/>
          <w:szCs w:val="20"/>
          <w:u w:val="none"/>
        </w:rPr>
        <w:t xml:space="preserve">Supplier Registration: </w:t>
      </w:r>
    </w:p>
    <w:p w14:paraId="5F6FB0FB" w14:textId="0DAEED91" w:rsidR="00222C1B" w:rsidRPr="00222C1B" w:rsidRDefault="00E4309F" w:rsidP="00410DFE">
      <w:pPr>
        <w:spacing w:after="0"/>
        <w:jc w:val="both"/>
        <w:rPr>
          <w:rStyle w:val="Hyperlink"/>
          <w:sz w:val="16"/>
          <w:szCs w:val="20"/>
          <w:u w:val="none"/>
        </w:rPr>
      </w:pPr>
      <w:hyperlink r:id="rId63" w:history="1">
        <w:r w:rsidR="00222C1B" w:rsidRPr="00222C1B">
          <w:rPr>
            <w:rStyle w:val="Hyperlink"/>
            <w:sz w:val="16"/>
            <w:szCs w:val="20"/>
          </w:rPr>
          <w:t>http://www.hpw.qld.gov.au/Procurement/Suppliers/PartneringBuildingAssetServices/Pages/PartneringwithBAS.aspx</w:t>
        </w:r>
      </w:hyperlink>
      <w:r w:rsidR="00222C1B" w:rsidRPr="00222C1B">
        <w:rPr>
          <w:rStyle w:val="Hyperlink"/>
          <w:sz w:val="16"/>
          <w:szCs w:val="20"/>
          <w:u w:val="none"/>
        </w:rPr>
        <w:t xml:space="preserve"> </w:t>
      </w:r>
    </w:p>
    <w:p w14:paraId="5AE571D0" w14:textId="77777777" w:rsidR="00222C1B" w:rsidRPr="00222C1B" w:rsidRDefault="00222C1B" w:rsidP="00410DFE">
      <w:pPr>
        <w:spacing w:before="120" w:after="0"/>
        <w:jc w:val="both"/>
        <w:rPr>
          <w:rStyle w:val="Hyperlink"/>
          <w:b/>
          <w:sz w:val="16"/>
          <w:szCs w:val="20"/>
          <w:u w:val="none"/>
        </w:rPr>
      </w:pPr>
      <w:r w:rsidRPr="00222C1B">
        <w:rPr>
          <w:rStyle w:val="Hyperlink"/>
          <w:b/>
          <w:sz w:val="16"/>
          <w:szCs w:val="20"/>
          <w:u w:val="none"/>
        </w:rPr>
        <w:t>Procurement:</w:t>
      </w:r>
    </w:p>
    <w:p w14:paraId="2F4C103B" w14:textId="0ADC8E93" w:rsidR="00222C1B" w:rsidRPr="00222C1B" w:rsidRDefault="00E4309F" w:rsidP="00410DFE">
      <w:pPr>
        <w:spacing w:after="0"/>
        <w:jc w:val="both"/>
        <w:rPr>
          <w:rStyle w:val="Hyperlink"/>
          <w:sz w:val="16"/>
          <w:szCs w:val="20"/>
          <w:u w:val="none"/>
        </w:rPr>
      </w:pPr>
      <w:hyperlink r:id="rId64" w:history="1">
        <w:r w:rsidR="00222C1B" w:rsidRPr="00222C1B">
          <w:rPr>
            <w:rStyle w:val="Hyperlink"/>
            <w:sz w:val="16"/>
            <w:szCs w:val="20"/>
          </w:rPr>
          <w:t>http://www.hpw.qld.gov.au/construction/BuildingServicesGovernment/ProcurementManagement/Pages/Procurementmanagement.aspx</w:t>
        </w:r>
      </w:hyperlink>
    </w:p>
    <w:p w14:paraId="0EF4C8A4" w14:textId="77777777" w:rsidR="004F7F6F" w:rsidRDefault="004F7F6F" w:rsidP="00410DFE">
      <w:pPr>
        <w:spacing w:before="120" w:after="0"/>
        <w:jc w:val="both"/>
        <w:rPr>
          <w:rStyle w:val="Hyperlink"/>
          <w:b/>
          <w:sz w:val="16"/>
          <w:szCs w:val="20"/>
          <w:u w:val="none"/>
        </w:rPr>
      </w:pPr>
    </w:p>
    <w:p w14:paraId="14176ED8" w14:textId="2E36FF81" w:rsidR="00222C1B" w:rsidRPr="00222C1B" w:rsidRDefault="00222C1B" w:rsidP="00410DFE">
      <w:pPr>
        <w:spacing w:before="120" w:after="0"/>
        <w:jc w:val="both"/>
        <w:rPr>
          <w:rStyle w:val="Hyperlink"/>
          <w:b/>
          <w:sz w:val="16"/>
          <w:szCs w:val="20"/>
          <w:u w:val="none"/>
        </w:rPr>
      </w:pPr>
      <w:r w:rsidRPr="00222C1B">
        <w:rPr>
          <w:rStyle w:val="Hyperlink"/>
          <w:b/>
          <w:sz w:val="16"/>
          <w:szCs w:val="20"/>
          <w:u w:val="none"/>
        </w:rPr>
        <w:lastRenderedPageBreak/>
        <w:t>Contract Management:</w:t>
      </w:r>
    </w:p>
    <w:p w14:paraId="62040BEA" w14:textId="4A565F0A" w:rsidR="00222C1B" w:rsidRPr="00222C1B" w:rsidRDefault="00E4309F" w:rsidP="00410DFE">
      <w:pPr>
        <w:spacing w:after="0"/>
        <w:jc w:val="both"/>
        <w:rPr>
          <w:rStyle w:val="Hyperlink"/>
          <w:sz w:val="16"/>
          <w:szCs w:val="20"/>
          <w:u w:val="none"/>
        </w:rPr>
      </w:pPr>
      <w:hyperlink r:id="rId65" w:history="1">
        <w:r w:rsidR="00222C1B" w:rsidRPr="00222C1B">
          <w:rPr>
            <w:rStyle w:val="Hyperlink"/>
            <w:sz w:val="16"/>
            <w:szCs w:val="20"/>
          </w:rPr>
          <w:t>http://www.hpw.qld.gov.au/construction/BuildingServicesGovernment/ContractManagement/Pages/Contractmanagement.aspx</w:t>
        </w:r>
      </w:hyperlink>
      <w:r w:rsidR="00222C1B" w:rsidRPr="00222C1B">
        <w:rPr>
          <w:rStyle w:val="Hyperlink"/>
          <w:sz w:val="16"/>
          <w:szCs w:val="20"/>
          <w:u w:val="none"/>
        </w:rPr>
        <w:t xml:space="preserve"> </w:t>
      </w:r>
    </w:p>
    <w:p w14:paraId="5049F9BB" w14:textId="6E88E0F7" w:rsidR="00222C1B" w:rsidRPr="00222C1B" w:rsidRDefault="00222C1B" w:rsidP="00410DFE">
      <w:pPr>
        <w:spacing w:before="120" w:after="0"/>
        <w:jc w:val="both"/>
        <w:rPr>
          <w:rStyle w:val="Hyperlink"/>
          <w:sz w:val="16"/>
          <w:szCs w:val="20"/>
          <w:u w:val="none"/>
        </w:rPr>
      </w:pPr>
      <w:proofErr w:type="spellStart"/>
      <w:proofErr w:type="gramStart"/>
      <w:r w:rsidRPr="00222C1B">
        <w:rPr>
          <w:rStyle w:val="Hyperlink"/>
          <w:b/>
          <w:sz w:val="16"/>
          <w:szCs w:val="20"/>
          <w:u w:val="none"/>
        </w:rPr>
        <w:t>eBusiness</w:t>
      </w:r>
      <w:proofErr w:type="spellEnd"/>
      <w:proofErr w:type="gramEnd"/>
      <w:r w:rsidRPr="00222C1B">
        <w:rPr>
          <w:rStyle w:val="Hyperlink"/>
          <w:b/>
          <w:sz w:val="16"/>
          <w:szCs w:val="20"/>
          <w:u w:val="none"/>
        </w:rPr>
        <w:t xml:space="preserve">: </w:t>
      </w:r>
      <w:hyperlink r:id="rId66" w:history="1">
        <w:r w:rsidRPr="00222C1B">
          <w:rPr>
            <w:rStyle w:val="Hyperlink"/>
            <w:sz w:val="16"/>
            <w:szCs w:val="20"/>
          </w:rPr>
          <w:t>http://www.hpw.qld.gov.au/aboutus/BusinessAreas/PWAM/BuildingAssetServices/Pages/eBusiness.aspx</w:t>
        </w:r>
      </w:hyperlink>
      <w:r w:rsidRPr="00222C1B">
        <w:rPr>
          <w:rStyle w:val="Hyperlink"/>
          <w:sz w:val="16"/>
          <w:szCs w:val="20"/>
          <w:u w:val="none"/>
        </w:rPr>
        <w:t xml:space="preserve"> </w:t>
      </w:r>
    </w:p>
    <w:bookmarkEnd w:id="14"/>
    <w:p w14:paraId="4B085516" w14:textId="3C3CE17C" w:rsidR="006B0FF9" w:rsidRPr="006B0FF9" w:rsidRDefault="006B0FF9" w:rsidP="00410DFE">
      <w:pPr>
        <w:spacing w:before="120" w:after="0"/>
        <w:jc w:val="both"/>
        <w:rPr>
          <w:b/>
          <w:sz w:val="16"/>
        </w:rPr>
      </w:pPr>
      <w:r w:rsidRPr="006B0FF9">
        <w:rPr>
          <w:b/>
          <w:sz w:val="16"/>
        </w:rPr>
        <w:t>News:</w:t>
      </w:r>
    </w:p>
    <w:p w14:paraId="79B90E12" w14:textId="142B57DF" w:rsidR="00222C1B" w:rsidRPr="00222C1B" w:rsidRDefault="00E4309F" w:rsidP="006B0FF9">
      <w:pPr>
        <w:spacing w:after="0"/>
        <w:jc w:val="both"/>
        <w:rPr>
          <w:rStyle w:val="Hyperlink"/>
          <w:sz w:val="16"/>
          <w:szCs w:val="20"/>
          <w:u w:val="none"/>
        </w:rPr>
      </w:pPr>
      <w:hyperlink r:id="rId67" w:history="1">
        <w:r w:rsidR="00222C1B" w:rsidRPr="00222C1B">
          <w:rPr>
            <w:rStyle w:val="Hyperlink"/>
            <w:sz w:val="16"/>
            <w:szCs w:val="20"/>
          </w:rPr>
          <w:t>http://www.hpw.qld.gov.au/aboutus/News/Pages/LocalWorkersGetPriorityInCapricorniaCorrectionalCentreExpansion.aspx</w:t>
        </w:r>
      </w:hyperlink>
    </w:p>
    <w:p w14:paraId="4B5DBFD3" w14:textId="5DD6CE77" w:rsidR="00222C1B" w:rsidRPr="00222C1B" w:rsidRDefault="00E4309F" w:rsidP="00410DFE">
      <w:pPr>
        <w:spacing w:after="0"/>
        <w:jc w:val="both"/>
        <w:rPr>
          <w:rStyle w:val="Hyperlink"/>
          <w:sz w:val="16"/>
          <w:szCs w:val="20"/>
          <w:u w:val="none"/>
        </w:rPr>
      </w:pPr>
      <w:hyperlink r:id="rId68" w:history="1">
        <w:r w:rsidR="00222C1B" w:rsidRPr="00222C1B">
          <w:rPr>
            <w:rStyle w:val="Hyperlink"/>
            <w:sz w:val="16"/>
            <w:szCs w:val="20"/>
          </w:rPr>
          <w:t>http://statements.qld.gov.au/Statement/2017/4/11/local-workers-get-priority-in-capricornia-correctional-centre-expansion</w:t>
        </w:r>
      </w:hyperlink>
    </w:p>
    <w:p w14:paraId="6694E215" w14:textId="14BB9DE0" w:rsidR="00222C1B" w:rsidRPr="00222C1B" w:rsidRDefault="00E4309F" w:rsidP="00410DFE">
      <w:pPr>
        <w:spacing w:after="0"/>
        <w:jc w:val="both"/>
        <w:rPr>
          <w:rStyle w:val="Hyperlink"/>
          <w:szCs w:val="20"/>
        </w:rPr>
      </w:pPr>
      <w:hyperlink r:id="rId69" w:history="1">
        <w:r w:rsidR="00222C1B" w:rsidRPr="00222C1B">
          <w:rPr>
            <w:rStyle w:val="Hyperlink"/>
            <w:sz w:val="16"/>
            <w:szCs w:val="20"/>
          </w:rPr>
          <w:t>http://statements.qld.gov.au/Statement/2017/1/31/200-million-capricornia-correctional-centre-expansion-boost-jobs-prison-capacity</w:t>
        </w:r>
      </w:hyperlink>
      <w:r w:rsidR="00222C1B" w:rsidRPr="00222C1B">
        <w:rPr>
          <w:rStyle w:val="Hyperlink"/>
          <w:szCs w:val="20"/>
        </w:rPr>
        <w:t xml:space="preserve"> </w:t>
      </w:r>
    </w:p>
    <w:p w14:paraId="42578E07" w14:textId="77777777" w:rsidR="00153144" w:rsidRPr="00EB6BCD" w:rsidRDefault="00153144" w:rsidP="00410DFE">
      <w:pPr>
        <w:pStyle w:val="Rpt-hdg3"/>
        <w:spacing w:line="276" w:lineRule="auto"/>
      </w:pPr>
      <w:r w:rsidRPr="00153144">
        <w:t>Other Major Local Projects</w:t>
      </w:r>
    </w:p>
    <w:p w14:paraId="33F06C59" w14:textId="77777777" w:rsidR="00994B4C" w:rsidRPr="00994B4C" w:rsidRDefault="00994B4C" w:rsidP="00410DFE">
      <w:pPr>
        <w:spacing w:after="0"/>
        <w:rPr>
          <w:szCs w:val="20"/>
        </w:rPr>
      </w:pPr>
      <w:r>
        <w:rPr>
          <w:szCs w:val="20"/>
        </w:rPr>
        <w:t>Other major local projects include:</w:t>
      </w:r>
    </w:p>
    <w:p w14:paraId="4E6B3B15" w14:textId="5E375364" w:rsidR="003C6FA9" w:rsidRPr="003C6FA9" w:rsidRDefault="003C6FA9" w:rsidP="00410DFE">
      <w:pPr>
        <w:pStyle w:val="ListParagraph"/>
        <w:numPr>
          <w:ilvl w:val="0"/>
          <w:numId w:val="81"/>
        </w:numPr>
        <w:spacing w:line="276" w:lineRule="auto"/>
        <w:rPr>
          <w:rFonts w:cs="Arial"/>
          <w:szCs w:val="18"/>
        </w:rPr>
      </w:pPr>
      <w:r w:rsidRPr="009113F8">
        <w:rPr>
          <w:rFonts w:cs="Arial"/>
          <w:szCs w:val="18"/>
        </w:rPr>
        <w:t>Archer Park Railway Station Renewal</w:t>
      </w:r>
    </w:p>
    <w:p w14:paraId="297968F3" w14:textId="7CA44A67" w:rsidR="00153144" w:rsidRPr="00991E22" w:rsidRDefault="00153144" w:rsidP="00410DFE">
      <w:pPr>
        <w:pStyle w:val="ListParagraph"/>
        <w:numPr>
          <w:ilvl w:val="0"/>
          <w:numId w:val="81"/>
        </w:numPr>
        <w:spacing w:line="276" w:lineRule="auto"/>
        <w:rPr>
          <w:szCs w:val="20"/>
        </w:rPr>
      </w:pPr>
      <w:r w:rsidRPr="00991E22">
        <w:rPr>
          <w:szCs w:val="20"/>
        </w:rPr>
        <w:t>Carbine Resources (</w:t>
      </w:r>
      <w:hyperlink r:id="rId70" w:history="1">
        <w:r>
          <w:rPr>
            <w:rStyle w:val="Hyperlink"/>
          </w:rPr>
          <w:t>http://www.carbineresources.com.au/projects/</w:t>
        </w:r>
      </w:hyperlink>
      <w:r w:rsidRPr="00991E22">
        <w:rPr>
          <w:szCs w:val="20"/>
        </w:rPr>
        <w:t>)</w:t>
      </w:r>
    </w:p>
    <w:p w14:paraId="10BDB143" w14:textId="2DE6F457" w:rsidR="003C6FA9" w:rsidRPr="003C6FA9" w:rsidRDefault="00153144" w:rsidP="00410DFE">
      <w:pPr>
        <w:pStyle w:val="ListParagraph"/>
        <w:numPr>
          <w:ilvl w:val="0"/>
          <w:numId w:val="81"/>
        </w:numPr>
        <w:spacing w:line="276" w:lineRule="auto"/>
        <w:rPr>
          <w:rFonts w:cs="Arial"/>
          <w:szCs w:val="18"/>
        </w:rPr>
      </w:pPr>
      <w:r w:rsidRPr="00991E22">
        <w:rPr>
          <w:szCs w:val="20"/>
        </w:rPr>
        <w:t xml:space="preserve">Capricornia Highway </w:t>
      </w:r>
      <w:r w:rsidR="003C6FA9">
        <w:rPr>
          <w:szCs w:val="20"/>
        </w:rPr>
        <w:t xml:space="preserve">upgrade </w:t>
      </w:r>
      <w:r w:rsidRPr="00991E22">
        <w:rPr>
          <w:szCs w:val="20"/>
        </w:rPr>
        <w:t>(Rockhampton to Gracemere)</w:t>
      </w:r>
    </w:p>
    <w:p w14:paraId="0B90BD3A" w14:textId="4B47A7FD" w:rsidR="003C6FA9" w:rsidRDefault="003C6FA9" w:rsidP="00410DFE">
      <w:pPr>
        <w:pStyle w:val="ListParagraph"/>
        <w:numPr>
          <w:ilvl w:val="0"/>
          <w:numId w:val="81"/>
        </w:numPr>
        <w:spacing w:line="276" w:lineRule="auto"/>
        <w:rPr>
          <w:rFonts w:cs="Arial"/>
          <w:szCs w:val="18"/>
        </w:rPr>
      </w:pPr>
      <w:r w:rsidRPr="009113F8">
        <w:rPr>
          <w:rFonts w:cs="Arial"/>
          <w:szCs w:val="18"/>
        </w:rPr>
        <w:t>CBD Car Parking Solution</w:t>
      </w:r>
    </w:p>
    <w:p w14:paraId="47CCCFEA" w14:textId="1A36D2D4" w:rsidR="003C6FA9" w:rsidRPr="00C849BB" w:rsidRDefault="003C6FA9" w:rsidP="00410DFE">
      <w:pPr>
        <w:pStyle w:val="ListParagraph"/>
        <w:numPr>
          <w:ilvl w:val="0"/>
          <w:numId w:val="81"/>
        </w:numPr>
        <w:spacing w:line="276" w:lineRule="auto"/>
        <w:rPr>
          <w:rFonts w:cs="Arial"/>
          <w:szCs w:val="18"/>
        </w:rPr>
      </w:pPr>
      <w:r w:rsidRPr="00C849BB">
        <w:rPr>
          <w:szCs w:val="18"/>
        </w:rPr>
        <w:t>CBD Redevelopment Framework Catalytic Projects</w:t>
      </w:r>
    </w:p>
    <w:p w14:paraId="46AFA93D" w14:textId="77777777" w:rsidR="003C6FA9" w:rsidRPr="00C849BB" w:rsidRDefault="003C6FA9" w:rsidP="00410DFE">
      <w:pPr>
        <w:pStyle w:val="ListParagraph"/>
        <w:numPr>
          <w:ilvl w:val="0"/>
          <w:numId w:val="81"/>
        </w:numPr>
        <w:spacing w:line="276" w:lineRule="auto"/>
        <w:jc w:val="left"/>
      </w:pPr>
      <w:r w:rsidRPr="00C849BB">
        <w:t>CS Energy Callide Power Station Overhaul (Callide, Stanwell, and the Gladstone power stations regularly seek local suppliers and sub-contractors to participate in these routine major projects)</w:t>
      </w:r>
    </w:p>
    <w:p w14:paraId="69E0112C" w14:textId="57DE3D36" w:rsidR="003C6FA9" w:rsidRPr="00C849BB" w:rsidRDefault="003C6FA9" w:rsidP="00410DFE">
      <w:pPr>
        <w:pStyle w:val="ListParagraph"/>
        <w:numPr>
          <w:ilvl w:val="0"/>
          <w:numId w:val="81"/>
        </w:numPr>
        <w:spacing w:line="276" w:lineRule="auto"/>
        <w:rPr>
          <w:rFonts w:cs="Arial"/>
          <w:szCs w:val="18"/>
        </w:rPr>
      </w:pPr>
      <w:r w:rsidRPr="00C849BB">
        <w:rPr>
          <w:szCs w:val="20"/>
        </w:rPr>
        <w:t>Cultural Precinct Development adjacent to Customs House</w:t>
      </w:r>
    </w:p>
    <w:p w14:paraId="0A79CA54" w14:textId="77777777" w:rsidR="003C6FA9" w:rsidRPr="009113F8" w:rsidRDefault="003C6FA9" w:rsidP="00410DFE">
      <w:pPr>
        <w:pStyle w:val="ListParagraph"/>
        <w:numPr>
          <w:ilvl w:val="0"/>
          <w:numId w:val="81"/>
        </w:numPr>
        <w:spacing w:line="276" w:lineRule="auto"/>
        <w:rPr>
          <w:rFonts w:cs="Arial"/>
          <w:szCs w:val="18"/>
        </w:rPr>
      </w:pPr>
      <w:r w:rsidRPr="00C849BB">
        <w:rPr>
          <w:rFonts w:cs="Arial"/>
          <w:szCs w:val="18"/>
        </w:rPr>
        <w:t xml:space="preserve">Electric Car </w:t>
      </w:r>
      <w:r w:rsidRPr="009113F8">
        <w:rPr>
          <w:rFonts w:cs="Arial"/>
          <w:szCs w:val="18"/>
        </w:rPr>
        <w:t>Charging Stations (Rockhampton)</w:t>
      </w:r>
    </w:p>
    <w:p w14:paraId="10ADC896" w14:textId="51BB0AEC" w:rsidR="003C6FA9" w:rsidRPr="003C6FA9" w:rsidRDefault="003C6FA9" w:rsidP="00410DFE">
      <w:pPr>
        <w:pStyle w:val="ListParagraph"/>
        <w:numPr>
          <w:ilvl w:val="0"/>
          <w:numId w:val="81"/>
        </w:numPr>
        <w:spacing w:line="276" w:lineRule="auto"/>
        <w:rPr>
          <w:rFonts w:cs="Arial"/>
          <w:szCs w:val="18"/>
        </w:rPr>
      </w:pPr>
      <w:r w:rsidRPr="009113F8">
        <w:rPr>
          <w:szCs w:val="18"/>
        </w:rPr>
        <w:t>Fitzroy Agricultural Corridor</w:t>
      </w:r>
    </w:p>
    <w:p w14:paraId="65394A7C" w14:textId="77777777" w:rsidR="003C6FA9" w:rsidRPr="003C6FA9" w:rsidRDefault="003C6FA9" w:rsidP="00410DFE">
      <w:pPr>
        <w:pStyle w:val="ListParagraph"/>
        <w:numPr>
          <w:ilvl w:val="0"/>
          <w:numId w:val="81"/>
        </w:numPr>
        <w:spacing w:line="276" w:lineRule="auto"/>
        <w:rPr>
          <w:rFonts w:cs="Arial"/>
          <w:szCs w:val="18"/>
        </w:rPr>
      </w:pPr>
      <w:r w:rsidRPr="009113F8">
        <w:rPr>
          <w:szCs w:val="18"/>
        </w:rPr>
        <w:t>Gavial Gracemere Road Upgrade (State Controlled Road)</w:t>
      </w:r>
    </w:p>
    <w:p w14:paraId="2236DFD2" w14:textId="4460379F" w:rsidR="003C6FA9" w:rsidRPr="003C6FA9" w:rsidRDefault="003C6FA9" w:rsidP="00410DFE">
      <w:pPr>
        <w:pStyle w:val="ListParagraph"/>
        <w:numPr>
          <w:ilvl w:val="0"/>
          <w:numId w:val="81"/>
        </w:numPr>
        <w:spacing w:line="276" w:lineRule="auto"/>
        <w:rPr>
          <w:rFonts w:cs="Arial"/>
          <w:szCs w:val="18"/>
        </w:rPr>
      </w:pPr>
      <w:r w:rsidRPr="009113F8">
        <w:rPr>
          <w:szCs w:val="18"/>
        </w:rPr>
        <w:t>Gracemere Industrial Area</w:t>
      </w:r>
    </w:p>
    <w:p w14:paraId="20EEF6AB" w14:textId="60ECA4F9" w:rsidR="003C6FA9" w:rsidRPr="003C6FA9" w:rsidRDefault="003C6FA9" w:rsidP="00410DFE">
      <w:pPr>
        <w:pStyle w:val="ListParagraph"/>
        <w:numPr>
          <w:ilvl w:val="0"/>
          <w:numId w:val="81"/>
        </w:numPr>
        <w:spacing w:line="276" w:lineRule="auto"/>
      </w:pPr>
      <w:r w:rsidRPr="003C6FA9">
        <w:rPr>
          <w:szCs w:val="20"/>
        </w:rPr>
        <w:t>Kershaw Gardens Redevelopmen</w:t>
      </w:r>
      <w:r w:rsidR="00B0482E">
        <w:rPr>
          <w:szCs w:val="20"/>
        </w:rPr>
        <w:t>t</w:t>
      </w:r>
    </w:p>
    <w:p w14:paraId="16072E20" w14:textId="77777777" w:rsidR="00153144" w:rsidRPr="00991E22" w:rsidRDefault="00153144" w:rsidP="00410DFE">
      <w:pPr>
        <w:pStyle w:val="ListParagraph"/>
        <w:numPr>
          <w:ilvl w:val="0"/>
          <w:numId w:val="81"/>
        </w:numPr>
        <w:spacing w:line="276" w:lineRule="auto"/>
      </w:pPr>
      <w:r>
        <w:rPr>
          <w:szCs w:val="20"/>
        </w:rPr>
        <w:t>The Loft High Rise Development</w:t>
      </w:r>
    </w:p>
    <w:p w14:paraId="6AB6B1CF" w14:textId="71148EB1" w:rsidR="003C6FA9" w:rsidRDefault="003C6FA9" w:rsidP="00410DFE">
      <w:pPr>
        <w:pStyle w:val="ListParagraph"/>
        <w:numPr>
          <w:ilvl w:val="0"/>
          <w:numId w:val="81"/>
        </w:numPr>
        <w:spacing w:line="276" w:lineRule="auto"/>
        <w:rPr>
          <w:rFonts w:cs="Arial"/>
          <w:szCs w:val="18"/>
        </w:rPr>
      </w:pPr>
      <w:r w:rsidRPr="00B0482E">
        <w:rPr>
          <w:rFonts w:cs="Arial"/>
          <w:szCs w:val="18"/>
        </w:rPr>
        <w:t>Mount Archer Activation Master Plan</w:t>
      </w:r>
      <w:r w:rsidRPr="009113F8">
        <w:rPr>
          <w:rFonts w:cs="Arial"/>
          <w:szCs w:val="18"/>
        </w:rPr>
        <w:t xml:space="preserve"> – Various Projects</w:t>
      </w:r>
    </w:p>
    <w:p w14:paraId="63B8BA68" w14:textId="45C73BD1" w:rsidR="00B0482E" w:rsidRPr="00B0482E" w:rsidRDefault="00E4309F" w:rsidP="00410DFE">
      <w:pPr>
        <w:spacing w:after="0"/>
        <w:ind w:left="360"/>
        <w:rPr>
          <w:sz w:val="16"/>
          <w:szCs w:val="18"/>
        </w:rPr>
      </w:pPr>
      <w:hyperlink r:id="rId71" w:history="1">
        <w:r w:rsidR="00B0482E" w:rsidRPr="00B0482E">
          <w:rPr>
            <w:rStyle w:val="Hyperlink"/>
            <w:sz w:val="16"/>
            <w:szCs w:val="18"/>
          </w:rPr>
          <w:t>http://www.rockhamptonregion.qld.gov.au/CommunityEvents/Regional-Voice/Past-Engagements/Mount-Archer-Activation-Master-Plan</w:t>
        </w:r>
      </w:hyperlink>
      <w:r w:rsidR="00B0482E" w:rsidRPr="00B0482E">
        <w:rPr>
          <w:sz w:val="16"/>
          <w:szCs w:val="18"/>
        </w:rPr>
        <w:t xml:space="preserve"> </w:t>
      </w:r>
    </w:p>
    <w:p w14:paraId="1DFF6AF3" w14:textId="21933410" w:rsidR="003C6FA9" w:rsidRPr="003C6FA9" w:rsidRDefault="003C6FA9" w:rsidP="00410DFE">
      <w:pPr>
        <w:pStyle w:val="ListParagraph"/>
        <w:numPr>
          <w:ilvl w:val="0"/>
          <w:numId w:val="81"/>
        </w:numPr>
        <w:spacing w:line="276" w:lineRule="auto"/>
        <w:rPr>
          <w:rFonts w:cs="Arial"/>
          <w:szCs w:val="18"/>
        </w:rPr>
      </w:pPr>
      <w:r w:rsidRPr="009113F8">
        <w:rPr>
          <w:rFonts w:cs="Arial"/>
          <w:szCs w:val="18"/>
        </w:rPr>
        <w:t>Mount Morgan Rail Station Renewal</w:t>
      </w:r>
    </w:p>
    <w:p w14:paraId="3D4E4543" w14:textId="022B7196" w:rsidR="003C6FA9" w:rsidRPr="003C6FA9" w:rsidRDefault="003C6FA9" w:rsidP="00410DFE">
      <w:pPr>
        <w:pStyle w:val="ListParagraph"/>
        <w:numPr>
          <w:ilvl w:val="0"/>
          <w:numId w:val="81"/>
        </w:numPr>
        <w:spacing w:line="276" w:lineRule="auto"/>
        <w:rPr>
          <w:rFonts w:cs="Arial"/>
          <w:szCs w:val="18"/>
        </w:rPr>
      </w:pPr>
      <w:r w:rsidRPr="009113F8">
        <w:rPr>
          <w:szCs w:val="18"/>
        </w:rPr>
        <w:t>North Rockhampton Flood Mitigation Stage 2</w:t>
      </w:r>
    </w:p>
    <w:p w14:paraId="03C8796E" w14:textId="77777777" w:rsidR="003C6FA9" w:rsidRPr="009113F8" w:rsidRDefault="003C6FA9" w:rsidP="00410DFE">
      <w:pPr>
        <w:pStyle w:val="ListParagraph"/>
        <w:numPr>
          <w:ilvl w:val="0"/>
          <w:numId w:val="81"/>
        </w:numPr>
        <w:spacing w:line="276" w:lineRule="auto"/>
        <w:rPr>
          <w:rFonts w:cs="Arial"/>
          <w:szCs w:val="18"/>
        </w:rPr>
      </w:pPr>
      <w:r w:rsidRPr="009113F8">
        <w:rPr>
          <w:szCs w:val="18"/>
        </w:rPr>
        <w:t>North Rockhampton Sewage Treatment Plant Augmentation</w:t>
      </w:r>
    </w:p>
    <w:p w14:paraId="5A64F5E2" w14:textId="77777777" w:rsidR="003C6FA9" w:rsidRPr="003C6FA9" w:rsidRDefault="003C6FA9" w:rsidP="00410DFE">
      <w:pPr>
        <w:pStyle w:val="ListParagraph"/>
        <w:numPr>
          <w:ilvl w:val="0"/>
          <w:numId w:val="81"/>
        </w:numPr>
        <w:spacing w:line="276" w:lineRule="auto"/>
        <w:rPr>
          <w:rFonts w:cs="Arial"/>
          <w:szCs w:val="18"/>
        </w:rPr>
      </w:pPr>
      <w:r w:rsidRPr="009113F8">
        <w:rPr>
          <w:szCs w:val="18"/>
        </w:rPr>
        <w:t>Parkhurst Strategic Road Network</w:t>
      </w:r>
    </w:p>
    <w:p w14:paraId="75FF976C" w14:textId="68504CC3" w:rsidR="003C6FA9" w:rsidRPr="003C6FA9" w:rsidRDefault="003C6FA9" w:rsidP="00410DFE">
      <w:pPr>
        <w:pStyle w:val="ListParagraph"/>
        <w:numPr>
          <w:ilvl w:val="0"/>
          <w:numId w:val="81"/>
        </w:numPr>
        <w:spacing w:line="276" w:lineRule="auto"/>
        <w:rPr>
          <w:rFonts w:cs="Arial"/>
          <w:szCs w:val="18"/>
        </w:rPr>
      </w:pPr>
      <w:proofErr w:type="spellStart"/>
      <w:r w:rsidRPr="009113F8">
        <w:rPr>
          <w:rFonts w:cs="Arial"/>
          <w:szCs w:val="18"/>
        </w:rPr>
        <w:t>Pilbeam</w:t>
      </w:r>
      <w:proofErr w:type="spellEnd"/>
      <w:r w:rsidRPr="009113F8">
        <w:rPr>
          <w:rFonts w:cs="Arial"/>
          <w:szCs w:val="18"/>
        </w:rPr>
        <w:t xml:space="preserve"> Theatre Redevelopment  </w:t>
      </w:r>
    </w:p>
    <w:p w14:paraId="76F02CC2" w14:textId="77777777" w:rsidR="00153144" w:rsidRPr="003C6FA9" w:rsidRDefault="00153144" w:rsidP="00410DFE">
      <w:pPr>
        <w:pStyle w:val="ListParagraph"/>
        <w:numPr>
          <w:ilvl w:val="0"/>
          <w:numId w:val="81"/>
        </w:numPr>
        <w:spacing w:line="276" w:lineRule="auto"/>
      </w:pPr>
      <w:r>
        <w:rPr>
          <w:szCs w:val="20"/>
        </w:rPr>
        <w:t>Replacement programs for Rockhampton Regional Council’s core infrastructure</w:t>
      </w:r>
    </w:p>
    <w:p w14:paraId="486D1916" w14:textId="3A8728A4" w:rsidR="003C6FA9" w:rsidRPr="003C6FA9" w:rsidRDefault="003C6FA9" w:rsidP="00410DFE">
      <w:pPr>
        <w:pStyle w:val="ListParagraph"/>
        <w:numPr>
          <w:ilvl w:val="0"/>
          <w:numId w:val="81"/>
        </w:numPr>
        <w:spacing w:line="276" w:lineRule="auto"/>
        <w:rPr>
          <w:rFonts w:cs="Arial"/>
          <w:szCs w:val="18"/>
        </w:rPr>
      </w:pPr>
      <w:r w:rsidRPr="009113F8">
        <w:rPr>
          <w:szCs w:val="18"/>
        </w:rPr>
        <w:t>Rockhampton Airport Flood Mitigation Planning and Design</w:t>
      </w:r>
    </w:p>
    <w:p w14:paraId="0F90B30F" w14:textId="77777777" w:rsidR="003C6FA9" w:rsidRPr="009113F8" w:rsidRDefault="003C6FA9" w:rsidP="00410DFE">
      <w:pPr>
        <w:pStyle w:val="ListParagraph"/>
        <w:numPr>
          <w:ilvl w:val="0"/>
          <w:numId w:val="81"/>
        </w:numPr>
        <w:spacing w:line="276" w:lineRule="auto"/>
        <w:rPr>
          <w:rFonts w:cs="Arial"/>
          <w:szCs w:val="18"/>
        </w:rPr>
      </w:pPr>
      <w:r w:rsidRPr="009113F8">
        <w:rPr>
          <w:rFonts w:cs="Arial"/>
          <w:szCs w:val="18"/>
        </w:rPr>
        <w:t>Rockhampton Airport Pavement Upgrade Project</w:t>
      </w:r>
    </w:p>
    <w:p w14:paraId="0B587ABA" w14:textId="77777777" w:rsidR="003C6FA9" w:rsidRDefault="003C6FA9" w:rsidP="00410DFE">
      <w:pPr>
        <w:pStyle w:val="ListParagraph"/>
        <w:numPr>
          <w:ilvl w:val="0"/>
          <w:numId w:val="81"/>
        </w:numPr>
        <w:spacing w:line="276" w:lineRule="auto"/>
        <w:rPr>
          <w:rFonts w:cs="Arial"/>
          <w:szCs w:val="18"/>
        </w:rPr>
      </w:pPr>
      <w:r w:rsidRPr="009113F8">
        <w:rPr>
          <w:rFonts w:cs="Arial"/>
          <w:szCs w:val="18"/>
        </w:rPr>
        <w:t>Rockhampton CBD Renewal Project</w:t>
      </w:r>
    </w:p>
    <w:p w14:paraId="3D00BBCA" w14:textId="2B6DE02A" w:rsidR="003C6FA9" w:rsidRPr="003C6FA9" w:rsidRDefault="003C6FA9" w:rsidP="00410DFE">
      <w:pPr>
        <w:pStyle w:val="ListParagraph"/>
        <w:numPr>
          <w:ilvl w:val="0"/>
          <w:numId w:val="81"/>
        </w:numPr>
        <w:spacing w:line="276" w:lineRule="auto"/>
        <w:rPr>
          <w:rFonts w:cs="Arial"/>
          <w:szCs w:val="18"/>
        </w:rPr>
      </w:pPr>
      <w:r>
        <w:rPr>
          <w:rFonts w:cs="Arial"/>
          <w:szCs w:val="18"/>
        </w:rPr>
        <w:t>Rockhampton Hospital Car Park</w:t>
      </w:r>
    </w:p>
    <w:p w14:paraId="7D18D718" w14:textId="23BEF0DA" w:rsidR="003C6FA9" w:rsidRDefault="003C6FA9" w:rsidP="00410DFE">
      <w:pPr>
        <w:pStyle w:val="ListParagraph"/>
        <w:numPr>
          <w:ilvl w:val="0"/>
          <w:numId w:val="81"/>
        </w:numPr>
        <w:spacing w:line="276" w:lineRule="auto"/>
        <w:rPr>
          <w:rFonts w:cs="Arial"/>
          <w:szCs w:val="18"/>
        </w:rPr>
      </w:pPr>
      <w:r w:rsidRPr="00153B86">
        <w:rPr>
          <w:rFonts w:cs="Arial"/>
          <w:szCs w:val="18"/>
        </w:rPr>
        <w:t>Rockhampton Recreational Fishing Development Strategy</w:t>
      </w:r>
      <w:r w:rsidRPr="009113F8">
        <w:rPr>
          <w:rFonts w:cs="Arial"/>
          <w:szCs w:val="18"/>
        </w:rPr>
        <w:t xml:space="preserve"> – Various Projects</w:t>
      </w:r>
    </w:p>
    <w:p w14:paraId="4CAD78FD" w14:textId="074E9812" w:rsidR="00B0482E" w:rsidRPr="00B0482E" w:rsidRDefault="00E4309F" w:rsidP="00410DFE">
      <w:pPr>
        <w:spacing w:after="0"/>
        <w:ind w:left="360"/>
        <w:rPr>
          <w:sz w:val="16"/>
          <w:szCs w:val="18"/>
        </w:rPr>
      </w:pPr>
      <w:hyperlink r:id="rId72" w:history="1">
        <w:r w:rsidR="00B0482E" w:rsidRPr="00B0482E">
          <w:rPr>
            <w:rStyle w:val="Hyperlink"/>
            <w:sz w:val="16"/>
            <w:szCs w:val="18"/>
          </w:rPr>
          <w:t>http://www.rockhamptonregion.qld.gov.au/CommunityEvents/Regional-Voice/Current-Engagements/Rockhampton-Recreational-Fishing-Development-Strategy</w:t>
        </w:r>
      </w:hyperlink>
      <w:r w:rsidR="00B0482E" w:rsidRPr="00B0482E">
        <w:rPr>
          <w:sz w:val="16"/>
          <w:szCs w:val="18"/>
        </w:rPr>
        <w:t xml:space="preserve"> </w:t>
      </w:r>
    </w:p>
    <w:p w14:paraId="55C158E2" w14:textId="77777777" w:rsidR="003C6FA9" w:rsidRPr="003C6FA9" w:rsidRDefault="003C6FA9" w:rsidP="00410DFE">
      <w:pPr>
        <w:pStyle w:val="ListParagraph"/>
        <w:numPr>
          <w:ilvl w:val="0"/>
          <w:numId w:val="81"/>
        </w:numPr>
        <w:spacing w:line="276" w:lineRule="auto"/>
        <w:rPr>
          <w:rFonts w:cs="Arial"/>
          <w:szCs w:val="18"/>
        </w:rPr>
      </w:pPr>
      <w:r w:rsidRPr="009113F8">
        <w:rPr>
          <w:rFonts w:cs="Arial"/>
          <w:szCs w:val="18"/>
        </w:rPr>
        <w:t>Rockhampton Northern Access Upgrade Project</w:t>
      </w:r>
      <w:r w:rsidRPr="003C6FA9">
        <w:rPr>
          <w:szCs w:val="18"/>
        </w:rPr>
        <w:t xml:space="preserve"> </w:t>
      </w:r>
    </w:p>
    <w:p w14:paraId="71599EB1" w14:textId="257632C0" w:rsidR="003C6FA9" w:rsidRPr="006B0E04" w:rsidRDefault="003C6FA9" w:rsidP="00410DFE">
      <w:pPr>
        <w:pStyle w:val="ListParagraph"/>
        <w:numPr>
          <w:ilvl w:val="0"/>
          <w:numId w:val="81"/>
        </w:numPr>
        <w:spacing w:line="276" w:lineRule="auto"/>
        <w:rPr>
          <w:rFonts w:cs="Arial"/>
          <w:szCs w:val="18"/>
        </w:rPr>
      </w:pPr>
      <w:r w:rsidRPr="009113F8">
        <w:rPr>
          <w:szCs w:val="18"/>
        </w:rPr>
        <w:t>Rockhampton Ring Road</w:t>
      </w:r>
    </w:p>
    <w:p w14:paraId="7819C468" w14:textId="361FD65C" w:rsidR="003C6FA9" w:rsidRPr="003C6FA9" w:rsidRDefault="003C6FA9" w:rsidP="00410DFE">
      <w:pPr>
        <w:pStyle w:val="ListParagraph"/>
        <w:numPr>
          <w:ilvl w:val="0"/>
          <w:numId w:val="81"/>
        </w:numPr>
        <w:spacing w:line="276" w:lineRule="auto"/>
        <w:rPr>
          <w:rFonts w:cs="Arial"/>
          <w:szCs w:val="18"/>
        </w:rPr>
      </w:pPr>
      <w:r w:rsidRPr="009113F8">
        <w:rPr>
          <w:rFonts w:cs="Arial"/>
          <w:szCs w:val="18"/>
        </w:rPr>
        <w:t>Rookwood Weir</w:t>
      </w:r>
    </w:p>
    <w:p w14:paraId="76F211F9" w14:textId="77777777" w:rsidR="00153144" w:rsidRPr="003C6FA9" w:rsidRDefault="00153144" w:rsidP="00410DFE">
      <w:pPr>
        <w:pStyle w:val="ListParagraph"/>
        <w:numPr>
          <w:ilvl w:val="0"/>
          <w:numId w:val="81"/>
        </w:numPr>
        <w:spacing w:line="276" w:lineRule="auto"/>
      </w:pPr>
      <w:r>
        <w:rPr>
          <w:szCs w:val="20"/>
        </w:rPr>
        <w:t>South Rockhampton Flood Levee</w:t>
      </w:r>
    </w:p>
    <w:p w14:paraId="306D6DA7" w14:textId="3CC0B695" w:rsidR="003C6FA9" w:rsidRDefault="003C6FA9" w:rsidP="00410DFE">
      <w:pPr>
        <w:pStyle w:val="ListParagraph"/>
        <w:numPr>
          <w:ilvl w:val="0"/>
          <w:numId w:val="81"/>
        </w:numPr>
        <w:spacing w:line="276" w:lineRule="auto"/>
        <w:rPr>
          <w:rFonts w:cs="Arial"/>
          <w:szCs w:val="18"/>
        </w:rPr>
      </w:pPr>
      <w:r w:rsidRPr="00C849BB">
        <w:rPr>
          <w:rFonts w:cs="Arial"/>
          <w:szCs w:val="18"/>
        </w:rPr>
        <w:t>Type 1 Road Train Access into Rockhampton</w:t>
      </w:r>
    </w:p>
    <w:p w14:paraId="4829582F" w14:textId="722BE13B" w:rsidR="006B0FF9" w:rsidRDefault="006B0FF9" w:rsidP="006B0FF9">
      <w:pPr>
        <w:rPr>
          <w:szCs w:val="18"/>
        </w:rPr>
      </w:pPr>
    </w:p>
    <w:p w14:paraId="186C8D85" w14:textId="51E26B7A" w:rsidR="006B0FF9" w:rsidRDefault="006B0FF9" w:rsidP="006B0FF9">
      <w:pPr>
        <w:rPr>
          <w:szCs w:val="18"/>
        </w:rPr>
      </w:pPr>
    </w:p>
    <w:p w14:paraId="7641F64B" w14:textId="224F7020" w:rsidR="006B0FF9" w:rsidRDefault="006B0FF9" w:rsidP="006B0FF9">
      <w:pPr>
        <w:rPr>
          <w:szCs w:val="18"/>
        </w:rPr>
      </w:pPr>
    </w:p>
    <w:p w14:paraId="5C8D36E4" w14:textId="77777777" w:rsidR="006B0FF9" w:rsidRPr="006B0FF9" w:rsidRDefault="006B0FF9" w:rsidP="006B0FF9">
      <w:pPr>
        <w:rPr>
          <w:szCs w:val="18"/>
        </w:rPr>
      </w:pPr>
    </w:p>
    <w:p w14:paraId="3FA87545" w14:textId="77777777" w:rsidR="00A84A65" w:rsidRPr="00EB6BCD" w:rsidRDefault="00A84A65" w:rsidP="00410DFE">
      <w:pPr>
        <w:pStyle w:val="Rpt-hdg3"/>
        <w:spacing w:line="276" w:lineRule="auto"/>
      </w:pPr>
      <w:r>
        <w:lastRenderedPageBreak/>
        <w:t>Government</w:t>
      </w:r>
      <w:r w:rsidR="00465867">
        <w:t xml:space="preserve"> </w:t>
      </w:r>
      <w:r w:rsidR="003C2C03">
        <w:t xml:space="preserve">Major </w:t>
      </w:r>
      <w:r w:rsidR="00465867">
        <w:t>Projects</w:t>
      </w:r>
    </w:p>
    <w:p w14:paraId="3CA79CA0" w14:textId="6D2CA787" w:rsidR="00A84A65" w:rsidRDefault="003C2C03" w:rsidP="006B0FF9">
      <w:pPr>
        <w:spacing w:after="0"/>
        <w:rPr>
          <w:szCs w:val="20"/>
        </w:rPr>
      </w:pPr>
      <w:r>
        <w:rPr>
          <w:szCs w:val="20"/>
        </w:rPr>
        <w:t xml:space="preserve">Government tender opportunities are available at: </w:t>
      </w:r>
      <w:proofErr w:type="spellStart"/>
      <w:r w:rsidR="00A84A65" w:rsidRPr="003C2C03">
        <w:rPr>
          <w:b/>
          <w:szCs w:val="20"/>
        </w:rPr>
        <w:t>AusTender</w:t>
      </w:r>
      <w:proofErr w:type="spellEnd"/>
      <w:r w:rsidR="00A84A65" w:rsidRPr="003C2C03">
        <w:rPr>
          <w:b/>
          <w:szCs w:val="20"/>
        </w:rPr>
        <w:t xml:space="preserve"> </w:t>
      </w:r>
      <w:hyperlink r:id="rId73" w:history="1">
        <w:r w:rsidR="00A84A65" w:rsidRPr="003D73BA">
          <w:rPr>
            <w:rStyle w:val="Hyperlink"/>
            <w:szCs w:val="20"/>
          </w:rPr>
          <w:t>https://www.tenders.gov.au/</w:t>
        </w:r>
      </w:hyperlink>
    </w:p>
    <w:p w14:paraId="053087B0" w14:textId="77777777" w:rsidR="00A94744" w:rsidRDefault="00A94744" w:rsidP="006B0FF9">
      <w:pPr>
        <w:spacing w:before="160" w:after="120"/>
        <w:rPr>
          <w:szCs w:val="20"/>
        </w:rPr>
      </w:pPr>
      <w:proofErr w:type="spellStart"/>
      <w:r w:rsidRPr="00A145C6">
        <w:rPr>
          <w:szCs w:val="20"/>
        </w:rPr>
        <w:t>AusTender</w:t>
      </w:r>
      <w:proofErr w:type="spellEnd"/>
      <w:r w:rsidRPr="00A145C6">
        <w:rPr>
          <w:szCs w:val="20"/>
        </w:rPr>
        <w:t xml:space="preserve"> provides centralised publication of Australian Government business opportunities, annual procurement plans, multi-use lists and contracts awarded.</w:t>
      </w:r>
    </w:p>
    <w:p w14:paraId="31D20B15" w14:textId="6523E0B3" w:rsidR="003C2C03" w:rsidRDefault="003C2C03" w:rsidP="006B0FF9">
      <w:pPr>
        <w:spacing w:after="0"/>
        <w:ind w:left="720"/>
        <w:rPr>
          <w:szCs w:val="20"/>
        </w:rPr>
      </w:pPr>
      <w:r w:rsidRPr="001929B3">
        <w:rPr>
          <w:b/>
          <w:szCs w:val="20"/>
        </w:rPr>
        <w:t>New User Registration:</w:t>
      </w:r>
      <w:r>
        <w:rPr>
          <w:b/>
          <w:szCs w:val="20"/>
        </w:rPr>
        <w:t xml:space="preserve"> </w:t>
      </w:r>
      <w:hyperlink r:id="rId74" w:history="1">
        <w:r w:rsidRPr="003D73BA">
          <w:rPr>
            <w:rStyle w:val="Hyperlink"/>
            <w:szCs w:val="20"/>
          </w:rPr>
          <w:t>https://www.tenders.gov.au/?event=public.registereduser.new</w:t>
        </w:r>
      </w:hyperlink>
    </w:p>
    <w:p w14:paraId="61FFFB8B" w14:textId="2C701A35" w:rsidR="00A94744" w:rsidRDefault="00A94744" w:rsidP="006B0FF9">
      <w:pPr>
        <w:spacing w:after="0"/>
        <w:ind w:left="720"/>
        <w:rPr>
          <w:szCs w:val="20"/>
        </w:rPr>
      </w:pPr>
      <w:r w:rsidRPr="00195C9F">
        <w:rPr>
          <w:b/>
          <w:szCs w:val="20"/>
        </w:rPr>
        <w:t>Business Opportunities:</w:t>
      </w:r>
      <w:r w:rsidR="003C2C03">
        <w:rPr>
          <w:b/>
          <w:szCs w:val="20"/>
        </w:rPr>
        <w:t xml:space="preserve"> </w:t>
      </w:r>
      <w:hyperlink r:id="rId75" w:history="1">
        <w:r w:rsidRPr="003D73BA">
          <w:rPr>
            <w:rStyle w:val="Hyperlink"/>
            <w:szCs w:val="20"/>
          </w:rPr>
          <w:t>https://www.tenders.gov.au/?event=public.ATM.list</w:t>
        </w:r>
      </w:hyperlink>
    </w:p>
    <w:p w14:paraId="3461F84F" w14:textId="63AA1B4C" w:rsidR="00A94744" w:rsidRDefault="00A94744" w:rsidP="006B0FF9">
      <w:pPr>
        <w:spacing w:after="0"/>
        <w:ind w:left="720"/>
        <w:rPr>
          <w:rStyle w:val="Hyperlink"/>
          <w:szCs w:val="20"/>
        </w:rPr>
      </w:pPr>
      <w:r w:rsidRPr="00195C9F">
        <w:rPr>
          <w:b/>
          <w:szCs w:val="20"/>
        </w:rPr>
        <w:t xml:space="preserve">Annual Procurement Plan List: </w:t>
      </w:r>
      <w:hyperlink r:id="rId76" w:history="1">
        <w:r w:rsidRPr="003D73BA">
          <w:rPr>
            <w:rStyle w:val="Hyperlink"/>
            <w:szCs w:val="20"/>
          </w:rPr>
          <w:t>https://www.tenders.gov.au/?event=public.APP.list</w:t>
        </w:r>
      </w:hyperlink>
    </w:p>
    <w:p w14:paraId="2D7FCF5C" w14:textId="0FE62DB8" w:rsidR="00994B4C" w:rsidRDefault="00994B4C" w:rsidP="006B0FF9">
      <w:pPr>
        <w:spacing w:before="160" w:after="0"/>
        <w:jc w:val="both"/>
        <w:rPr>
          <w:rStyle w:val="Hyperlink"/>
          <w:szCs w:val="20"/>
          <w:u w:val="none"/>
        </w:rPr>
      </w:pPr>
      <w:r w:rsidRPr="00994B4C">
        <w:rPr>
          <w:rStyle w:val="Hyperlink"/>
          <w:color w:val="auto"/>
          <w:szCs w:val="20"/>
          <w:u w:val="none"/>
        </w:rPr>
        <w:t xml:space="preserve">Information regarding </w:t>
      </w:r>
      <w:r w:rsidRPr="004A73EB">
        <w:rPr>
          <w:rStyle w:val="Hyperlink"/>
          <w:b/>
          <w:color w:val="000000" w:themeColor="text1"/>
          <w:szCs w:val="20"/>
          <w:u w:val="none"/>
        </w:rPr>
        <w:t>Queensland Government Opportunities for Suppliers and Forward Procurement Pipelines</w:t>
      </w:r>
      <w:r w:rsidRPr="004A73EB">
        <w:rPr>
          <w:rStyle w:val="Hyperlink"/>
          <w:color w:val="000000" w:themeColor="text1"/>
          <w:szCs w:val="20"/>
          <w:u w:val="none"/>
        </w:rPr>
        <w:t xml:space="preserve"> </w:t>
      </w:r>
      <w:r w:rsidRPr="00994B4C">
        <w:rPr>
          <w:rStyle w:val="Hyperlink"/>
          <w:color w:val="auto"/>
          <w:szCs w:val="20"/>
          <w:u w:val="none"/>
        </w:rPr>
        <w:t>may be found at:</w:t>
      </w:r>
      <w:r>
        <w:rPr>
          <w:rStyle w:val="Hyperlink"/>
          <w:color w:val="auto"/>
          <w:szCs w:val="20"/>
          <w:u w:val="none"/>
        </w:rPr>
        <w:t xml:space="preserve"> </w:t>
      </w:r>
      <w:hyperlink r:id="rId77" w:history="1">
        <w:r w:rsidRPr="006520BE">
          <w:rPr>
            <w:rStyle w:val="Hyperlink"/>
            <w:szCs w:val="20"/>
          </w:rPr>
          <w:t>https://www.forgov.qld.gov.au/opportunities-suppliers</w:t>
        </w:r>
      </w:hyperlink>
    </w:p>
    <w:p w14:paraId="1B42BC0A" w14:textId="77777777" w:rsidR="00994B4C" w:rsidRPr="00994B4C" w:rsidRDefault="00994B4C" w:rsidP="006B0FF9">
      <w:pPr>
        <w:spacing w:before="160" w:after="0"/>
        <w:jc w:val="both"/>
        <w:rPr>
          <w:rStyle w:val="Hyperlink"/>
          <w:szCs w:val="20"/>
          <w:u w:val="none"/>
        </w:rPr>
      </w:pPr>
      <w:r w:rsidRPr="00994B4C">
        <w:rPr>
          <w:rStyle w:val="Hyperlink"/>
          <w:szCs w:val="20"/>
          <w:u w:val="none"/>
        </w:rPr>
        <w:t>Procurement activities are orga</w:t>
      </w:r>
      <w:r>
        <w:rPr>
          <w:rStyle w:val="Hyperlink"/>
          <w:szCs w:val="20"/>
          <w:u w:val="none"/>
        </w:rPr>
        <w:t>nised around 6 category groups:</w:t>
      </w:r>
    </w:p>
    <w:p w14:paraId="6A348746" w14:textId="77777777" w:rsidR="00994B4C" w:rsidRPr="00994B4C" w:rsidRDefault="00994B4C" w:rsidP="006B0FF9">
      <w:pPr>
        <w:pStyle w:val="ListParagraph"/>
        <w:numPr>
          <w:ilvl w:val="0"/>
          <w:numId w:val="83"/>
        </w:numPr>
        <w:spacing w:line="276" w:lineRule="auto"/>
        <w:rPr>
          <w:rStyle w:val="Hyperlink"/>
          <w:szCs w:val="20"/>
          <w:u w:val="none"/>
        </w:rPr>
      </w:pPr>
      <w:r w:rsidRPr="00994B4C">
        <w:rPr>
          <w:rStyle w:val="Hyperlink"/>
          <w:szCs w:val="20"/>
          <w:u w:val="none"/>
        </w:rPr>
        <w:t>Transport Infrastructure and Services</w:t>
      </w:r>
    </w:p>
    <w:p w14:paraId="7C3678BE" w14:textId="77777777" w:rsidR="00994B4C" w:rsidRPr="00994B4C" w:rsidRDefault="00994B4C" w:rsidP="006B0FF9">
      <w:pPr>
        <w:pStyle w:val="ListParagraph"/>
        <w:numPr>
          <w:ilvl w:val="0"/>
          <w:numId w:val="83"/>
        </w:numPr>
        <w:spacing w:line="276" w:lineRule="auto"/>
        <w:rPr>
          <w:rStyle w:val="Hyperlink"/>
          <w:szCs w:val="20"/>
          <w:u w:val="none"/>
        </w:rPr>
      </w:pPr>
      <w:r w:rsidRPr="00994B4C">
        <w:rPr>
          <w:rStyle w:val="Hyperlink"/>
          <w:szCs w:val="20"/>
          <w:u w:val="none"/>
        </w:rPr>
        <w:t>Building Construction and Maintenance</w:t>
      </w:r>
    </w:p>
    <w:p w14:paraId="50C31BF1" w14:textId="77777777" w:rsidR="00994B4C" w:rsidRPr="00994B4C" w:rsidRDefault="00994B4C" w:rsidP="006B0FF9">
      <w:pPr>
        <w:pStyle w:val="ListParagraph"/>
        <w:numPr>
          <w:ilvl w:val="0"/>
          <w:numId w:val="83"/>
        </w:numPr>
        <w:spacing w:line="276" w:lineRule="auto"/>
        <w:rPr>
          <w:rStyle w:val="Hyperlink"/>
          <w:szCs w:val="20"/>
          <w:u w:val="none"/>
        </w:rPr>
      </w:pPr>
      <w:r w:rsidRPr="00994B4C">
        <w:rPr>
          <w:rStyle w:val="Hyperlink"/>
          <w:szCs w:val="20"/>
          <w:u w:val="none"/>
        </w:rPr>
        <w:t>Social Services</w:t>
      </w:r>
    </w:p>
    <w:p w14:paraId="6813BD65" w14:textId="77777777" w:rsidR="00994B4C" w:rsidRPr="00994B4C" w:rsidRDefault="00994B4C" w:rsidP="006B0FF9">
      <w:pPr>
        <w:pStyle w:val="ListParagraph"/>
        <w:numPr>
          <w:ilvl w:val="0"/>
          <w:numId w:val="83"/>
        </w:numPr>
        <w:spacing w:line="276" w:lineRule="auto"/>
        <w:rPr>
          <w:rStyle w:val="Hyperlink"/>
          <w:szCs w:val="20"/>
          <w:u w:val="none"/>
        </w:rPr>
      </w:pPr>
      <w:r w:rsidRPr="00994B4C">
        <w:rPr>
          <w:rStyle w:val="Hyperlink"/>
          <w:szCs w:val="20"/>
          <w:u w:val="none"/>
        </w:rPr>
        <w:t>Medical</w:t>
      </w:r>
    </w:p>
    <w:p w14:paraId="5855CB85" w14:textId="77777777" w:rsidR="00994B4C" w:rsidRPr="00994B4C" w:rsidRDefault="00994B4C" w:rsidP="006B0FF9">
      <w:pPr>
        <w:pStyle w:val="ListParagraph"/>
        <w:numPr>
          <w:ilvl w:val="0"/>
          <w:numId w:val="83"/>
        </w:numPr>
        <w:spacing w:line="276" w:lineRule="auto"/>
        <w:rPr>
          <w:rStyle w:val="Hyperlink"/>
          <w:szCs w:val="20"/>
          <w:u w:val="none"/>
        </w:rPr>
      </w:pPr>
      <w:r w:rsidRPr="00994B4C">
        <w:rPr>
          <w:rStyle w:val="Hyperlink"/>
          <w:szCs w:val="20"/>
          <w:u w:val="none"/>
        </w:rPr>
        <w:t>Information and Communication Technology (ICT)</w:t>
      </w:r>
    </w:p>
    <w:p w14:paraId="6E6D8282" w14:textId="77777777" w:rsidR="00994B4C" w:rsidRDefault="00994B4C" w:rsidP="006B0FF9">
      <w:pPr>
        <w:pStyle w:val="ListParagraph"/>
        <w:numPr>
          <w:ilvl w:val="0"/>
          <w:numId w:val="83"/>
        </w:numPr>
        <w:spacing w:line="276" w:lineRule="auto"/>
        <w:rPr>
          <w:rStyle w:val="Hyperlink"/>
          <w:szCs w:val="20"/>
          <w:u w:val="none"/>
        </w:rPr>
      </w:pPr>
      <w:r w:rsidRPr="00994B4C">
        <w:rPr>
          <w:rStyle w:val="Hyperlink"/>
          <w:szCs w:val="20"/>
          <w:u w:val="none"/>
        </w:rPr>
        <w:t>General Goods and Services</w:t>
      </w:r>
    </w:p>
    <w:bookmarkEnd w:id="13"/>
    <w:p w14:paraId="3E6381DB" w14:textId="77777777" w:rsidR="00AF5B5A" w:rsidRPr="00EB6BCD" w:rsidRDefault="00213943" w:rsidP="006B0FF9">
      <w:pPr>
        <w:pStyle w:val="Rpt-hdg3"/>
        <w:spacing w:line="276" w:lineRule="auto"/>
      </w:pPr>
      <w:r>
        <w:t>Far North Queensland Major Projects</w:t>
      </w:r>
    </w:p>
    <w:p w14:paraId="0A7971C6" w14:textId="0C74B008" w:rsidR="00161FC5" w:rsidRPr="004A73EB" w:rsidRDefault="00161FC5" w:rsidP="006B0FF9">
      <w:pPr>
        <w:spacing w:after="0"/>
        <w:rPr>
          <w:color w:val="000000" w:themeColor="text1"/>
        </w:rPr>
      </w:pPr>
      <w:r w:rsidRPr="004A73EB">
        <w:rPr>
          <w:color w:val="000000" w:themeColor="text1"/>
        </w:rPr>
        <w:t xml:space="preserve">Source: </w:t>
      </w:r>
      <w:hyperlink r:id="rId78" w:history="1">
        <w:r w:rsidRPr="004A73EB">
          <w:rPr>
            <w:rStyle w:val="Hyperlink"/>
            <w:color w:val="000000" w:themeColor="text1"/>
          </w:rPr>
          <w:t>https://www.cairnschamber.com.au/Regional-Major-Projects.872.0.html</w:t>
        </w:r>
      </w:hyperlink>
    </w:p>
    <w:p w14:paraId="700E69C8" w14:textId="77777777" w:rsidR="00161FC5" w:rsidRPr="004A73EB" w:rsidRDefault="00161FC5" w:rsidP="006B0FF9">
      <w:pPr>
        <w:spacing w:before="160"/>
        <w:rPr>
          <w:b/>
          <w:color w:val="000000" w:themeColor="text1"/>
        </w:rPr>
      </w:pPr>
      <w:r w:rsidRPr="004A73EB">
        <w:rPr>
          <w:b/>
          <w:color w:val="000000" w:themeColor="text1"/>
        </w:rPr>
        <w:t>The following document has 54 pages of multi-billion dollars and multi-million-dollar major projects:</w:t>
      </w:r>
    </w:p>
    <w:p w14:paraId="73FD07FA" w14:textId="7391E19E" w:rsidR="00161FC5" w:rsidRPr="004A73EB" w:rsidRDefault="00161FC5" w:rsidP="006B0FF9">
      <w:pPr>
        <w:pStyle w:val="ListParagraph"/>
        <w:numPr>
          <w:ilvl w:val="0"/>
          <w:numId w:val="18"/>
        </w:numPr>
        <w:spacing w:line="276" w:lineRule="auto"/>
        <w:rPr>
          <w:color w:val="000000" w:themeColor="text1"/>
        </w:rPr>
      </w:pPr>
      <w:r w:rsidRPr="004A73EB">
        <w:rPr>
          <w:b/>
          <w:color w:val="000000" w:themeColor="text1"/>
        </w:rPr>
        <w:t xml:space="preserve">Far North Queensland </w:t>
      </w:r>
      <w:r w:rsidR="00213943" w:rsidRPr="004A73EB">
        <w:rPr>
          <w:b/>
          <w:color w:val="000000" w:themeColor="text1"/>
        </w:rPr>
        <w:t xml:space="preserve">(FNQ) </w:t>
      </w:r>
      <w:r w:rsidRPr="004A73EB">
        <w:rPr>
          <w:b/>
          <w:color w:val="000000" w:themeColor="text1"/>
        </w:rPr>
        <w:t>Region's Major Projects &amp; Investments</w:t>
      </w:r>
      <w:r w:rsidRPr="004A73EB">
        <w:rPr>
          <w:b/>
          <w:color w:val="000000" w:themeColor="text1"/>
        </w:rPr>
        <w:cr/>
      </w:r>
      <w:hyperlink r:id="rId79" w:history="1">
        <w:r w:rsidRPr="004A73EB">
          <w:rPr>
            <w:rStyle w:val="Hyperlink"/>
            <w:color w:val="000000" w:themeColor="text1"/>
          </w:rPr>
          <w:t>https://www.cairnschamber.com.au/fileadmin/content/Resources/CCoC_MajorProjectsListUpdate_v1F_02Dec16.pdf</w:t>
        </w:r>
      </w:hyperlink>
      <w:r w:rsidRPr="004A73EB">
        <w:rPr>
          <w:color w:val="000000" w:themeColor="text1"/>
        </w:rPr>
        <w:t xml:space="preserve"> </w:t>
      </w:r>
    </w:p>
    <w:p w14:paraId="4D27F86E" w14:textId="77777777" w:rsidR="00161FC5" w:rsidRPr="004A73EB" w:rsidRDefault="00161FC5" w:rsidP="006B0FF9">
      <w:pPr>
        <w:spacing w:after="0"/>
        <w:rPr>
          <w:color w:val="000000" w:themeColor="text1"/>
        </w:rPr>
      </w:pPr>
    </w:p>
    <w:p w14:paraId="1172827C" w14:textId="77777777" w:rsidR="00161FC5" w:rsidRPr="004A73EB" w:rsidRDefault="00161FC5" w:rsidP="006B0FF9">
      <w:pPr>
        <w:pStyle w:val="ListParagraph"/>
        <w:numPr>
          <w:ilvl w:val="0"/>
          <w:numId w:val="18"/>
        </w:numPr>
        <w:spacing w:line="276" w:lineRule="auto"/>
        <w:rPr>
          <w:color w:val="000000" w:themeColor="text1"/>
        </w:rPr>
      </w:pPr>
      <w:r w:rsidRPr="004A73EB">
        <w:rPr>
          <w:b/>
          <w:color w:val="000000" w:themeColor="text1"/>
        </w:rPr>
        <w:t>Cairns Shipping Development Project</w:t>
      </w:r>
    </w:p>
    <w:p w14:paraId="71047F73" w14:textId="3E896BE0" w:rsidR="00213943" w:rsidRPr="004A73EB" w:rsidRDefault="00213943" w:rsidP="006B0FF9">
      <w:pPr>
        <w:spacing w:after="0"/>
        <w:ind w:left="360"/>
        <w:rPr>
          <w:color w:val="000000" w:themeColor="text1"/>
        </w:rPr>
      </w:pPr>
      <w:r w:rsidRPr="004A73EB">
        <w:rPr>
          <w:color w:val="000000" w:themeColor="text1"/>
        </w:rPr>
        <w:t xml:space="preserve">Source: </w:t>
      </w:r>
      <w:hyperlink r:id="rId80" w:history="1">
        <w:r w:rsidRPr="004A73EB">
          <w:rPr>
            <w:rStyle w:val="Hyperlink"/>
            <w:color w:val="000000" w:themeColor="text1"/>
            <w:sz w:val="14"/>
          </w:rPr>
          <w:t>https://www.cairnschamber.com.au/fileadmin/content/Resources/Cairns_Shipping_Development_Project__Fact_Sheet_July_2017.pdf</w:t>
        </w:r>
      </w:hyperlink>
      <w:r w:rsidRPr="004A73EB">
        <w:rPr>
          <w:color w:val="000000" w:themeColor="text1"/>
          <w:sz w:val="14"/>
        </w:rPr>
        <w:t xml:space="preserve"> </w:t>
      </w:r>
    </w:p>
    <w:p w14:paraId="549A45A7" w14:textId="629F26AC" w:rsidR="00213943" w:rsidRPr="004A73EB" w:rsidRDefault="00213943" w:rsidP="006B0FF9">
      <w:pPr>
        <w:pStyle w:val="ListParagraph"/>
        <w:numPr>
          <w:ilvl w:val="1"/>
          <w:numId w:val="18"/>
        </w:numPr>
        <w:spacing w:line="276" w:lineRule="auto"/>
        <w:rPr>
          <w:color w:val="000000" w:themeColor="text1"/>
        </w:rPr>
      </w:pPr>
      <w:r w:rsidRPr="004A73EB">
        <w:rPr>
          <w:color w:val="000000" w:themeColor="text1"/>
        </w:rPr>
        <w:t>An additional 70 cruise ships into Port of Cairns each year by 2031</w:t>
      </w:r>
    </w:p>
    <w:p w14:paraId="3D6F00A5" w14:textId="77777777" w:rsidR="00213943" w:rsidRPr="004A73EB" w:rsidRDefault="00213943" w:rsidP="006B0FF9">
      <w:pPr>
        <w:pStyle w:val="ListParagraph"/>
        <w:numPr>
          <w:ilvl w:val="1"/>
          <w:numId w:val="18"/>
        </w:numPr>
        <w:spacing w:line="276" w:lineRule="auto"/>
        <w:rPr>
          <w:color w:val="000000" w:themeColor="text1"/>
        </w:rPr>
      </w:pPr>
      <w:r w:rsidRPr="004A73EB">
        <w:rPr>
          <w:color w:val="000000" w:themeColor="text1"/>
        </w:rPr>
        <w:t>Project design for port access by mega cruise ships up to 300 metres</w:t>
      </w:r>
    </w:p>
    <w:p w14:paraId="66787FC6" w14:textId="77777777" w:rsidR="00213943" w:rsidRPr="004A73EB" w:rsidRDefault="00213943" w:rsidP="006B0FF9">
      <w:pPr>
        <w:pStyle w:val="ListParagraph"/>
        <w:numPr>
          <w:ilvl w:val="1"/>
          <w:numId w:val="18"/>
        </w:numPr>
        <w:spacing w:line="276" w:lineRule="auto"/>
        <w:rPr>
          <w:color w:val="000000" w:themeColor="text1"/>
        </w:rPr>
      </w:pPr>
      <w:r w:rsidRPr="004A73EB">
        <w:rPr>
          <w:color w:val="000000" w:themeColor="text1"/>
        </w:rPr>
        <w:t>A workable and environmentally sound land-based solution for relocation of the capital dredged material</w:t>
      </w:r>
    </w:p>
    <w:p w14:paraId="37CAB3DC" w14:textId="77777777" w:rsidR="00213943" w:rsidRPr="004A73EB" w:rsidRDefault="00213943" w:rsidP="006B0FF9">
      <w:pPr>
        <w:pStyle w:val="ListParagraph"/>
        <w:numPr>
          <w:ilvl w:val="1"/>
          <w:numId w:val="18"/>
        </w:numPr>
        <w:spacing w:line="276" w:lineRule="auto"/>
        <w:rPr>
          <w:color w:val="000000" w:themeColor="text1"/>
        </w:rPr>
      </w:pPr>
      <w:r w:rsidRPr="004A73EB">
        <w:rPr>
          <w:color w:val="000000" w:themeColor="text1"/>
        </w:rPr>
        <w:t>No sea disposal of capital dredged material</w:t>
      </w:r>
    </w:p>
    <w:p w14:paraId="7662CC18" w14:textId="77777777" w:rsidR="00213943" w:rsidRPr="004A73EB" w:rsidRDefault="00213943" w:rsidP="006B0FF9">
      <w:pPr>
        <w:pStyle w:val="ListParagraph"/>
        <w:numPr>
          <w:ilvl w:val="1"/>
          <w:numId w:val="18"/>
        </w:numPr>
        <w:spacing w:line="276" w:lineRule="auto"/>
        <w:rPr>
          <w:color w:val="000000" w:themeColor="text1"/>
        </w:rPr>
      </w:pPr>
      <w:r w:rsidRPr="004A73EB">
        <w:rPr>
          <w:color w:val="000000" w:themeColor="text1"/>
        </w:rPr>
        <w:t>Cost $120 million</w:t>
      </w:r>
    </w:p>
    <w:p w14:paraId="473CB85E" w14:textId="77777777" w:rsidR="00213943" w:rsidRPr="004A73EB" w:rsidRDefault="00213943" w:rsidP="006B0FF9">
      <w:pPr>
        <w:pStyle w:val="ListParagraph"/>
        <w:numPr>
          <w:ilvl w:val="1"/>
          <w:numId w:val="18"/>
        </w:numPr>
        <w:spacing w:line="276" w:lineRule="auto"/>
        <w:rPr>
          <w:color w:val="000000" w:themeColor="text1"/>
        </w:rPr>
      </w:pPr>
      <w:r w:rsidRPr="004A73EB">
        <w:rPr>
          <w:color w:val="000000" w:themeColor="text1"/>
        </w:rPr>
        <w:t>Significant economic benefits delivering more than $848.6 million to the region</w:t>
      </w:r>
    </w:p>
    <w:p w14:paraId="7F79CD87" w14:textId="77777777" w:rsidR="00213943" w:rsidRPr="004A73EB" w:rsidRDefault="00213943" w:rsidP="006B0FF9">
      <w:pPr>
        <w:pStyle w:val="ListParagraph"/>
        <w:numPr>
          <w:ilvl w:val="1"/>
          <w:numId w:val="18"/>
        </w:numPr>
        <w:spacing w:line="276" w:lineRule="auto"/>
        <w:rPr>
          <w:color w:val="000000" w:themeColor="text1"/>
        </w:rPr>
      </w:pPr>
      <w:r w:rsidRPr="004A73EB">
        <w:rPr>
          <w:color w:val="000000" w:themeColor="text1"/>
        </w:rPr>
        <w:t>Potential for 800 new direct and indirect jobs during construction and more than 2,730 on completion</w:t>
      </w:r>
    </w:p>
    <w:p w14:paraId="7ECEBD02" w14:textId="77777777" w:rsidR="00D34F42" w:rsidRPr="004A73EB" w:rsidRDefault="00D34F42" w:rsidP="006B0FF9">
      <w:pPr>
        <w:pStyle w:val="ListParagraph"/>
        <w:numPr>
          <w:ilvl w:val="1"/>
          <w:numId w:val="18"/>
        </w:numPr>
        <w:spacing w:line="276" w:lineRule="auto"/>
        <w:rPr>
          <w:color w:val="000000" w:themeColor="text1"/>
        </w:rPr>
      </w:pPr>
      <w:r w:rsidRPr="004A73EB">
        <w:rPr>
          <w:color w:val="000000" w:themeColor="text1"/>
        </w:rPr>
        <w:t>More information at Ports North:</w:t>
      </w:r>
    </w:p>
    <w:p w14:paraId="5C35F76D" w14:textId="38FC456B" w:rsidR="00D34F42" w:rsidRPr="004A73EB" w:rsidRDefault="00E4309F" w:rsidP="006B0FF9">
      <w:pPr>
        <w:spacing w:after="0"/>
        <w:ind w:left="1440"/>
        <w:rPr>
          <w:color w:val="000000" w:themeColor="text1"/>
        </w:rPr>
      </w:pPr>
      <w:hyperlink r:id="rId81" w:history="1">
        <w:r w:rsidR="00D34F42" w:rsidRPr="004A73EB">
          <w:rPr>
            <w:rStyle w:val="Hyperlink"/>
            <w:color w:val="000000" w:themeColor="text1"/>
          </w:rPr>
          <w:t>http://www.portsnorth.com.au/</w:t>
        </w:r>
      </w:hyperlink>
      <w:r w:rsidR="00D34F42" w:rsidRPr="004A73EB">
        <w:rPr>
          <w:color w:val="000000" w:themeColor="text1"/>
        </w:rPr>
        <w:t xml:space="preserve"> </w:t>
      </w:r>
    </w:p>
    <w:p w14:paraId="1D61FAA0" w14:textId="40FFF9EE" w:rsidR="00D34F42" w:rsidRPr="004A73EB" w:rsidRDefault="00E4309F" w:rsidP="006B0FF9">
      <w:pPr>
        <w:spacing w:after="0"/>
        <w:ind w:left="1440"/>
        <w:rPr>
          <w:color w:val="000000" w:themeColor="text1"/>
        </w:rPr>
      </w:pPr>
      <w:hyperlink r:id="rId82" w:history="1">
        <w:r w:rsidR="00D34F42" w:rsidRPr="004A73EB">
          <w:rPr>
            <w:rStyle w:val="Hyperlink"/>
            <w:color w:val="000000" w:themeColor="text1"/>
          </w:rPr>
          <w:t>http://www.portsnorth.com.au/projects/cairnsshippingdevlproj.php</w:t>
        </w:r>
      </w:hyperlink>
      <w:r w:rsidR="00D34F42" w:rsidRPr="004A73EB">
        <w:rPr>
          <w:color w:val="000000" w:themeColor="text1"/>
        </w:rPr>
        <w:t xml:space="preserve"> </w:t>
      </w:r>
    </w:p>
    <w:p w14:paraId="52D8806D" w14:textId="3723F40E" w:rsidR="00A84A65" w:rsidRDefault="00D34F42" w:rsidP="006B0FF9">
      <w:pPr>
        <w:pStyle w:val="ListParagraph"/>
        <w:numPr>
          <w:ilvl w:val="1"/>
          <w:numId w:val="18"/>
        </w:numPr>
        <w:spacing w:after="120" w:line="276" w:lineRule="auto"/>
      </w:pPr>
      <w:r w:rsidRPr="004A73EB">
        <w:rPr>
          <w:color w:val="000000" w:themeColor="text1"/>
        </w:rPr>
        <w:t xml:space="preserve">Contracts &amp; Tenders: </w:t>
      </w:r>
      <w:hyperlink r:id="rId83" w:history="1">
        <w:r w:rsidRPr="007F5822">
          <w:rPr>
            <w:rStyle w:val="Hyperlink"/>
          </w:rPr>
          <w:t>http://www.portsnorth.com.au/opportunities/contractstenders.php</w:t>
        </w:r>
      </w:hyperlink>
      <w:r>
        <w:t xml:space="preserve"> </w:t>
      </w:r>
    </w:p>
    <w:p w14:paraId="3F038B3E" w14:textId="0E9B7525" w:rsidR="006B0FF9" w:rsidRDefault="004A73EB" w:rsidP="006B0FF9">
      <w:pPr>
        <w:spacing w:after="120"/>
      </w:pPr>
      <w:r w:rsidRPr="004A73EB">
        <w:rPr>
          <w:noProof/>
          <w:color w:val="000000" w:themeColor="text1"/>
          <w:lang w:eastAsia="en-AU"/>
        </w:rPr>
        <w:drawing>
          <wp:anchor distT="0" distB="0" distL="114300" distR="114300" simplePos="0" relativeHeight="251658240" behindDoc="0" locked="0" layoutInCell="1" allowOverlap="1" wp14:anchorId="7EEE9660" wp14:editId="0BF0BDAD">
            <wp:simplePos x="0" y="0"/>
            <wp:positionH relativeFrom="column">
              <wp:posOffset>402590</wp:posOffset>
            </wp:positionH>
            <wp:positionV relativeFrom="paragraph">
              <wp:posOffset>76200</wp:posOffset>
            </wp:positionV>
            <wp:extent cx="1676400" cy="876300"/>
            <wp:effectExtent l="0" t="0" r="0" b="0"/>
            <wp:wrapSquare wrapText="bothSides"/>
            <wp:docPr id="1388" name="Picture 1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extLst>
                        <a:ext uri="{28A0092B-C50C-407E-A947-70E740481C1C}">
                          <a14:useLocalDpi xmlns:a14="http://schemas.microsoft.com/office/drawing/2010/main" val="0"/>
                        </a:ext>
                      </a:extLst>
                    </a:blip>
                    <a:stretch>
                      <a:fillRect/>
                    </a:stretch>
                  </pic:blipFill>
                  <pic:spPr>
                    <a:xfrm>
                      <a:off x="0" y="0"/>
                      <a:ext cx="1676400" cy="876300"/>
                    </a:xfrm>
                    <a:prstGeom prst="rect">
                      <a:avLst/>
                    </a:prstGeom>
                  </pic:spPr>
                </pic:pic>
              </a:graphicData>
            </a:graphic>
            <wp14:sizeRelH relativeFrom="page">
              <wp14:pctWidth>0</wp14:pctWidth>
            </wp14:sizeRelH>
            <wp14:sizeRelV relativeFrom="page">
              <wp14:pctHeight>0</wp14:pctHeight>
            </wp14:sizeRelV>
          </wp:anchor>
        </w:drawing>
      </w:r>
    </w:p>
    <w:p w14:paraId="7C433C0E" w14:textId="1A17C59E" w:rsidR="006B0FF9" w:rsidRDefault="006B0FF9" w:rsidP="006B0FF9">
      <w:pPr>
        <w:spacing w:after="120"/>
      </w:pPr>
    </w:p>
    <w:p w14:paraId="1D04F10D" w14:textId="31106DF0" w:rsidR="006B0FF9" w:rsidRDefault="006B0FF9" w:rsidP="006B0FF9">
      <w:pPr>
        <w:spacing w:after="120"/>
      </w:pPr>
    </w:p>
    <w:p w14:paraId="5E566AA0" w14:textId="02F2E5A5" w:rsidR="006B0FF9" w:rsidRDefault="006B0FF9" w:rsidP="006B0FF9">
      <w:pPr>
        <w:spacing w:after="120"/>
      </w:pPr>
    </w:p>
    <w:p w14:paraId="3B608EC2" w14:textId="4F60E61A" w:rsidR="006B0FF9" w:rsidRDefault="006B0FF9" w:rsidP="006B0FF9">
      <w:pPr>
        <w:spacing w:after="120"/>
      </w:pPr>
    </w:p>
    <w:p w14:paraId="53684916" w14:textId="77777777" w:rsidR="006B0FF9" w:rsidRDefault="006B0FF9" w:rsidP="006B0FF9">
      <w:pPr>
        <w:spacing w:after="120"/>
      </w:pPr>
    </w:p>
    <w:p w14:paraId="2DA9540A" w14:textId="77777777" w:rsidR="004A73EB" w:rsidRDefault="004A73EB" w:rsidP="006B0FF9">
      <w:pPr>
        <w:spacing w:after="120"/>
      </w:pPr>
    </w:p>
    <w:p w14:paraId="5409D454" w14:textId="77777777" w:rsidR="004A73EB" w:rsidRPr="007A02BC" w:rsidRDefault="004A73EB" w:rsidP="006B0FF9">
      <w:pPr>
        <w:spacing w:after="120"/>
      </w:pPr>
    </w:p>
    <w:p w14:paraId="56C3A732" w14:textId="77777777" w:rsidR="00233EDB" w:rsidRPr="00EB6BCD" w:rsidRDefault="00233EDB" w:rsidP="00410DFE">
      <w:pPr>
        <w:pStyle w:val="Rpt-hdg3"/>
        <w:spacing w:line="276" w:lineRule="auto"/>
      </w:pPr>
      <w:r>
        <w:lastRenderedPageBreak/>
        <w:t>Water Infrastructure Future Opportunities</w:t>
      </w:r>
    </w:p>
    <w:p w14:paraId="2AF1FB96" w14:textId="07A0C6F9" w:rsidR="00233EDB" w:rsidRPr="00A00EFF" w:rsidRDefault="00233EDB" w:rsidP="00410DFE">
      <w:pPr>
        <w:spacing w:after="0"/>
        <w:jc w:val="both"/>
        <w:rPr>
          <w:b/>
          <w:szCs w:val="20"/>
        </w:rPr>
      </w:pPr>
      <w:r w:rsidRPr="009C0964">
        <w:rPr>
          <w:szCs w:val="20"/>
        </w:rPr>
        <w:t xml:space="preserve">The Australian Government – Department of Agriculture and Water Resources’ </w:t>
      </w:r>
      <w:proofErr w:type="gramStart"/>
      <w:r w:rsidRPr="009C0964">
        <w:rPr>
          <w:szCs w:val="20"/>
        </w:rPr>
        <w:t>website,</w:t>
      </w:r>
      <w:proofErr w:type="gramEnd"/>
      <w:r w:rsidRPr="009C0964">
        <w:rPr>
          <w:szCs w:val="20"/>
        </w:rPr>
        <w:t xml:space="preserve"> identifies</w:t>
      </w:r>
      <w:r>
        <w:rPr>
          <w:szCs w:val="20"/>
        </w:rPr>
        <w:t xml:space="preserve"> </w:t>
      </w:r>
      <w:r w:rsidRPr="00AC632E">
        <w:rPr>
          <w:b/>
          <w:szCs w:val="20"/>
        </w:rPr>
        <w:t xml:space="preserve">$63M </w:t>
      </w:r>
      <w:r>
        <w:rPr>
          <w:b/>
          <w:szCs w:val="20"/>
        </w:rPr>
        <w:t xml:space="preserve">in </w:t>
      </w:r>
      <w:r w:rsidRPr="00AC632E">
        <w:rPr>
          <w:b/>
          <w:szCs w:val="20"/>
        </w:rPr>
        <w:t>Feasibility Studies</w:t>
      </w:r>
      <w:r>
        <w:rPr>
          <w:szCs w:val="20"/>
        </w:rPr>
        <w:t xml:space="preserve"> on its </w:t>
      </w:r>
      <w:r w:rsidRPr="00A00EFF">
        <w:rPr>
          <w:b/>
          <w:szCs w:val="20"/>
        </w:rPr>
        <w:t>National Water Infrastructure Development Fund - Feasibility Studies</w:t>
      </w:r>
      <w:r>
        <w:rPr>
          <w:b/>
          <w:szCs w:val="20"/>
        </w:rPr>
        <w:t xml:space="preserve"> </w:t>
      </w:r>
      <w:r w:rsidRPr="00AC632E">
        <w:rPr>
          <w:szCs w:val="20"/>
        </w:rPr>
        <w:t>webpage:</w:t>
      </w:r>
    </w:p>
    <w:p w14:paraId="204D7BD7" w14:textId="795699B2" w:rsidR="00233EDB" w:rsidRDefault="00E4309F" w:rsidP="00410DFE">
      <w:pPr>
        <w:spacing w:after="160"/>
        <w:rPr>
          <w:szCs w:val="20"/>
        </w:rPr>
      </w:pPr>
      <w:hyperlink r:id="rId85" w:history="1">
        <w:r w:rsidR="00233EDB" w:rsidRPr="003D73BA">
          <w:rPr>
            <w:rStyle w:val="Hyperlink"/>
            <w:szCs w:val="20"/>
          </w:rPr>
          <w:t>http://www.agriculture.gov.au/water/national/national-water-infrastructure-development-fund/nwidf-feasibility-study</w:t>
        </w:r>
      </w:hyperlink>
      <w:r w:rsidR="00233EDB">
        <w:rPr>
          <w:szCs w:val="20"/>
        </w:rPr>
        <w:t xml:space="preserve"> </w:t>
      </w:r>
    </w:p>
    <w:p w14:paraId="5794B27B" w14:textId="77777777" w:rsidR="00233EDB" w:rsidRPr="00AC632E" w:rsidRDefault="00233EDB" w:rsidP="00410DFE">
      <w:pPr>
        <w:spacing w:after="0"/>
        <w:rPr>
          <w:b/>
          <w:szCs w:val="20"/>
        </w:rPr>
      </w:pPr>
      <w:r>
        <w:rPr>
          <w:b/>
          <w:szCs w:val="20"/>
        </w:rPr>
        <w:t xml:space="preserve">The </w:t>
      </w:r>
      <w:r w:rsidRPr="00AC632E">
        <w:rPr>
          <w:b/>
          <w:szCs w:val="20"/>
        </w:rPr>
        <w:t>Queensland Government, through the Department of Energy and Water Supply</w:t>
      </w:r>
      <w:r>
        <w:rPr>
          <w:b/>
          <w:szCs w:val="20"/>
        </w:rPr>
        <w:t xml:space="preserve"> identifies $25M in</w:t>
      </w:r>
      <w:r w:rsidRPr="00AC632E">
        <w:rPr>
          <w:b/>
          <w:szCs w:val="20"/>
        </w:rPr>
        <w:t xml:space="preserve"> Feasibility Studies</w:t>
      </w:r>
      <w:r>
        <w:rPr>
          <w:szCs w:val="20"/>
        </w:rPr>
        <w:t>:</w:t>
      </w:r>
    </w:p>
    <w:p w14:paraId="7E900E8B" w14:textId="77777777" w:rsidR="00233EDB" w:rsidRPr="00A00EFF" w:rsidRDefault="00233EDB" w:rsidP="00410DFE">
      <w:pPr>
        <w:pStyle w:val="ListParagraph"/>
        <w:numPr>
          <w:ilvl w:val="0"/>
          <w:numId w:val="11"/>
        </w:numPr>
        <w:spacing w:line="276" w:lineRule="auto"/>
        <w:rPr>
          <w:szCs w:val="20"/>
        </w:rPr>
      </w:pPr>
      <w:proofErr w:type="spellStart"/>
      <w:r w:rsidRPr="00A00EFF">
        <w:rPr>
          <w:szCs w:val="20"/>
        </w:rPr>
        <w:t>Nullinga</w:t>
      </w:r>
      <w:proofErr w:type="spellEnd"/>
      <w:r w:rsidRPr="00A00EFF">
        <w:rPr>
          <w:szCs w:val="20"/>
        </w:rPr>
        <w:t xml:space="preserve"> Dam Feasibility Study - Funding of up to $5,000,000 ex GST</w:t>
      </w:r>
    </w:p>
    <w:p w14:paraId="778ADFFB" w14:textId="77777777" w:rsidR="00233EDB" w:rsidRPr="00A00EFF" w:rsidRDefault="00233EDB" w:rsidP="00410DFE">
      <w:pPr>
        <w:pStyle w:val="ListParagraph"/>
        <w:numPr>
          <w:ilvl w:val="0"/>
          <w:numId w:val="11"/>
        </w:numPr>
        <w:spacing w:line="276" w:lineRule="auto"/>
        <w:rPr>
          <w:szCs w:val="20"/>
        </w:rPr>
      </w:pPr>
      <w:r w:rsidRPr="00A00EFF">
        <w:rPr>
          <w:szCs w:val="20"/>
        </w:rPr>
        <w:t>Emu Swamp Dam Feasibility Study - Funding of $3,970,000 ex GST</w:t>
      </w:r>
    </w:p>
    <w:p w14:paraId="25BF9932" w14:textId="77777777" w:rsidR="00233EDB" w:rsidRPr="00A00EFF" w:rsidRDefault="00233EDB" w:rsidP="00410DFE">
      <w:pPr>
        <w:pStyle w:val="ListParagraph"/>
        <w:numPr>
          <w:ilvl w:val="0"/>
          <w:numId w:val="11"/>
        </w:numPr>
        <w:spacing w:line="276" w:lineRule="auto"/>
        <w:rPr>
          <w:szCs w:val="20"/>
        </w:rPr>
      </w:pPr>
      <w:r w:rsidRPr="00A00EFF">
        <w:rPr>
          <w:szCs w:val="20"/>
        </w:rPr>
        <w:t>North West Queensland Strategic Water Storage Feasibility Study - Funding of $1,765,000 ex GST</w:t>
      </w:r>
    </w:p>
    <w:p w14:paraId="4264D421" w14:textId="77777777" w:rsidR="00233EDB" w:rsidRPr="00A00EFF" w:rsidRDefault="00233EDB" w:rsidP="00410DFE">
      <w:pPr>
        <w:pStyle w:val="ListParagraph"/>
        <w:numPr>
          <w:ilvl w:val="0"/>
          <w:numId w:val="11"/>
        </w:numPr>
        <w:spacing w:line="276" w:lineRule="auto"/>
        <w:rPr>
          <w:szCs w:val="20"/>
        </w:rPr>
      </w:pPr>
      <w:r w:rsidRPr="00A00EFF">
        <w:rPr>
          <w:szCs w:val="20"/>
        </w:rPr>
        <w:t>Lakeland Irrigation Area Feasibility Study - Funding of $825,000 ex GST</w:t>
      </w:r>
    </w:p>
    <w:p w14:paraId="312ABBF9" w14:textId="77777777" w:rsidR="00233EDB" w:rsidRPr="00A00EFF" w:rsidRDefault="00233EDB" w:rsidP="00410DFE">
      <w:pPr>
        <w:pStyle w:val="ListParagraph"/>
        <w:numPr>
          <w:ilvl w:val="0"/>
          <w:numId w:val="11"/>
        </w:numPr>
        <w:spacing w:line="276" w:lineRule="auto"/>
        <w:rPr>
          <w:szCs w:val="20"/>
        </w:rPr>
      </w:pPr>
      <w:r w:rsidRPr="00A00EFF">
        <w:rPr>
          <w:szCs w:val="20"/>
        </w:rPr>
        <w:t>Gayndah Regional Irrigation Development (GRID) project Feasibility Study - Funding of $1,231,024 ex GST</w:t>
      </w:r>
    </w:p>
    <w:p w14:paraId="4F7A0BF5" w14:textId="77777777" w:rsidR="00233EDB" w:rsidRPr="00A00EFF" w:rsidRDefault="00233EDB" w:rsidP="00410DFE">
      <w:pPr>
        <w:pStyle w:val="ListParagraph"/>
        <w:numPr>
          <w:ilvl w:val="0"/>
          <w:numId w:val="11"/>
        </w:numPr>
        <w:spacing w:line="276" w:lineRule="auto"/>
        <w:rPr>
          <w:szCs w:val="20"/>
        </w:rPr>
      </w:pPr>
      <w:r w:rsidRPr="00A00EFF">
        <w:rPr>
          <w:szCs w:val="20"/>
        </w:rPr>
        <w:t>Burdekin Falls Dam Raising Feasibility Study - Funding of $400,000 ex GST</w:t>
      </w:r>
    </w:p>
    <w:p w14:paraId="1829A14E" w14:textId="77777777" w:rsidR="00233EDB" w:rsidRPr="00A00EFF" w:rsidRDefault="00233EDB" w:rsidP="00410DFE">
      <w:pPr>
        <w:pStyle w:val="ListParagraph"/>
        <w:numPr>
          <w:ilvl w:val="0"/>
          <w:numId w:val="11"/>
        </w:numPr>
        <w:spacing w:line="276" w:lineRule="auto"/>
        <w:rPr>
          <w:szCs w:val="20"/>
        </w:rPr>
      </w:pPr>
      <w:r w:rsidRPr="00A00EFF">
        <w:rPr>
          <w:szCs w:val="20"/>
        </w:rPr>
        <w:t>Burdekin Haughton Channel Capacity Upgrade Feasibility Study - Funding of $1,915,000 ex GST</w:t>
      </w:r>
    </w:p>
    <w:p w14:paraId="101DE503" w14:textId="77777777" w:rsidR="00233EDB" w:rsidRPr="00A00EFF" w:rsidRDefault="00233EDB" w:rsidP="00410DFE">
      <w:pPr>
        <w:pStyle w:val="ListParagraph"/>
        <w:numPr>
          <w:ilvl w:val="0"/>
          <w:numId w:val="11"/>
        </w:numPr>
        <w:spacing w:line="276" w:lineRule="auto"/>
        <w:rPr>
          <w:szCs w:val="20"/>
        </w:rPr>
      </w:pPr>
      <w:r w:rsidRPr="00A00EFF">
        <w:rPr>
          <w:szCs w:val="20"/>
        </w:rPr>
        <w:t>Bundaberg Channel Capacity Upgrade Feasibility Study - Funding of $750,000 ex GST</w:t>
      </w:r>
    </w:p>
    <w:p w14:paraId="65E755FD" w14:textId="77777777" w:rsidR="00233EDB" w:rsidRPr="000D16E9" w:rsidRDefault="00233EDB" w:rsidP="00410DFE">
      <w:pPr>
        <w:pStyle w:val="ListParagraph"/>
        <w:numPr>
          <w:ilvl w:val="0"/>
          <w:numId w:val="11"/>
        </w:numPr>
        <w:spacing w:line="276" w:lineRule="auto"/>
        <w:rPr>
          <w:color w:val="000000" w:themeColor="text1"/>
          <w:szCs w:val="20"/>
        </w:rPr>
      </w:pPr>
      <w:proofErr w:type="spellStart"/>
      <w:r w:rsidRPr="000D16E9">
        <w:rPr>
          <w:color w:val="000000" w:themeColor="text1"/>
          <w:szCs w:val="20"/>
        </w:rPr>
        <w:t>Urannah</w:t>
      </w:r>
      <w:proofErr w:type="spellEnd"/>
      <w:r w:rsidRPr="000D16E9">
        <w:rPr>
          <w:color w:val="000000" w:themeColor="text1"/>
          <w:szCs w:val="20"/>
        </w:rPr>
        <w:t xml:space="preserve"> Dam Feasibility Study - Funding of $3,000,000 ex GST</w:t>
      </w:r>
    </w:p>
    <w:p w14:paraId="76DACA0F" w14:textId="77777777" w:rsidR="00233EDB" w:rsidRPr="000D16E9" w:rsidRDefault="00233EDB" w:rsidP="00410DFE">
      <w:pPr>
        <w:pStyle w:val="ListParagraph"/>
        <w:numPr>
          <w:ilvl w:val="0"/>
          <w:numId w:val="11"/>
        </w:numPr>
        <w:spacing w:line="276" w:lineRule="auto"/>
        <w:rPr>
          <w:color w:val="000000" w:themeColor="text1"/>
          <w:szCs w:val="20"/>
        </w:rPr>
      </w:pPr>
      <w:r w:rsidRPr="000D16E9">
        <w:rPr>
          <w:color w:val="000000" w:themeColor="text1"/>
          <w:szCs w:val="20"/>
        </w:rPr>
        <w:t>Lower Fitzroy River infrastructure project Business Case - Funding of $2,000,000 ex GST</w:t>
      </w:r>
    </w:p>
    <w:p w14:paraId="4286AB05" w14:textId="77777777" w:rsidR="00233EDB" w:rsidRPr="00A00EFF" w:rsidRDefault="00233EDB" w:rsidP="00410DFE">
      <w:pPr>
        <w:pStyle w:val="ListParagraph"/>
        <w:numPr>
          <w:ilvl w:val="0"/>
          <w:numId w:val="11"/>
        </w:numPr>
        <w:spacing w:line="276" w:lineRule="auto"/>
        <w:rPr>
          <w:szCs w:val="20"/>
        </w:rPr>
      </w:pPr>
      <w:r w:rsidRPr="00A00EFF">
        <w:rPr>
          <w:szCs w:val="20"/>
        </w:rPr>
        <w:t>South-East Queensland Treated Effluent Feasibility Study - Funding of $650,000 ex GST</w:t>
      </w:r>
    </w:p>
    <w:p w14:paraId="435BA52D" w14:textId="77777777" w:rsidR="00233EDB" w:rsidRPr="00A00EFF" w:rsidRDefault="00233EDB" w:rsidP="00410DFE">
      <w:pPr>
        <w:pStyle w:val="ListParagraph"/>
        <w:numPr>
          <w:ilvl w:val="0"/>
          <w:numId w:val="11"/>
        </w:numPr>
        <w:spacing w:line="276" w:lineRule="auto"/>
        <w:rPr>
          <w:szCs w:val="20"/>
        </w:rPr>
      </w:pPr>
      <w:r w:rsidRPr="00A00EFF">
        <w:rPr>
          <w:szCs w:val="20"/>
        </w:rPr>
        <w:t>Southern Atherton Tablelands Irrigation Development Feasibility Study - Funding of $750,000 ex GST</w:t>
      </w:r>
    </w:p>
    <w:p w14:paraId="2DDC7854" w14:textId="77777777" w:rsidR="00233EDB" w:rsidRPr="00A00EFF" w:rsidRDefault="00233EDB" w:rsidP="00410DFE">
      <w:pPr>
        <w:pStyle w:val="ListParagraph"/>
        <w:numPr>
          <w:ilvl w:val="0"/>
          <w:numId w:val="11"/>
        </w:numPr>
        <w:spacing w:line="276" w:lineRule="auto"/>
        <w:rPr>
          <w:szCs w:val="20"/>
        </w:rPr>
      </w:pPr>
      <w:r w:rsidRPr="00A00EFF">
        <w:rPr>
          <w:szCs w:val="20"/>
        </w:rPr>
        <w:t>Clermont: Water Security Feasibility Study - Funding of $225,000 ex GST</w:t>
      </w:r>
    </w:p>
    <w:p w14:paraId="7E010534" w14:textId="77777777" w:rsidR="00233EDB" w:rsidRPr="00A00EFF" w:rsidRDefault="00233EDB" w:rsidP="00410DFE">
      <w:pPr>
        <w:pStyle w:val="ListParagraph"/>
        <w:numPr>
          <w:ilvl w:val="0"/>
          <w:numId w:val="11"/>
        </w:numPr>
        <w:spacing w:line="276" w:lineRule="auto"/>
        <w:rPr>
          <w:szCs w:val="20"/>
        </w:rPr>
      </w:pPr>
      <w:r w:rsidRPr="00A00EFF">
        <w:rPr>
          <w:szCs w:val="20"/>
        </w:rPr>
        <w:t>Aquifer Recharge Feasibility Study - Funding of $120,000 ex GST</w:t>
      </w:r>
    </w:p>
    <w:p w14:paraId="0831A22A" w14:textId="77777777" w:rsidR="00233EDB" w:rsidRDefault="00233EDB" w:rsidP="00410DFE">
      <w:pPr>
        <w:pStyle w:val="ListParagraph"/>
        <w:numPr>
          <w:ilvl w:val="0"/>
          <w:numId w:val="11"/>
        </w:numPr>
        <w:spacing w:line="276" w:lineRule="auto"/>
        <w:rPr>
          <w:szCs w:val="20"/>
        </w:rPr>
      </w:pPr>
      <w:r w:rsidRPr="00A00EFF">
        <w:rPr>
          <w:szCs w:val="20"/>
        </w:rPr>
        <w:t>Hells Gate Dam Feasibility Study - Funding of $2,200,000 ex GST</w:t>
      </w:r>
    </w:p>
    <w:p w14:paraId="7326EBEA" w14:textId="0A532EFD" w:rsidR="00233EDB" w:rsidRDefault="00233EDB" w:rsidP="00410DFE">
      <w:pPr>
        <w:spacing w:before="120" w:after="0"/>
        <w:rPr>
          <w:szCs w:val="20"/>
        </w:rPr>
      </w:pPr>
      <w:r>
        <w:rPr>
          <w:szCs w:val="20"/>
        </w:rPr>
        <w:t xml:space="preserve">Source: </w:t>
      </w:r>
      <w:hyperlink r:id="rId86" w:history="1">
        <w:r w:rsidRPr="003D73BA">
          <w:rPr>
            <w:rStyle w:val="Hyperlink"/>
            <w:szCs w:val="20"/>
          </w:rPr>
          <w:t>http://www.agriculture.gov.au/water/national/national-water-infrastructure-development-fund/nwidf-feasibility-study</w:t>
        </w:r>
      </w:hyperlink>
      <w:r>
        <w:rPr>
          <w:szCs w:val="20"/>
        </w:rPr>
        <w:t xml:space="preserve"> </w:t>
      </w:r>
    </w:p>
    <w:p w14:paraId="27E2F83F" w14:textId="22F15D49" w:rsidR="006B0FF9" w:rsidRDefault="006B0FF9" w:rsidP="00410DFE">
      <w:pPr>
        <w:spacing w:before="120" w:after="0"/>
        <w:rPr>
          <w:szCs w:val="20"/>
        </w:rPr>
      </w:pPr>
    </w:p>
    <w:p w14:paraId="790A4C09" w14:textId="209487AC" w:rsidR="006B0FF9" w:rsidRDefault="000D16E9" w:rsidP="00410DFE">
      <w:pPr>
        <w:spacing w:before="120" w:after="0"/>
        <w:rPr>
          <w:szCs w:val="20"/>
        </w:rPr>
      </w:pPr>
      <w:r>
        <w:rPr>
          <w:noProof/>
          <w:lang w:eastAsia="en-AU"/>
        </w:rPr>
        <w:drawing>
          <wp:anchor distT="0" distB="0" distL="114300" distR="114300" simplePos="0" relativeHeight="251660288" behindDoc="0" locked="0" layoutInCell="1" allowOverlap="1" wp14:anchorId="3CAE1F26" wp14:editId="7D259644">
            <wp:simplePos x="0" y="0"/>
            <wp:positionH relativeFrom="column">
              <wp:posOffset>20955</wp:posOffset>
            </wp:positionH>
            <wp:positionV relativeFrom="paragraph">
              <wp:posOffset>15240</wp:posOffset>
            </wp:positionV>
            <wp:extent cx="3343910" cy="1698625"/>
            <wp:effectExtent l="19050" t="19050" r="27940" b="15875"/>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343910" cy="1698625"/>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207F4D99" w14:textId="7D5042E1" w:rsidR="006B0FF9" w:rsidRDefault="006B0FF9" w:rsidP="00410DFE">
      <w:pPr>
        <w:spacing w:before="120" w:after="0"/>
        <w:rPr>
          <w:szCs w:val="20"/>
        </w:rPr>
      </w:pPr>
    </w:p>
    <w:p w14:paraId="0B22B730" w14:textId="681D01BA" w:rsidR="006B0FF9" w:rsidRDefault="006B0FF9" w:rsidP="00410DFE">
      <w:pPr>
        <w:spacing w:before="120" w:after="0"/>
        <w:rPr>
          <w:szCs w:val="20"/>
        </w:rPr>
      </w:pPr>
    </w:p>
    <w:p w14:paraId="3BD8282B" w14:textId="01D93089" w:rsidR="006B0FF9" w:rsidRDefault="006B0FF9" w:rsidP="00410DFE">
      <w:pPr>
        <w:spacing w:before="120" w:after="0"/>
        <w:rPr>
          <w:szCs w:val="20"/>
        </w:rPr>
      </w:pPr>
    </w:p>
    <w:p w14:paraId="0427B85D" w14:textId="63C40C4E" w:rsidR="006B0FF9" w:rsidRDefault="006B0FF9" w:rsidP="00410DFE">
      <w:pPr>
        <w:spacing w:before="120" w:after="0"/>
        <w:rPr>
          <w:szCs w:val="20"/>
        </w:rPr>
      </w:pPr>
    </w:p>
    <w:p w14:paraId="7318EE44" w14:textId="0968641F" w:rsidR="006B0FF9" w:rsidRDefault="006B0FF9" w:rsidP="00410DFE">
      <w:pPr>
        <w:spacing w:before="120" w:after="0"/>
        <w:rPr>
          <w:szCs w:val="20"/>
        </w:rPr>
      </w:pPr>
    </w:p>
    <w:p w14:paraId="04D59D4E" w14:textId="12ECA5C0" w:rsidR="006B0FF9" w:rsidRDefault="006B0FF9" w:rsidP="00410DFE">
      <w:pPr>
        <w:spacing w:before="120" w:after="0"/>
        <w:rPr>
          <w:szCs w:val="20"/>
        </w:rPr>
      </w:pPr>
    </w:p>
    <w:p w14:paraId="1B9F759E" w14:textId="481A768D" w:rsidR="006B0FF9" w:rsidRDefault="006B0FF9" w:rsidP="00410DFE">
      <w:pPr>
        <w:spacing w:before="120" w:after="0"/>
        <w:rPr>
          <w:szCs w:val="20"/>
        </w:rPr>
      </w:pPr>
    </w:p>
    <w:p w14:paraId="3A42D40B" w14:textId="3349BCF9" w:rsidR="006B0FF9" w:rsidRDefault="006B0FF9" w:rsidP="00410DFE">
      <w:pPr>
        <w:spacing w:before="120" w:after="0"/>
        <w:rPr>
          <w:szCs w:val="20"/>
        </w:rPr>
      </w:pPr>
    </w:p>
    <w:p w14:paraId="2EE3728D" w14:textId="6286DF50" w:rsidR="006B0FF9" w:rsidRDefault="006B0FF9" w:rsidP="00410DFE">
      <w:pPr>
        <w:spacing w:before="120" w:after="0"/>
        <w:rPr>
          <w:szCs w:val="20"/>
        </w:rPr>
      </w:pPr>
    </w:p>
    <w:p w14:paraId="6B31FE17" w14:textId="03270270" w:rsidR="006B0FF9" w:rsidRDefault="006B0FF9" w:rsidP="00410DFE">
      <w:pPr>
        <w:spacing w:before="120" w:after="0"/>
        <w:rPr>
          <w:szCs w:val="20"/>
        </w:rPr>
      </w:pPr>
    </w:p>
    <w:p w14:paraId="0A95278E" w14:textId="77777777" w:rsidR="006B0FF9" w:rsidRDefault="006B0FF9" w:rsidP="00410DFE">
      <w:pPr>
        <w:spacing w:before="120" w:after="0"/>
        <w:rPr>
          <w:szCs w:val="20"/>
        </w:rPr>
      </w:pPr>
    </w:p>
    <w:p w14:paraId="2602A52B" w14:textId="77777777" w:rsidR="000D16E9" w:rsidRDefault="000D16E9" w:rsidP="00410DFE">
      <w:pPr>
        <w:spacing w:before="120" w:after="0"/>
        <w:rPr>
          <w:szCs w:val="20"/>
        </w:rPr>
      </w:pPr>
    </w:p>
    <w:p w14:paraId="4E871CD7" w14:textId="77777777" w:rsidR="000D16E9" w:rsidRDefault="000D16E9" w:rsidP="00410DFE">
      <w:pPr>
        <w:spacing w:before="120" w:after="0"/>
        <w:rPr>
          <w:szCs w:val="20"/>
        </w:rPr>
      </w:pPr>
    </w:p>
    <w:p w14:paraId="373554DD" w14:textId="77777777" w:rsidR="00CF6082" w:rsidRDefault="003E1394" w:rsidP="00410DFE">
      <w:pPr>
        <w:pStyle w:val="Rpt-hdg2"/>
        <w:spacing w:line="276" w:lineRule="auto"/>
      </w:pPr>
      <w:bookmarkStart w:id="15" w:name="_Toc496705784"/>
      <w:r>
        <w:lastRenderedPageBreak/>
        <w:t>Finding Major Projects Information</w:t>
      </w:r>
      <w:bookmarkEnd w:id="15"/>
    </w:p>
    <w:p w14:paraId="140568A5" w14:textId="77777777" w:rsidR="00E4113F" w:rsidRDefault="00E4113F" w:rsidP="00410DFE">
      <w:pPr>
        <w:spacing w:after="0"/>
        <w:jc w:val="both"/>
      </w:pPr>
      <w:r>
        <w:t>Researching information about major projects is an ongoing task which requires commitment, time and a sustainable approach to resource this activity sufficiently, to identify and take advantage of the opportunities within major projects supply chains.</w:t>
      </w:r>
    </w:p>
    <w:p w14:paraId="2E8C4AEC" w14:textId="77777777" w:rsidR="00914A5E" w:rsidRPr="006B1F48" w:rsidRDefault="00914A5E" w:rsidP="00410DFE">
      <w:pPr>
        <w:pStyle w:val="Rpt-hdg3"/>
        <w:numPr>
          <w:ilvl w:val="2"/>
          <w:numId w:val="52"/>
        </w:numPr>
        <w:spacing w:line="276" w:lineRule="auto"/>
        <w:rPr>
          <w:sz w:val="20"/>
        </w:rPr>
      </w:pPr>
      <w:bookmarkStart w:id="16" w:name="_Toc299292957"/>
      <w:r w:rsidRPr="00D151B5">
        <w:t xml:space="preserve">Industry Capability Network </w:t>
      </w:r>
      <w:bookmarkEnd w:id="16"/>
      <w:r>
        <w:t>(ICN)</w:t>
      </w:r>
      <w:r w:rsidR="00FC0DD7">
        <w:t xml:space="preserve"> Gateway</w:t>
      </w:r>
    </w:p>
    <w:p w14:paraId="5723166D" w14:textId="77777777" w:rsidR="002E4652" w:rsidRDefault="00FC0DD7" w:rsidP="00410DFE">
      <w:pPr>
        <w:jc w:val="both"/>
        <w:rPr>
          <w:szCs w:val="18"/>
          <w:lang w:val="en-US"/>
        </w:rPr>
      </w:pPr>
      <w:r w:rsidRPr="00FC0DD7">
        <w:rPr>
          <w:szCs w:val="18"/>
          <w:lang w:val="en-US"/>
        </w:rPr>
        <w:t>ICN helps bring Australian suppliers and project owners together by giving exclusive access</w:t>
      </w:r>
      <w:r w:rsidR="006642A5">
        <w:rPr>
          <w:szCs w:val="18"/>
          <w:lang w:val="en-US"/>
        </w:rPr>
        <w:t xml:space="preserve"> </w:t>
      </w:r>
      <w:r w:rsidRPr="00FC0DD7">
        <w:rPr>
          <w:szCs w:val="18"/>
          <w:lang w:val="en-US"/>
        </w:rPr>
        <w:t xml:space="preserve">to </w:t>
      </w:r>
      <w:r w:rsidR="006642A5">
        <w:rPr>
          <w:szCs w:val="18"/>
          <w:lang w:val="en-US"/>
        </w:rPr>
        <w:t>its</w:t>
      </w:r>
      <w:r w:rsidRPr="00FC0DD7">
        <w:rPr>
          <w:szCs w:val="18"/>
          <w:lang w:val="en-US"/>
        </w:rPr>
        <w:t xml:space="preserve"> powerful online database and our extensive network of Business Growth consultants</w:t>
      </w:r>
      <w:r w:rsidR="006642A5">
        <w:rPr>
          <w:szCs w:val="18"/>
          <w:lang w:val="en-US"/>
        </w:rPr>
        <w:t xml:space="preserve">. </w:t>
      </w:r>
    </w:p>
    <w:p w14:paraId="78203381" w14:textId="343E53FD" w:rsidR="00FC0DD7" w:rsidRPr="000D16E9" w:rsidRDefault="006642A5" w:rsidP="00410DFE">
      <w:pPr>
        <w:jc w:val="both"/>
        <w:rPr>
          <w:color w:val="000000" w:themeColor="text1"/>
          <w:szCs w:val="18"/>
          <w:lang w:val="en-US"/>
        </w:rPr>
      </w:pPr>
      <w:r w:rsidRPr="000D16E9">
        <w:rPr>
          <w:b/>
          <w:color w:val="000000" w:themeColor="text1"/>
          <w:szCs w:val="18"/>
          <w:lang w:val="en-US"/>
        </w:rPr>
        <w:t xml:space="preserve">Source: </w:t>
      </w:r>
      <w:hyperlink r:id="rId88" w:history="1">
        <w:r w:rsidRPr="000D16E9">
          <w:rPr>
            <w:rStyle w:val="Hyperlink"/>
            <w:b/>
            <w:color w:val="000000" w:themeColor="text1"/>
            <w:szCs w:val="18"/>
            <w:lang w:val="en-US"/>
          </w:rPr>
          <w:t>http://gateway.icn.org.au/</w:t>
        </w:r>
      </w:hyperlink>
      <w:r w:rsidRPr="000D16E9">
        <w:rPr>
          <w:color w:val="000000" w:themeColor="text1"/>
          <w:szCs w:val="18"/>
          <w:lang w:val="en-US"/>
        </w:rPr>
        <w:t xml:space="preserve"> </w:t>
      </w:r>
    </w:p>
    <w:p w14:paraId="0664C8E3" w14:textId="77777777" w:rsidR="00FC0DD7" w:rsidRDefault="006642A5" w:rsidP="00410DFE">
      <w:pPr>
        <w:jc w:val="both"/>
        <w:rPr>
          <w:szCs w:val="18"/>
          <w:lang w:val="en-US"/>
        </w:rPr>
      </w:pPr>
      <w:r>
        <w:rPr>
          <w:noProof/>
          <w:lang w:eastAsia="en-AU"/>
        </w:rPr>
        <w:drawing>
          <wp:inline distT="0" distB="0" distL="0" distR="0" wp14:anchorId="051D361B" wp14:editId="42F35A5C">
            <wp:extent cx="6120130" cy="2167890"/>
            <wp:effectExtent l="19050" t="19050" r="13970" b="22860"/>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20130" cy="2167890"/>
                    </a:xfrm>
                    <a:prstGeom prst="rect">
                      <a:avLst/>
                    </a:prstGeom>
                    <a:ln>
                      <a:solidFill>
                        <a:schemeClr val="tx1">
                          <a:lumMod val="50000"/>
                          <a:lumOff val="50000"/>
                        </a:schemeClr>
                      </a:solidFill>
                    </a:ln>
                  </pic:spPr>
                </pic:pic>
              </a:graphicData>
            </a:graphic>
          </wp:inline>
        </w:drawing>
      </w:r>
    </w:p>
    <w:p w14:paraId="637B6B07" w14:textId="77777777" w:rsidR="00FC0DD7" w:rsidRDefault="00E95D60" w:rsidP="00410DFE">
      <w:pPr>
        <w:jc w:val="both"/>
        <w:rPr>
          <w:szCs w:val="18"/>
          <w:lang w:val="en-US"/>
        </w:rPr>
      </w:pPr>
      <w:r>
        <w:rPr>
          <w:noProof/>
          <w:lang w:eastAsia="en-AU"/>
        </w:rPr>
        <w:drawing>
          <wp:inline distT="0" distB="0" distL="0" distR="0" wp14:anchorId="4DCCEEBD" wp14:editId="0CDE465B">
            <wp:extent cx="6120130" cy="2119630"/>
            <wp:effectExtent l="0" t="0" r="0" b="0"/>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120130" cy="2119630"/>
                    </a:xfrm>
                    <a:prstGeom prst="rect">
                      <a:avLst/>
                    </a:prstGeom>
                  </pic:spPr>
                </pic:pic>
              </a:graphicData>
            </a:graphic>
          </wp:inline>
        </w:drawing>
      </w:r>
    </w:p>
    <w:p w14:paraId="10C5DF16" w14:textId="77777777" w:rsidR="00F93FD6" w:rsidRPr="00F93FD6" w:rsidRDefault="00F93FD6" w:rsidP="00410DFE">
      <w:pPr>
        <w:spacing w:after="120"/>
        <w:jc w:val="both"/>
        <w:rPr>
          <w:b/>
          <w:szCs w:val="18"/>
          <w:lang w:val="en-US"/>
        </w:rPr>
      </w:pPr>
      <w:r w:rsidRPr="00F93FD6">
        <w:rPr>
          <w:b/>
          <w:szCs w:val="18"/>
          <w:lang w:val="en-US"/>
        </w:rPr>
        <w:t>How does ICN Gateway work?</w:t>
      </w:r>
    </w:p>
    <w:p w14:paraId="120C05EB" w14:textId="77777777" w:rsidR="00521111" w:rsidRDefault="00F93FD6" w:rsidP="00410DFE">
      <w:pPr>
        <w:pStyle w:val="ListParagraph"/>
        <w:numPr>
          <w:ilvl w:val="0"/>
          <w:numId w:val="51"/>
        </w:numPr>
        <w:spacing w:line="276" w:lineRule="auto"/>
        <w:rPr>
          <w:szCs w:val="18"/>
          <w:lang w:val="en-US"/>
        </w:rPr>
      </w:pPr>
      <w:r w:rsidRPr="00521111">
        <w:rPr>
          <w:szCs w:val="18"/>
          <w:lang w:val="en-US"/>
        </w:rPr>
        <w:t xml:space="preserve">Government and private project owners list their projects with ICN. </w:t>
      </w:r>
    </w:p>
    <w:p w14:paraId="724BC150" w14:textId="77777777" w:rsidR="00521111" w:rsidRDefault="00F93FD6" w:rsidP="00410DFE">
      <w:pPr>
        <w:pStyle w:val="ListParagraph"/>
        <w:numPr>
          <w:ilvl w:val="0"/>
          <w:numId w:val="51"/>
        </w:numPr>
        <w:spacing w:line="276" w:lineRule="auto"/>
        <w:rPr>
          <w:szCs w:val="18"/>
          <w:lang w:val="en-US"/>
        </w:rPr>
      </w:pPr>
      <w:r w:rsidRPr="00521111">
        <w:rPr>
          <w:szCs w:val="18"/>
          <w:lang w:val="en-US"/>
        </w:rPr>
        <w:t xml:space="preserve">Potential suppliers search for work using </w:t>
      </w:r>
      <w:r w:rsidR="00521111">
        <w:rPr>
          <w:szCs w:val="18"/>
          <w:lang w:val="en-US"/>
        </w:rPr>
        <w:t>the ICN</w:t>
      </w:r>
      <w:r w:rsidRPr="00521111">
        <w:rPr>
          <w:szCs w:val="18"/>
          <w:lang w:val="en-US"/>
        </w:rPr>
        <w:t xml:space="preserve"> project database at ICN Gateway. </w:t>
      </w:r>
    </w:p>
    <w:p w14:paraId="5F441C10" w14:textId="77777777" w:rsidR="00FC0DD7" w:rsidRPr="00521111" w:rsidRDefault="00F93FD6" w:rsidP="00410DFE">
      <w:pPr>
        <w:pStyle w:val="ListParagraph"/>
        <w:numPr>
          <w:ilvl w:val="0"/>
          <w:numId w:val="51"/>
        </w:numPr>
        <w:spacing w:line="276" w:lineRule="auto"/>
        <w:rPr>
          <w:szCs w:val="18"/>
          <w:lang w:val="en-US"/>
        </w:rPr>
      </w:pPr>
      <w:r w:rsidRPr="00521111">
        <w:rPr>
          <w:szCs w:val="18"/>
          <w:lang w:val="en-US"/>
        </w:rPr>
        <w:t xml:space="preserve">Behind the scenes, </w:t>
      </w:r>
      <w:r w:rsidR="00521111">
        <w:rPr>
          <w:szCs w:val="18"/>
          <w:lang w:val="en-US"/>
        </w:rPr>
        <w:t>ICN</w:t>
      </w:r>
      <w:r w:rsidRPr="00521111">
        <w:rPr>
          <w:szCs w:val="18"/>
          <w:lang w:val="en-US"/>
        </w:rPr>
        <w:t xml:space="preserve"> consultants actively work with both project owners and suppliers to build the right procurement partnerships. </w:t>
      </w:r>
    </w:p>
    <w:p w14:paraId="52F57158" w14:textId="76E60EB6" w:rsidR="00A336AC" w:rsidRDefault="00A336AC" w:rsidP="00410DFE">
      <w:pPr>
        <w:spacing w:before="160"/>
        <w:jc w:val="both"/>
        <w:rPr>
          <w:szCs w:val="18"/>
          <w:lang w:val="en-US"/>
        </w:rPr>
      </w:pPr>
      <w:r w:rsidRPr="00A336AC">
        <w:rPr>
          <w:szCs w:val="18"/>
          <w:lang w:val="en-US"/>
        </w:rPr>
        <w:t xml:space="preserve">You can register your Australian and New Zealand </w:t>
      </w:r>
      <w:proofErr w:type="gramStart"/>
      <w:r w:rsidRPr="00A336AC">
        <w:rPr>
          <w:szCs w:val="18"/>
          <w:lang w:val="en-US"/>
        </w:rPr>
        <w:t>company</w:t>
      </w:r>
      <w:proofErr w:type="gramEnd"/>
      <w:r w:rsidRPr="00A336AC">
        <w:rPr>
          <w:szCs w:val="18"/>
          <w:lang w:val="en-US"/>
        </w:rPr>
        <w:t xml:space="preserve"> on ICN Gateway for FREE. You can express interest in work, receive notifications and your company may be recommended to project owners when appropriate. But if you really want to promote your business, choose one of </w:t>
      </w:r>
      <w:r>
        <w:rPr>
          <w:szCs w:val="18"/>
          <w:lang w:val="en-US"/>
        </w:rPr>
        <w:t>ICN’s</w:t>
      </w:r>
      <w:r w:rsidRPr="00A336AC">
        <w:rPr>
          <w:szCs w:val="18"/>
          <w:lang w:val="en-US"/>
        </w:rPr>
        <w:t xml:space="preserve"> business boosting packages.</w:t>
      </w:r>
    </w:p>
    <w:p w14:paraId="72CF5C8B" w14:textId="77777777" w:rsidR="00E71106" w:rsidRDefault="00E71106" w:rsidP="00410DFE">
      <w:pPr>
        <w:spacing w:before="160"/>
        <w:jc w:val="both"/>
        <w:rPr>
          <w:szCs w:val="18"/>
          <w:lang w:val="en-US"/>
        </w:rPr>
      </w:pPr>
    </w:p>
    <w:p w14:paraId="3A5F9D46" w14:textId="77777777" w:rsidR="00E4113F" w:rsidRPr="00EB6BCD" w:rsidRDefault="00E4113F" w:rsidP="00410DFE">
      <w:pPr>
        <w:pStyle w:val="Rpt-hdg3"/>
        <w:spacing w:line="276" w:lineRule="auto"/>
      </w:pPr>
      <w:r>
        <w:lastRenderedPageBreak/>
        <w:t>Economic Development Agencies, Associations &amp; Government</w:t>
      </w:r>
    </w:p>
    <w:p w14:paraId="01215316" w14:textId="77777777" w:rsidR="00375680" w:rsidRDefault="00375680" w:rsidP="00410DFE">
      <w:pPr>
        <w:spacing w:before="160" w:after="0"/>
        <w:jc w:val="both"/>
      </w:pPr>
      <w:r>
        <w:t>All of Queensland and beyond have an economical and vested interest in major projects in Queensland. Many entities are establishing relationships with major project proponents and their major contractors, and are seeking to deliver the latest information to their local business communities.</w:t>
      </w:r>
    </w:p>
    <w:p w14:paraId="767D1F7F" w14:textId="77777777" w:rsidR="00692A77" w:rsidRDefault="00F95352" w:rsidP="00410DFE">
      <w:pPr>
        <w:spacing w:before="160" w:after="0"/>
        <w:jc w:val="both"/>
      </w:pPr>
      <w:r>
        <w:t>Therefore,</w:t>
      </w:r>
      <w:r w:rsidR="00692A77">
        <w:t xml:space="preserve"> i</w:t>
      </w:r>
      <w:r w:rsidR="00073906">
        <w:t>nfor</w:t>
      </w:r>
      <w:r w:rsidR="00901B9B">
        <w:t>mation about major projects can be found</w:t>
      </w:r>
      <w:r w:rsidR="00E24634">
        <w:t xml:space="preserve"> in many places on the internet, especially through organisations and associations involved in economic development</w:t>
      </w:r>
      <w:r w:rsidR="009A3FC6">
        <w:t xml:space="preserve">, </w:t>
      </w:r>
      <w:r w:rsidR="002132ED">
        <w:t>those following the latest developments in major project supply chains</w:t>
      </w:r>
      <w:r w:rsidR="009A3FC6">
        <w:t>, and those assisting with supplier development.</w:t>
      </w:r>
    </w:p>
    <w:p w14:paraId="392E474B" w14:textId="77777777" w:rsidR="00CF6082" w:rsidRDefault="00E24634" w:rsidP="00410DFE">
      <w:pPr>
        <w:spacing w:before="160" w:after="0"/>
        <w:jc w:val="both"/>
      </w:pPr>
      <w:r>
        <w:t>The following list provides a sample of the websites available</w:t>
      </w:r>
      <w:r w:rsidR="00037021">
        <w:t xml:space="preserve"> which provide </w:t>
      </w:r>
      <w:r w:rsidR="00001CF7">
        <w:t xml:space="preserve">FREE </w:t>
      </w:r>
      <w:r w:rsidR="00037021">
        <w:t xml:space="preserve">information </w:t>
      </w:r>
      <w:r w:rsidR="00001CF7">
        <w:t xml:space="preserve">about </w:t>
      </w:r>
      <w:r w:rsidR="00037021">
        <w:t>major projects.</w:t>
      </w:r>
    </w:p>
    <w:p w14:paraId="3F71ECE0" w14:textId="77777777" w:rsidR="00EB6BCD" w:rsidRPr="00EB6BCD" w:rsidRDefault="00EB6BCD" w:rsidP="00410DFE">
      <w:pPr>
        <w:spacing w:after="0"/>
      </w:pPr>
    </w:p>
    <w:tbl>
      <w:tblPr>
        <w:tblStyle w:val="TableGrid"/>
        <w:tblW w:w="9889" w:type="dxa"/>
        <w:tblCellMar>
          <w:top w:w="57" w:type="dxa"/>
          <w:bottom w:w="57" w:type="dxa"/>
        </w:tblCellMar>
        <w:tblLook w:val="04A0" w:firstRow="1" w:lastRow="0" w:firstColumn="1" w:lastColumn="0" w:noHBand="0" w:noVBand="1"/>
      </w:tblPr>
      <w:tblGrid>
        <w:gridCol w:w="3063"/>
        <w:gridCol w:w="1581"/>
        <w:gridCol w:w="5245"/>
      </w:tblGrid>
      <w:tr w:rsidR="00EB6BCD" w:rsidRPr="00EB6BCD" w14:paraId="567DE1CB" w14:textId="77777777" w:rsidTr="00260172">
        <w:tc>
          <w:tcPr>
            <w:tcW w:w="3063" w:type="dxa"/>
          </w:tcPr>
          <w:p w14:paraId="1099250B" w14:textId="77777777" w:rsidR="00EB6BCD" w:rsidRPr="0094193A" w:rsidRDefault="00EB6BCD" w:rsidP="00410DFE">
            <w:pPr>
              <w:spacing w:line="276" w:lineRule="auto"/>
              <w:rPr>
                <w:rFonts w:cs="Arial"/>
                <w:b/>
                <w:sz w:val="16"/>
                <w:szCs w:val="16"/>
              </w:rPr>
            </w:pPr>
            <w:bookmarkStart w:id="17" w:name="_Hlk489349230"/>
            <w:r w:rsidRPr="0094193A">
              <w:rPr>
                <w:rFonts w:cs="Arial"/>
                <w:b/>
                <w:sz w:val="16"/>
                <w:szCs w:val="16"/>
              </w:rPr>
              <w:t>Advance Rockhampton</w:t>
            </w:r>
          </w:p>
        </w:tc>
        <w:tc>
          <w:tcPr>
            <w:tcW w:w="1581" w:type="dxa"/>
          </w:tcPr>
          <w:p w14:paraId="5E2EDE67" w14:textId="77777777" w:rsidR="00EB6BCD" w:rsidRPr="0094193A" w:rsidRDefault="00EB6BCD" w:rsidP="00410DFE">
            <w:pPr>
              <w:spacing w:line="276" w:lineRule="auto"/>
              <w:rPr>
                <w:rFonts w:cs="Arial"/>
                <w:sz w:val="16"/>
                <w:szCs w:val="16"/>
              </w:rPr>
            </w:pPr>
            <w:r w:rsidRPr="0094193A">
              <w:rPr>
                <w:rFonts w:cs="Arial"/>
                <w:sz w:val="16"/>
                <w:szCs w:val="16"/>
              </w:rPr>
              <w:t>Rockhampton</w:t>
            </w:r>
          </w:p>
        </w:tc>
        <w:tc>
          <w:tcPr>
            <w:tcW w:w="5245" w:type="dxa"/>
          </w:tcPr>
          <w:p w14:paraId="4716F33A" w14:textId="5628CD9A" w:rsidR="00EB6BCD" w:rsidRPr="0094193A" w:rsidRDefault="00E4309F" w:rsidP="00410DFE">
            <w:pPr>
              <w:spacing w:line="276" w:lineRule="auto"/>
              <w:rPr>
                <w:rFonts w:cs="Arial"/>
                <w:sz w:val="16"/>
                <w:szCs w:val="16"/>
              </w:rPr>
            </w:pPr>
            <w:hyperlink r:id="rId91" w:history="1">
              <w:r w:rsidR="00EB6BCD" w:rsidRPr="0094193A">
                <w:rPr>
                  <w:rStyle w:val="Hyperlink"/>
                  <w:rFonts w:cs="Arial"/>
                  <w:sz w:val="16"/>
                  <w:szCs w:val="16"/>
                </w:rPr>
                <w:t>https://www.advancerockhampton.com.au/</w:t>
              </w:r>
            </w:hyperlink>
            <w:r w:rsidR="00EB6BCD" w:rsidRPr="0094193A">
              <w:rPr>
                <w:rFonts w:cs="Arial"/>
                <w:sz w:val="16"/>
                <w:szCs w:val="16"/>
              </w:rPr>
              <w:t xml:space="preserve"> </w:t>
            </w:r>
          </w:p>
        </w:tc>
      </w:tr>
      <w:tr w:rsidR="002D0E75" w:rsidRPr="00EB6BCD" w14:paraId="6353C725" w14:textId="77777777" w:rsidTr="00260172">
        <w:tc>
          <w:tcPr>
            <w:tcW w:w="3063" w:type="dxa"/>
          </w:tcPr>
          <w:p w14:paraId="364C0DE6" w14:textId="77777777" w:rsidR="002D0E75" w:rsidRPr="0094193A" w:rsidRDefault="002D0E75" w:rsidP="00410DFE">
            <w:pPr>
              <w:spacing w:line="276" w:lineRule="auto"/>
              <w:rPr>
                <w:rFonts w:cs="Arial"/>
                <w:b/>
                <w:sz w:val="16"/>
                <w:szCs w:val="16"/>
              </w:rPr>
            </w:pPr>
            <w:r w:rsidRPr="0094193A">
              <w:rPr>
                <w:rFonts w:cs="Arial"/>
                <w:b/>
                <w:sz w:val="16"/>
                <w:szCs w:val="16"/>
              </w:rPr>
              <w:t>Rockhampton Regional Council</w:t>
            </w:r>
          </w:p>
        </w:tc>
        <w:tc>
          <w:tcPr>
            <w:tcW w:w="1581" w:type="dxa"/>
          </w:tcPr>
          <w:p w14:paraId="1EBE12A3" w14:textId="77777777" w:rsidR="002D0E75" w:rsidRPr="0094193A" w:rsidRDefault="002D0E75" w:rsidP="00410DFE">
            <w:pPr>
              <w:spacing w:line="276" w:lineRule="auto"/>
              <w:rPr>
                <w:rFonts w:cs="Arial"/>
                <w:sz w:val="16"/>
                <w:szCs w:val="16"/>
              </w:rPr>
            </w:pPr>
            <w:r w:rsidRPr="0094193A">
              <w:rPr>
                <w:rFonts w:cs="Arial"/>
                <w:sz w:val="16"/>
                <w:szCs w:val="16"/>
              </w:rPr>
              <w:t>Rockhampton</w:t>
            </w:r>
          </w:p>
        </w:tc>
        <w:tc>
          <w:tcPr>
            <w:tcW w:w="5245" w:type="dxa"/>
          </w:tcPr>
          <w:p w14:paraId="7CDDC822" w14:textId="76646BBA" w:rsidR="002D0E75" w:rsidRPr="0094193A" w:rsidRDefault="00E4309F" w:rsidP="00410DFE">
            <w:pPr>
              <w:spacing w:line="276" w:lineRule="auto"/>
              <w:rPr>
                <w:rFonts w:cs="Arial"/>
                <w:sz w:val="16"/>
                <w:szCs w:val="16"/>
              </w:rPr>
            </w:pPr>
            <w:hyperlink r:id="rId92" w:history="1">
              <w:r w:rsidR="002D0E75" w:rsidRPr="0094193A">
                <w:rPr>
                  <w:rStyle w:val="Hyperlink"/>
                  <w:rFonts w:cs="Arial"/>
                  <w:sz w:val="16"/>
                  <w:szCs w:val="16"/>
                </w:rPr>
                <w:t>http://www.rockhamptonregion.qld.gov.au/Home</w:t>
              </w:r>
            </w:hyperlink>
            <w:r w:rsidR="002D0E75" w:rsidRPr="0094193A">
              <w:rPr>
                <w:rFonts w:cs="Arial"/>
                <w:sz w:val="16"/>
                <w:szCs w:val="16"/>
              </w:rPr>
              <w:t xml:space="preserve"> </w:t>
            </w:r>
          </w:p>
        </w:tc>
      </w:tr>
      <w:tr w:rsidR="002D0E75" w:rsidRPr="00EB6BCD" w14:paraId="5D83FD60" w14:textId="77777777" w:rsidTr="00260172">
        <w:tc>
          <w:tcPr>
            <w:tcW w:w="3063" w:type="dxa"/>
          </w:tcPr>
          <w:p w14:paraId="200BCDF4" w14:textId="77777777" w:rsidR="002D0E75" w:rsidRPr="0094193A" w:rsidRDefault="002D0E75" w:rsidP="00410DFE">
            <w:pPr>
              <w:spacing w:line="276" w:lineRule="auto"/>
              <w:rPr>
                <w:rFonts w:cs="Arial"/>
                <w:b/>
                <w:sz w:val="16"/>
                <w:szCs w:val="16"/>
              </w:rPr>
            </w:pPr>
            <w:r w:rsidRPr="0094193A">
              <w:rPr>
                <w:rFonts w:cs="Arial"/>
                <w:b/>
                <w:sz w:val="16"/>
                <w:szCs w:val="16"/>
              </w:rPr>
              <w:t>Capricorn Enterprise</w:t>
            </w:r>
          </w:p>
        </w:tc>
        <w:tc>
          <w:tcPr>
            <w:tcW w:w="1581" w:type="dxa"/>
          </w:tcPr>
          <w:p w14:paraId="7FE8D89D" w14:textId="77777777" w:rsidR="002D0E75" w:rsidRPr="0094193A" w:rsidRDefault="002D0E75" w:rsidP="00410DFE">
            <w:pPr>
              <w:spacing w:line="276" w:lineRule="auto"/>
              <w:rPr>
                <w:rFonts w:cs="Arial"/>
                <w:sz w:val="16"/>
                <w:szCs w:val="16"/>
              </w:rPr>
            </w:pPr>
            <w:r w:rsidRPr="0094193A">
              <w:rPr>
                <w:rFonts w:cs="Arial"/>
                <w:sz w:val="16"/>
                <w:szCs w:val="16"/>
              </w:rPr>
              <w:t>Rockhampton</w:t>
            </w:r>
          </w:p>
        </w:tc>
        <w:tc>
          <w:tcPr>
            <w:tcW w:w="5245" w:type="dxa"/>
          </w:tcPr>
          <w:p w14:paraId="22CAEA1C" w14:textId="0585B629" w:rsidR="002D0E75" w:rsidRPr="0094193A" w:rsidRDefault="00E4309F" w:rsidP="00410DFE">
            <w:pPr>
              <w:spacing w:line="276" w:lineRule="auto"/>
              <w:rPr>
                <w:rFonts w:cs="Arial"/>
                <w:sz w:val="16"/>
                <w:szCs w:val="16"/>
              </w:rPr>
            </w:pPr>
            <w:hyperlink r:id="rId93" w:history="1">
              <w:r w:rsidR="002D0E75" w:rsidRPr="0094193A">
                <w:rPr>
                  <w:rStyle w:val="Hyperlink"/>
                  <w:rFonts w:cs="Arial"/>
                  <w:sz w:val="16"/>
                  <w:szCs w:val="16"/>
                </w:rPr>
                <w:t>http://capricornenterprise.com.au/</w:t>
              </w:r>
            </w:hyperlink>
            <w:r w:rsidR="002D0E75" w:rsidRPr="0094193A">
              <w:rPr>
                <w:rFonts w:cs="Arial"/>
                <w:sz w:val="16"/>
                <w:szCs w:val="16"/>
              </w:rPr>
              <w:t xml:space="preserve"> </w:t>
            </w:r>
          </w:p>
        </w:tc>
      </w:tr>
      <w:tr w:rsidR="00C17565" w:rsidRPr="00EB6BCD" w14:paraId="652C303A" w14:textId="77777777" w:rsidTr="00260172">
        <w:tc>
          <w:tcPr>
            <w:tcW w:w="3063" w:type="dxa"/>
          </w:tcPr>
          <w:p w14:paraId="2B9C3779" w14:textId="77777777" w:rsidR="00C17565" w:rsidRPr="0094193A" w:rsidRDefault="00C17565" w:rsidP="00410DFE">
            <w:pPr>
              <w:spacing w:line="276" w:lineRule="auto"/>
              <w:rPr>
                <w:b/>
                <w:sz w:val="16"/>
                <w:szCs w:val="16"/>
              </w:rPr>
            </w:pPr>
            <w:r w:rsidRPr="00C17565">
              <w:rPr>
                <w:b/>
                <w:sz w:val="16"/>
                <w:szCs w:val="16"/>
              </w:rPr>
              <w:t>Capricornia Chamber of Commerce</w:t>
            </w:r>
          </w:p>
        </w:tc>
        <w:tc>
          <w:tcPr>
            <w:tcW w:w="1581" w:type="dxa"/>
          </w:tcPr>
          <w:p w14:paraId="2308F081" w14:textId="77777777" w:rsidR="00C17565" w:rsidRPr="0094193A" w:rsidRDefault="00C17565" w:rsidP="00410DFE">
            <w:pPr>
              <w:spacing w:line="276" w:lineRule="auto"/>
              <w:rPr>
                <w:sz w:val="16"/>
                <w:szCs w:val="16"/>
              </w:rPr>
            </w:pPr>
            <w:r w:rsidRPr="0094193A">
              <w:rPr>
                <w:rFonts w:cs="Arial"/>
                <w:sz w:val="16"/>
                <w:szCs w:val="16"/>
              </w:rPr>
              <w:t>Rockhampton</w:t>
            </w:r>
          </w:p>
        </w:tc>
        <w:tc>
          <w:tcPr>
            <w:tcW w:w="5245" w:type="dxa"/>
          </w:tcPr>
          <w:p w14:paraId="28FF4CA5" w14:textId="75A9F279" w:rsidR="00C17565" w:rsidRPr="0094193A" w:rsidRDefault="00E4309F" w:rsidP="00410DFE">
            <w:pPr>
              <w:spacing w:line="276" w:lineRule="auto"/>
              <w:rPr>
                <w:sz w:val="16"/>
                <w:szCs w:val="16"/>
              </w:rPr>
            </w:pPr>
            <w:hyperlink r:id="rId94" w:history="1">
              <w:r w:rsidR="00C17565" w:rsidRPr="003D73BA">
                <w:rPr>
                  <w:rStyle w:val="Hyperlink"/>
                  <w:sz w:val="16"/>
                  <w:szCs w:val="16"/>
                </w:rPr>
                <w:t>https://www.capricorniachamber.com.au/</w:t>
              </w:r>
            </w:hyperlink>
            <w:r w:rsidR="00C17565">
              <w:rPr>
                <w:sz w:val="16"/>
                <w:szCs w:val="16"/>
              </w:rPr>
              <w:t xml:space="preserve"> </w:t>
            </w:r>
          </w:p>
        </w:tc>
      </w:tr>
      <w:tr w:rsidR="002D0E75" w:rsidRPr="00EB6BCD" w14:paraId="4568B510" w14:textId="77777777" w:rsidTr="00260172">
        <w:tc>
          <w:tcPr>
            <w:tcW w:w="3063" w:type="dxa"/>
          </w:tcPr>
          <w:p w14:paraId="6B431C8D" w14:textId="77777777" w:rsidR="002D0E75" w:rsidRPr="0094193A" w:rsidRDefault="002D0E75" w:rsidP="00410DFE">
            <w:pPr>
              <w:spacing w:line="276" w:lineRule="auto"/>
              <w:rPr>
                <w:rFonts w:cs="Arial"/>
                <w:b/>
                <w:sz w:val="16"/>
                <w:szCs w:val="16"/>
              </w:rPr>
            </w:pPr>
            <w:r w:rsidRPr="0094193A">
              <w:rPr>
                <w:rFonts w:cs="Arial"/>
                <w:b/>
                <w:sz w:val="16"/>
                <w:szCs w:val="16"/>
              </w:rPr>
              <w:t>Livingstone Shire Council</w:t>
            </w:r>
          </w:p>
        </w:tc>
        <w:tc>
          <w:tcPr>
            <w:tcW w:w="1581" w:type="dxa"/>
          </w:tcPr>
          <w:p w14:paraId="08AB3441" w14:textId="77777777" w:rsidR="002D0E75" w:rsidRPr="0094193A" w:rsidRDefault="002D0E75" w:rsidP="00410DFE">
            <w:pPr>
              <w:spacing w:line="276" w:lineRule="auto"/>
              <w:rPr>
                <w:rFonts w:cs="Arial"/>
                <w:sz w:val="16"/>
                <w:szCs w:val="16"/>
              </w:rPr>
            </w:pPr>
            <w:r w:rsidRPr="0094193A">
              <w:rPr>
                <w:rFonts w:cs="Arial"/>
                <w:sz w:val="16"/>
                <w:szCs w:val="16"/>
              </w:rPr>
              <w:t>Yeppoon</w:t>
            </w:r>
          </w:p>
        </w:tc>
        <w:tc>
          <w:tcPr>
            <w:tcW w:w="5245" w:type="dxa"/>
          </w:tcPr>
          <w:p w14:paraId="2B004BCD" w14:textId="13C7F2E9" w:rsidR="002D0E75" w:rsidRPr="0094193A" w:rsidRDefault="00E4309F" w:rsidP="00410DFE">
            <w:pPr>
              <w:spacing w:line="276" w:lineRule="auto"/>
              <w:rPr>
                <w:rFonts w:cs="Arial"/>
                <w:sz w:val="16"/>
                <w:szCs w:val="16"/>
              </w:rPr>
            </w:pPr>
            <w:hyperlink r:id="rId95" w:history="1">
              <w:r w:rsidR="002D0E75" w:rsidRPr="0094193A">
                <w:rPr>
                  <w:rStyle w:val="Hyperlink"/>
                  <w:rFonts w:cs="Arial"/>
                  <w:sz w:val="16"/>
                  <w:szCs w:val="16"/>
                </w:rPr>
                <w:t>http://www.livingstone.qld.gov.au/</w:t>
              </w:r>
            </w:hyperlink>
            <w:r w:rsidR="002D0E75" w:rsidRPr="0094193A">
              <w:rPr>
                <w:rFonts w:cs="Arial"/>
                <w:sz w:val="16"/>
                <w:szCs w:val="16"/>
              </w:rPr>
              <w:t xml:space="preserve">  </w:t>
            </w:r>
          </w:p>
        </w:tc>
      </w:tr>
      <w:tr w:rsidR="002D0E75" w:rsidRPr="00EB6BCD" w14:paraId="064136E7" w14:textId="77777777" w:rsidTr="00260172">
        <w:tc>
          <w:tcPr>
            <w:tcW w:w="3063" w:type="dxa"/>
          </w:tcPr>
          <w:p w14:paraId="5CF70C7D" w14:textId="77777777" w:rsidR="002D0E75" w:rsidRPr="0094193A" w:rsidRDefault="002D0E75" w:rsidP="00410DFE">
            <w:pPr>
              <w:spacing w:line="276" w:lineRule="auto"/>
              <w:rPr>
                <w:rFonts w:cs="Arial"/>
                <w:b/>
                <w:sz w:val="16"/>
                <w:szCs w:val="16"/>
              </w:rPr>
            </w:pPr>
            <w:r w:rsidRPr="0094193A">
              <w:rPr>
                <w:rFonts w:cs="Arial"/>
                <w:b/>
                <w:sz w:val="16"/>
                <w:szCs w:val="16"/>
              </w:rPr>
              <w:t>Gladstone Engineering Alliance</w:t>
            </w:r>
          </w:p>
        </w:tc>
        <w:tc>
          <w:tcPr>
            <w:tcW w:w="1581" w:type="dxa"/>
          </w:tcPr>
          <w:p w14:paraId="0CA703E9" w14:textId="77777777" w:rsidR="002D0E75" w:rsidRPr="0094193A" w:rsidRDefault="002D0E75" w:rsidP="00410DFE">
            <w:pPr>
              <w:spacing w:line="276" w:lineRule="auto"/>
              <w:rPr>
                <w:rFonts w:cs="Arial"/>
                <w:sz w:val="16"/>
                <w:szCs w:val="16"/>
              </w:rPr>
            </w:pPr>
            <w:r w:rsidRPr="0094193A">
              <w:rPr>
                <w:rFonts w:cs="Arial"/>
                <w:sz w:val="16"/>
                <w:szCs w:val="16"/>
              </w:rPr>
              <w:t xml:space="preserve">Gladstone </w:t>
            </w:r>
          </w:p>
        </w:tc>
        <w:tc>
          <w:tcPr>
            <w:tcW w:w="5245" w:type="dxa"/>
          </w:tcPr>
          <w:p w14:paraId="7E4DB5B7" w14:textId="78BE9E4C" w:rsidR="002D0E75" w:rsidRPr="0094193A" w:rsidRDefault="00E4309F" w:rsidP="00410DFE">
            <w:pPr>
              <w:spacing w:line="276" w:lineRule="auto"/>
              <w:rPr>
                <w:rFonts w:cs="Arial"/>
                <w:sz w:val="16"/>
                <w:szCs w:val="16"/>
              </w:rPr>
            </w:pPr>
            <w:hyperlink r:id="rId96" w:history="1">
              <w:r w:rsidR="002D0E75" w:rsidRPr="0094193A">
                <w:rPr>
                  <w:rStyle w:val="Hyperlink"/>
                  <w:rFonts w:cs="Arial"/>
                  <w:sz w:val="16"/>
                  <w:szCs w:val="16"/>
                </w:rPr>
                <w:t>https://www.gea.asn.au/</w:t>
              </w:r>
            </w:hyperlink>
            <w:r w:rsidR="002D0E75" w:rsidRPr="0094193A">
              <w:rPr>
                <w:rFonts w:cs="Arial"/>
                <w:sz w:val="16"/>
                <w:szCs w:val="16"/>
              </w:rPr>
              <w:t xml:space="preserve"> </w:t>
            </w:r>
          </w:p>
        </w:tc>
      </w:tr>
      <w:tr w:rsidR="0006631B" w:rsidRPr="00EB6BCD" w14:paraId="202C1E5D" w14:textId="77777777" w:rsidTr="00260172">
        <w:tc>
          <w:tcPr>
            <w:tcW w:w="3063" w:type="dxa"/>
          </w:tcPr>
          <w:p w14:paraId="0EE3F47E" w14:textId="77777777" w:rsidR="0006631B" w:rsidRPr="0006631B" w:rsidRDefault="0006631B" w:rsidP="00410DFE">
            <w:pPr>
              <w:spacing w:line="276" w:lineRule="auto"/>
              <w:rPr>
                <w:rFonts w:cs="Arial"/>
                <w:b/>
                <w:sz w:val="16"/>
                <w:szCs w:val="18"/>
              </w:rPr>
            </w:pPr>
            <w:r w:rsidRPr="0006631B">
              <w:rPr>
                <w:rFonts w:cs="Arial"/>
                <w:b/>
                <w:sz w:val="16"/>
                <w:szCs w:val="18"/>
              </w:rPr>
              <w:t>Gladstone Regional Council</w:t>
            </w:r>
          </w:p>
        </w:tc>
        <w:tc>
          <w:tcPr>
            <w:tcW w:w="1581" w:type="dxa"/>
          </w:tcPr>
          <w:p w14:paraId="5A273E91" w14:textId="77777777" w:rsidR="0006631B" w:rsidRPr="0006631B" w:rsidRDefault="0006631B" w:rsidP="00410DFE">
            <w:pPr>
              <w:spacing w:line="276" w:lineRule="auto"/>
              <w:rPr>
                <w:rFonts w:cs="Arial"/>
                <w:sz w:val="16"/>
                <w:szCs w:val="18"/>
              </w:rPr>
            </w:pPr>
            <w:r w:rsidRPr="0006631B">
              <w:rPr>
                <w:rFonts w:cs="Arial"/>
                <w:sz w:val="16"/>
                <w:szCs w:val="18"/>
              </w:rPr>
              <w:t xml:space="preserve">Gladstone </w:t>
            </w:r>
          </w:p>
        </w:tc>
        <w:tc>
          <w:tcPr>
            <w:tcW w:w="5245" w:type="dxa"/>
          </w:tcPr>
          <w:p w14:paraId="2E9834BE" w14:textId="43CBB8A7" w:rsidR="0006631B" w:rsidRPr="0006631B" w:rsidRDefault="00E4309F" w:rsidP="00410DFE">
            <w:pPr>
              <w:spacing w:line="276" w:lineRule="auto"/>
              <w:rPr>
                <w:rFonts w:cs="Arial"/>
                <w:sz w:val="16"/>
                <w:szCs w:val="18"/>
              </w:rPr>
            </w:pPr>
            <w:hyperlink r:id="rId97" w:history="1">
              <w:r w:rsidR="0006631B" w:rsidRPr="0006631B">
                <w:rPr>
                  <w:rStyle w:val="Hyperlink"/>
                  <w:rFonts w:cs="Arial"/>
                  <w:sz w:val="16"/>
                  <w:szCs w:val="18"/>
                </w:rPr>
                <w:t>http://www.gladstone.qld.gov.au/</w:t>
              </w:r>
            </w:hyperlink>
            <w:r w:rsidR="0006631B" w:rsidRPr="0006631B">
              <w:rPr>
                <w:rFonts w:cs="Arial"/>
                <w:sz w:val="16"/>
                <w:szCs w:val="18"/>
              </w:rPr>
              <w:t xml:space="preserve"> </w:t>
            </w:r>
          </w:p>
        </w:tc>
      </w:tr>
      <w:tr w:rsidR="0006631B" w:rsidRPr="00EB6BCD" w14:paraId="0B2B9533" w14:textId="77777777" w:rsidTr="00260172">
        <w:tc>
          <w:tcPr>
            <w:tcW w:w="3063" w:type="dxa"/>
          </w:tcPr>
          <w:p w14:paraId="5795983F" w14:textId="77777777" w:rsidR="0006631B" w:rsidRPr="0094193A" w:rsidRDefault="0006631B" w:rsidP="00410DFE">
            <w:pPr>
              <w:spacing w:line="276" w:lineRule="auto"/>
              <w:rPr>
                <w:rFonts w:cs="Arial"/>
                <w:b/>
                <w:sz w:val="16"/>
                <w:szCs w:val="16"/>
              </w:rPr>
            </w:pPr>
            <w:r w:rsidRPr="0094193A">
              <w:rPr>
                <w:rFonts w:cs="Arial"/>
                <w:b/>
                <w:sz w:val="16"/>
                <w:szCs w:val="16"/>
              </w:rPr>
              <w:t>Central Highlands Development Corporation</w:t>
            </w:r>
          </w:p>
        </w:tc>
        <w:tc>
          <w:tcPr>
            <w:tcW w:w="1581" w:type="dxa"/>
          </w:tcPr>
          <w:p w14:paraId="20FE8726" w14:textId="77777777" w:rsidR="0006631B" w:rsidRPr="0094193A" w:rsidRDefault="00F016CF" w:rsidP="00410DFE">
            <w:pPr>
              <w:spacing w:line="276" w:lineRule="auto"/>
              <w:rPr>
                <w:rFonts w:cs="Arial"/>
                <w:sz w:val="16"/>
                <w:szCs w:val="16"/>
              </w:rPr>
            </w:pPr>
            <w:r w:rsidRPr="00F016CF">
              <w:rPr>
                <w:rFonts w:cs="Arial"/>
                <w:sz w:val="16"/>
                <w:szCs w:val="16"/>
              </w:rPr>
              <w:t xml:space="preserve">Central Highlands </w:t>
            </w:r>
          </w:p>
        </w:tc>
        <w:tc>
          <w:tcPr>
            <w:tcW w:w="5245" w:type="dxa"/>
          </w:tcPr>
          <w:p w14:paraId="5F93839C" w14:textId="7977BFFF" w:rsidR="0006631B" w:rsidRDefault="00E4309F" w:rsidP="00410DFE">
            <w:pPr>
              <w:spacing w:line="276" w:lineRule="auto"/>
              <w:rPr>
                <w:rFonts w:cs="Arial"/>
                <w:sz w:val="16"/>
                <w:szCs w:val="16"/>
              </w:rPr>
            </w:pPr>
            <w:hyperlink r:id="rId98" w:history="1">
              <w:r w:rsidR="0006631B" w:rsidRPr="0094193A">
                <w:rPr>
                  <w:rStyle w:val="Hyperlink"/>
                  <w:rFonts w:cs="Arial"/>
                  <w:sz w:val="16"/>
                  <w:szCs w:val="16"/>
                </w:rPr>
                <w:t>http://chdc.com.au/</w:t>
              </w:r>
            </w:hyperlink>
            <w:r w:rsidR="0006631B" w:rsidRPr="0094193A">
              <w:rPr>
                <w:rFonts w:cs="Arial"/>
                <w:sz w:val="16"/>
                <w:szCs w:val="16"/>
              </w:rPr>
              <w:t xml:space="preserve"> </w:t>
            </w:r>
          </w:p>
          <w:p w14:paraId="392CEA76" w14:textId="020D97F8" w:rsidR="005A5BB1" w:rsidRPr="0094193A" w:rsidRDefault="005A5BB1" w:rsidP="00410DFE">
            <w:pPr>
              <w:spacing w:line="276" w:lineRule="auto"/>
              <w:rPr>
                <w:rFonts w:cs="Arial"/>
                <w:sz w:val="16"/>
                <w:szCs w:val="16"/>
              </w:rPr>
            </w:pPr>
            <w:r>
              <w:rPr>
                <w:sz w:val="16"/>
                <w:szCs w:val="16"/>
              </w:rPr>
              <w:t xml:space="preserve">Tenders List: </w:t>
            </w:r>
            <w:hyperlink r:id="rId99" w:history="1">
              <w:r w:rsidRPr="003D73BA">
                <w:rPr>
                  <w:rStyle w:val="Hyperlink"/>
                  <w:sz w:val="16"/>
                  <w:szCs w:val="16"/>
                </w:rPr>
                <w:t>http://chdc.com.au/tenders/2017-2/</w:t>
              </w:r>
            </w:hyperlink>
            <w:r>
              <w:rPr>
                <w:rFonts w:cs="Arial"/>
                <w:sz w:val="16"/>
                <w:szCs w:val="16"/>
              </w:rPr>
              <w:t xml:space="preserve"> </w:t>
            </w:r>
          </w:p>
        </w:tc>
      </w:tr>
      <w:tr w:rsidR="0006631B" w:rsidRPr="00EB6BCD" w14:paraId="0CC52721" w14:textId="77777777" w:rsidTr="00260172">
        <w:tc>
          <w:tcPr>
            <w:tcW w:w="3063" w:type="dxa"/>
          </w:tcPr>
          <w:p w14:paraId="22078153" w14:textId="77777777" w:rsidR="0006631B" w:rsidRPr="0094193A" w:rsidRDefault="0006631B" w:rsidP="00410DFE">
            <w:pPr>
              <w:spacing w:line="276" w:lineRule="auto"/>
              <w:rPr>
                <w:rFonts w:cs="Arial"/>
                <w:b/>
                <w:sz w:val="16"/>
                <w:szCs w:val="16"/>
              </w:rPr>
            </w:pPr>
            <w:r w:rsidRPr="0094193A">
              <w:rPr>
                <w:rFonts w:cs="Arial"/>
                <w:b/>
                <w:sz w:val="16"/>
                <w:szCs w:val="16"/>
              </w:rPr>
              <w:t xml:space="preserve">Central Highlands Regional Council </w:t>
            </w:r>
          </w:p>
        </w:tc>
        <w:tc>
          <w:tcPr>
            <w:tcW w:w="1581" w:type="dxa"/>
          </w:tcPr>
          <w:p w14:paraId="14F8FEAF" w14:textId="77777777" w:rsidR="0006631B" w:rsidRPr="0094193A" w:rsidRDefault="00F016CF" w:rsidP="00410DFE">
            <w:pPr>
              <w:spacing w:line="276" w:lineRule="auto"/>
              <w:rPr>
                <w:rFonts w:cs="Arial"/>
                <w:sz w:val="16"/>
                <w:szCs w:val="16"/>
              </w:rPr>
            </w:pPr>
            <w:r w:rsidRPr="00F016CF">
              <w:rPr>
                <w:rFonts w:cs="Arial"/>
                <w:sz w:val="16"/>
                <w:szCs w:val="16"/>
              </w:rPr>
              <w:t xml:space="preserve">Central Highlands </w:t>
            </w:r>
          </w:p>
        </w:tc>
        <w:tc>
          <w:tcPr>
            <w:tcW w:w="5245" w:type="dxa"/>
          </w:tcPr>
          <w:p w14:paraId="2F4F3586" w14:textId="5E8BC229" w:rsidR="0006631B" w:rsidRPr="0094193A" w:rsidRDefault="00E4309F" w:rsidP="00410DFE">
            <w:pPr>
              <w:spacing w:line="276" w:lineRule="auto"/>
              <w:rPr>
                <w:rFonts w:cs="Arial"/>
                <w:sz w:val="16"/>
                <w:szCs w:val="16"/>
              </w:rPr>
            </w:pPr>
            <w:hyperlink r:id="rId100" w:history="1">
              <w:r w:rsidR="0006631B" w:rsidRPr="0094193A">
                <w:rPr>
                  <w:rStyle w:val="Hyperlink"/>
                  <w:rFonts w:cs="Arial"/>
                  <w:sz w:val="16"/>
                  <w:szCs w:val="16"/>
                </w:rPr>
                <w:t>http://www.centralhighlands.qld.gov.au/</w:t>
              </w:r>
            </w:hyperlink>
            <w:r w:rsidR="0006631B" w:rsidRPr="0094193A">
              <w:rPr>
                <w:rFonts w:cs="Arial"/>
                <w:sz w:val="16"/>
                <w:szCs w:val="16"/>
              </w:rPr>
              <w:t xml:space="preserve"> </w:t>
            </w:r>
          </w:p>
        </w:tc>
      </w:tr>
      <w:tr w:rsidR="0006631B" w:rsidRPr="00EB6BCD" w14:paraId="28307AF5" w14:textId="77777777" w:rsidTr="00260172">
        <w:tc>
          <w:tcPr>
            <w:tcW w:w="3063" w:type="dxa"/>
          </w:tcPr>
          <w:p w14:paraId="027AE17A" w14:textId="77777777" w:rsidR="0006631B" w:rsidRPr="0094193A" w:rsidRDefault="0006631B" w:rsidP="00410DFE">
            <w:pPr>
              <w:spacing w:line="276" w:lineRule="auto"/>
              <w:rPr>
                <w:rFonts w:cs="Arial"/>
                <w:b/>
                <w:sz w:val="16"/>
                <w:szCs w:val="16"/>
              </w:rPr>
            </w:pPr>
            <w:r w:rsidRPr="0094193A">
              <w:rPr>
                <w:rFonts w:cs="Arial"/>
                <w:b/>
                <w:sz w:val="16"/>
                <w:szCs w:val="16"/>
              </w:rPr>
              <w:t>Isaac Regional Council</w:t>
            </w:r>
          </w:p>
        </w:tc>
        <w:tc>
          <w:tcPr>
            <w:tcW w:w="1581" w:type="dxa"/>
          </w:tcPr>
          <w:p w14:paraId="3F28B98C" w14:textId="77777777" w:rsidR="0006631B" w:rsidRPr="0094193A" w:rsidRDefault="00F016CF" w:rsidP="00410DFE">
            <w:pPr>
              <w:spacing w:line="276" w:lineRule="auto"/>
              <w:rPr>
                <w:rFonts w:cs="Arial"/>
                <w:sz w:val="16"/>
                <w:szCs w:val="16"/>
              </w:rPr>
            </w:pPr>
            <w:r>
              <w:rPr>
                <w:rFonts w:cs="Arial"/>
                <w:sz w:val="16"/>
                <w:szCs w:val="16"/>
              </w:rPr>
              <w:t>Isaac</w:t>
            </w:r>
          </w:p>
        </w:tc>
        <w:tc>
          <w:tcPr>
            <w:tcW w:w="5245" w:type="dxa"/>
          </w:tcPr>
          <w:p w14:paraId="1862FA7E" w14:textId="32A47A29" w:rsidR="0006631B" w:rsidRPr="0094193A" w:rsidRDefault="00E4309F" w:rsidP="00410DFE">
            <w:pPr>
              <w:spacing w:line="276" w:lineRule="auto"/>
              <w:rPr>
                <w:rFonts w:cs="Arial"/>
                <w:sz w:val="16"/>
                <w:szCs w:val="16"/>
              </w:rPr>
            </w:pPr>
            <w:hyperlink r:id="rId101" w:history="1">
              <w:r w:rsidR="0006631B" w:rsidRPr="000D16E9">
                <w:rPr>
                  <w:rStyle w:val="Hyperlink"/>
                  <w:rFonts w:cs="Arial"/>
                  <w:color w:val="000000" w:themeColor="text1"/>
                  <w:sz w:val="16"/>
                  <w:szCs w:val="16"/>
                </w:rPr>
                <w:t>https://www.isaac.qld.gov.au/</w:t>
              </w:r>
            </w:hyperlink>
            <w:r w:rsidR="0006631B" w:rsidRPr="000D16E9">
              <w:rPr>
                <w:rFonts w:cs="Arial"/>
                <w:color w:val="000000" w:themeColor="text1"/>
                <w:sz w:val="16"/>
                <w:szCs w:val="16"/>
              </w:rPr>
              <w:t xml:space="preserve">  </w:t>
            </w:r>
            <w:r w:rsidR="006B33C7" w:rsidRPr="000D16E9">
              <w:rPr>
                <w:rFonts w:cs="Arial"/>
                <w:b/>
                <w:color w:val="000000" w:themeColor="text1"/>
                <w:sz w:val="16"/>
                <w:szCs w:val="16"/>
                <w:shd w:val="clear" w:color="auto" w:fill="FFFFFF"/>
              </w:rPr>
              <w:t>(M</w:t>
            </w:r>
            <w:r w:rsidR="0006631B" w:rsidRPr="000D16E9">
              <w:rPr>
                <w:rFonts w:cs="Arial"/>
                <w:b/>
                <w:color w:val="000000" w:themeColor="text1"/>
                <w:sz w:val="16"/>
                <w:szCs w:val="16"/>
                <w:shd w:val="clear" w:color="auto" w:fill="FFFFFF"/>
              </w:rPr>
              <w:t>ajority of Adani mine and rail)</w:t>
            </w:r>
          </w:p>
        </w:tc>
      </w:tr>
      <w:tr w:rsidR="00532764" w:rsidRPr="00EB6BCD" w14:paraId="40A09BFE" w14:textId="77777777" w:rsidTr="00260172">
        <w:tc>
          <w:tcPr>
            <w:tcW w:w="3063" w:type="dxa"/>
          </w:tcPr>
          <w:p w14:paraId="66E9D1E8" w14:textId="77777777" w:rsidR="00532764" w:rsidRPr="0094193A" w:rsidRDefault="00891E40" w:rsidP="00410DFE">
            <w:pPr>
              <w:spacing w:line="276" w:lineRule="auto"/>
              <w:rPr>
                <w:b/>
                <w:sz w:val="16"/>
                <w:szCs w:val="16"/>
              </w:rPr>
            </w:pPr>
            <w:r w:rsidRPr="00891E40">
              <w:rPr>
                <w:b/>
                <w:sz w:val="16"/>
                <w:szCs w:val="16"/>
              </w:rPr>
              <w:t>Cl</w:t>
            </w:r>
            <w:r w:rsidR="00412A97">
              <w:rPr>
                <w:b/>
                <w:sz w:val="16"/>
                <w:szCs w:val="16"/>
              </w:rPr>
              <w:t>ermont Community Business Group</w:t>
            </w:r>
          </w:p>
        </w:tc>
        <w:tc>
          <w:tcPr>
            <w:tcW w:w="1581" w:type="dxa"/>
          </w:tcPr>
          <w:p w14:paraId="3326A75F" w14:textId="77777777" w:rsidR="00532764" w:rsidRDefault="00891E40" w:rsidP="00410DFE">
            <w:pPr>
              <w:spacing w:line="276" w:lineRule="auto"/>
              <w:rPr>
                <w:sz w:val="16"/>
                <w:szCs w:val="16"/>
              </w:rPr>
            </w:pPr>
            <w:r>
              <w:rPr>
                <w:rFonts w:cs="Arial"/>
                <w:sz w:val="16"/>
                <w:szCs w:val="16"/>
              </w:rPr>
              <w:t>Isaac</w:t>
            </w:r>
          </w:p>
        </w:tc>
        <w:tc>
          <w:tcPr>
            <w:tcW w:w="5245" w:type="dxa"/>
          </w:tcPr>
          <w:p w14:paraId="6CEFA52D" w14:textId="6AEF4A83" w:rsidR="00532764" w:rsidRPr="0094193A" w:rsidRDefault="00E4309F" w:rsidP="00410DFE">
            <w:pPr>
              <w:spacing w:line="276" w:lineRule="auto"/>
              <w:rPr>
                <w:sz w:val="16"/>
                <w:szCs w:val="16"/>
              </w:rPr>
            </w:pPr>
            <w:hyperlink r:id="rId102" w:history="1">
              <w:r w:rsidR="00412A97" w:rsidRPr="003D73BA">
                <w:rPr>
                  <w:rStyle w:val="Hyperlink"/>
                  <w:sz w:val="16"/>
                  <w:szCs w:val="16"/>
                </w:rPr>
                <w:t>cbcg@telstra.com</w:t>
              </w:r>
            </w:hyperlink>
            <w:r w:rsidR="00412A97">
              <w:rPr>
                <w:sz w:val="16"/>
                <w:szCs w:val="16"/>
              </w:rPr>
              <w:t xml:space="preserve"> </w:t>
            </w:r>
          </w:p>
        </w:tc>
      </w:tr>
      <w:tr w:rsidR="00532764" w:rsidRPr="00EB6BCD" w14:paraId="3EE828A7" w14:textId="77777777" w:rsidTr="00260172">
        <w:tc>
          <w:tcPr>
            <w:tcW w:w="3063" w:type="dxa"/>
          </w:tcPr>
          <w:p w14:paraId="6C8D47CC" w14:textId="77777777" w:rsidR="00532764" w:rsidRPr="0094193A" w:rsidRDefault="00A073C5" w:rsidP="00410DFE">
            <w:pPr>
              <w:spacing w:line="276" w:lineRule="auto"/>
              <w:rPr>
                <w:b/>
                <w:sz w:val="16"/>
                <w:szCs w:val="16"/>
              </w:rPr>
            </w:pPr>
            <w:r>
              <w:rPr>
                <w:b/>
                <w:sz w:val="16"/>
                <w:szCs w:val="16"/>
              </w:rPr>
              <w:t xml:space="preserve">Dysart Business Group </w:t>
            </w:r>
            <w:proofErr w:type="spellStart"/>
            <w:r>
              <w:rPr>
                <w:b/>
                <w:sz w:val="16"/>
                <w:szCs w:val="16"/>
              </w:rPr>
              <w:t>Inc</w:t>
            </w:r>
            <w:proofErr w:type="spellEnd"/>
          </w:p>
        </w:tc>
        <w:tc>
          <w:tcPr>
            <w:tcW w:w="1581" w:type="dxa"/>
          </w:tcPr>
          <w:p w14:paraId="030845DD" w14:textId="77777777" w:rsidR="00532764" w:rsidRDefault="00891E40" w:rsidP="00410DFE">
            <w:pPr>
              <w:spacing w:line="276" w:lineRule="auto"/>
              <w:rPr>
                <w:sz w:val="16"/>
                <w:szCs w:val="16"/>
              </w:rPr>
            </w:pPr>
            <w:r>
              <w:rPr>
                <w:rFonts w:cs="Arial"/>
                <w:sz w:val="16"/>
                <w:szCs w:val="16"/>
              </w:rPr>
              <w:t>Isaac</w:t>
            </w:r>
          </w:p>
        </w:tc>
        <w:tc>
          <w:tcPr>
            <w:tcW w:w="5245" w:type="dxa"/>
          </w:tcPr>
          <w:p w14:paraId="6F6CE05C" w14:textId="790A78B3" w:rsidR="00532764" w:rsidRPr="0094193A" w:rsidRDefault="00E4309F" w:rsidP="00410DFE">
            <w:pPr>
              <w:spacing w:line="276" w:lineRule="auto"/>
              <w:rPr>
                <w:sz w:val="16"/>
                <w:szCs w:val="16"/>
              </w:rPr>
            </w:pPr>
            <w:hyperlink r:id="rId103" w:history="1">
              <w:r w:rsidR="00412A97" w:rsidRPr="003D73BA">
                <w:rPr>
                  <w:rStyle w:val="Hyperlink"/>
                  <w:sz w:val="16"/>
                  <w:szCs w:val="16"/>
                </w:rPr>
                <w:t>dbgi.secretary@gmail.com</w:t>
              </w:r>
            </w:hyperlink>
            <w:r w:rsidR="00412A97">
              <w:rPr>
                <w:sz w:val="16"/>
                <w:szCs w:val="16"/>
              </w:rPr>
              <w:t xml:space="preserve"> </w:t>
            </w:r>
          </w:p>
        </w:tc>
      </w:tr>
      <w:tr w:rsidR="0006631B" w:rsidRPr="00EB6BCD" w14:paraId="0A4338FB" w14:textId="77777777" w:rsidTr="00260172">
        <w:tc>
          <w:tcPr>
            <w:tcW w:w="3063" w:type="dxa"/>
          </w:tcPr>
          <w:p w14:paraId="6B6C698E" w14:textId="77777777" w:rsidR="0006631B" w:rsidRPr="0094193A" w:rsidRDefault="00412A97" w:rsidP="00410DFE">
            <w:pPr>
              <w:spacing w:line="276" w:lineRule="auto"/>
              <w:rPr>
                <w:b/>
                <w:sz w:val="16"/>
                <w:szCs w:val="16"/>
              </w:rPr>
            </w:pPr>
            <w:r w:rsidRPr="00891E40">
              <w:rPr>
                <w:b/>
                <w:sz w:val="16"/>
                <w:szCs w:val="16"/>
              </w:rPr>
              <w:t>Mor</w:t>
            </w:r>
            <w:r>
              <w:rPr>
                <w:b/>
                <w:sz w:val="16"/>
                <w:szCs w:val="16"/>
              </w:rPr>
              <w:t>anbah Traders Association (MTA)</w:t>
            </w:r>
          </w:p>
        </w:tc>
        <w:tc>
          <w:tcPr>
            <w:tcW w:w="1581" w:type="dxa"/>
          </w:tcPr>
          <w:p w14:paraId="391A5317" w14:textId="77777777" w:rsidR="0006631B" w:rsidRPr="0094193A" w:rsidRDefault="00412A97" w:rsidP="00410DFE">
            <w:pPr>
              <w:spacing w:line="276" w:lineRule="auto"/>
              <w:rPr>
                <w:sz w:val="16"/>
                <w:szCs w:val="16"/>
              </w:rPr>
            </w:pPr>
            <w:r>
              <w:rPr>
                <w:rFonts w:cs="Arial"/>
                <w:sz w:val="16"/>
                <w:szCs w:val="16"/>
              </w:rPr>
              <w:t>Isaac</w:t>
            </w:r>
          </w:p>
        </w:tc>
        <w:tc>
          <w:tcPr>
            <w:tcW w:w="5245" w:type="dxa"/>
          </w:tcPr>
          <w:p w14:paraId="41F25F6A" w14:textId="21C567A3" w:rsidR="0006631B" w:rsidRPr="0094193A" w:rsidRDefault="00E4309F" w:rsidP="00410DFE">
            <w:pPr>
              <w:spacing w:line="276" w:lineRule="auto"/>
              <w:rPr>
                <w:sz w:val="16"/>
                <w:szCs w:val="16"/>
              </w:rPr>
            </w:pPr>
            <w:hyperlink r:id="rId104" w:history="1">
              <w:r w:rsidR="0006631B" w:rsidRPr="0094193A">
                <w:rPr>
                  <w:rStyle w:val="Hyperlink"/>
                  <w:sz w:val="16"/>
                  <w:szCs w:val="16"/>
                </w:rPr>
                <w:t>http://moranbahtraders.com.au/</w:t>
              </w:r>
            </w:hyperlink>
          </w:p>
        </w:tc>
      </w:tr>
      <w:tr w:rsidR="00412A97" w:rsidRPr="00EB6BCD" w14:paraId="4BF05311" w14:textId="77777777" w:rsidTr="00260172">
        <w:tc>
          <w:tcPr>
            <w:tcW w:w="3063" w:type="dxa"/>
          </w:tcPr>
          <w:p w14:paraId="4FEDB5FF" w14:textId="77777777" w:rsidR="00412A97" w:rsidRPr="0094193A" w:rsidRDefault="00412A97" w:rsidP="00410DFE">
            <w:pPr>
              <w:spacing w:line="276" w:lineRule="auto"/>
              <w:rPr>
                <w:b/>
                <w:sz w:val="16"/>
                <w:szCs w:val="16"/>
              </w:rPr>
            </w:pPr>
            <w:r w:rsidRPr="00891E40">
              <w:rPr>
                <w:b/>
                <w:sz w:val="16"/>
                <w:szCs w:val="16"/>
              </w:rPr>
              <w:t>Nebo Community Development Group</w:t>
            </w:r>
          </w:p>
        </w:tc>
        <w:tc>
          <w:tcPr>
            <w:tcW w:w="1581" w:type="dxa"/>
          </w:tcPr>
          <w:p w14:paraId="6D6BD60B" w14:textId="77777777" w:rsidR="00412A97" w:rsidRPr="0094193A" w:rsidRDefault="00412A97" w:rsidP="00410DFE">
            <w:pPr>
              <w:spacing w:line="276" w:lineRule="auto"/>
              <w:rPr>
                <w:sz w:val="16"/>
                <w:szCs w:val="16"/>
              </w:rPr>
            </w:pPr>
            <w:r>
              <w:rPr>
                <w:rFonts w:cs="Arial"/>
                <w:sz w:val="16"/>
                <w:szCs w:val="16"/>
              </w:rPr>
              <w:t>Isaac</w:t>
            </w:r>
          </w:p>
        </w:tc>
        <w:tc>
          <w:tcPr>
            <w:tcW w:w="5245" w:type="dxa"/>
          </w:tcPr>
          <w:p w14:paraId="5CFF5F1A" w14:textId="2D258E64" w:rsidR="00412A97" w:rsidRPr="0094193A" w:rsidRDefault="00E4309F" w:rsidP="00410DFE">
            <w:pPr>
              <w:spacing w:line="276" w:lineRule="auto"/>
              <w:rPr>
                <w:sz w:val="16"/>
                <w:szCs w:val="16"/>
              </w:rPr>
            </w:pPr>
            <w:hyperlink r:id="rId105" w:history="1">
              <w:r w:rsidR="0071084F" w:rsidRPr="003D73BA">
                <w:rPr>
                  <w:rStyle w:val="Hyperlink"/>
                  <w:sz w:val="16"/>
                  <w:szCs w:val="16"/>
                </w:rPr>
                <w:t>https://www.nebocommunity.com.au/</w:t>
              </w:r>
            </w:hyperlink>
            <w:r w:rsidR="0071084F">
              <w:rPr>
                <w:sz w:val="16"/>
                <w:szCs w:val="16"/>
              </w:rPr>
              <w:t xml:space="preserve"> </w:t>
            </w:r>
          </w:p>
        </w:tc>
      </w:tr>
      <w:tr w:rsidR="0006631B" w:rsidRPr="00EB6BCD" w14:paraId="0B8F79B5" w14:textId="77777777" w:rsidTr="00260172">
        <w:tc>
          <w:tcPr>
            <w:tcW w:w="3063" w:type="dxa"/>
          </w:tcPr>
          <w:p w14:paraId="5DAF9F39" w14:textId="77777777" w:rsidR="0006631B" w:rsidRPr="0094193A" w:rsidRDefault="0006631B" w:rsidP="00410DFE">
            <w:pPr>
              <w:spacing w:line="276" w:lineRule="auto"/>
              <w:rPr>
                <w:b/>
                <w:sz w:val="16"/>
                <w:szCs w:val="16"/>
              </w:rPr>
            </w:pPr>
            <w:r w:rsidRPr="0094193A">
              <w:rPr>
                <w:b/>
                <w:sz w:val="16"/>
                <w:szCs w:val="16"/>
              </w:rPr>
              <w:t>Bowen Basin Mining Club</w:t>
            </w:r>
          </w:p>
        </w:tc>
        <w:tc>
          <w:tcPr>
            <w:tcW w:w="1581" w:type="dxa"/>
          </w:tcPr>
          <w:p w14:paraId="357C24B3" w14:textId="77777777" w:rsidR="0006631B" w:rsidRPr="0094193A" w:rsidRDefault="0006631B" w:rsidP="00410DFE">
            <w:pPr>
              <w:spacing w:line="276" w:lineRule="auto"/>
              <w:rPr>
                <w:sz w:val="16"/>
                <w:szCs w:val="16"/>
              </w:rPr>
            </w:pPr>
            <w:r w:rsidRPr="0094193A">
              <w:rPr>
                <w:rFonts w:cs="Arial"/>
                <w:sz w:val="16"/>
                <w:szCs w:val="16"/>
              </w:rPr>
              <w:t>Brisbane</w:t>
            </w:r>
          </w:p>
        </w:tc>
        <w:tc>
          <w:tcPr>
            <w:tcW w:w="5245" w:type="dxa"/>
          </w:tcPr>
          <w:p w14:paraId="5C823DF3" w14:textId="14D45252" w:rsidR="0023386B" w:rsidRPr="00324141" w:rsidRDefault="00E4309F" w:rsidP="00410DFE">
            <w:pPr>
              <w:spacing w:line="276" w:lineRule="auto"/>
              <w:rPr>
                <w:sz w:val="16"/>
                <w:szCs w:val="16"/>
              </w:rPr>
            </w:pPr>
            <w:hyperlink r:id="rId106" w:history="1">
              <w:r w:rsidR="0006631B" w:rsidRPr="0094193A">
                <w:rPr>
                  <w:rStyle w:val="Hyperlink"/>
                  <w:sz w:val="16"/>
                  <w:szCs w:val="16"/>
                </w:rPr>
                <w:t>https://www.bbminingclub.com/</w:t>
              </w:r>
            </w:hyperlink>
            <w:r w:rsidR="0006631B" w:rsidRPr="0094193A">
              <w:rPr>
                <w:sz w:val="16"/>
                <w:szCs w:val="16"/>
              </w:rPr>
              <w:t xml:space="preserve"> </w:t>
            </w:r>
          </w:p>
        </w:tc>
      </w:tr>
      <w:tr w:rsidR="0006631B" w:rsidRPr="00EB6BCD" w14:paraId="21A0CC2F" w14:textId="77777777" w:rsidTr="00260172">
        <w:tc>
          <w:tcPr>
            <w:tcW w:w="3063" w:type="dxa"/>
          </w:tcPr>
          <w:p w14:paraId="1A3CD3D9" w14:textId="77777777" w:rsidR="0006631B" w:rsidRPr="0094193A" w:rsidRDefault="0006631B" w:rsidP="00410DFE">
            <w:pPr>
              <w:spacing w:line="276" w:lineRule="auto"/>
              <w:rPr>
                <w:rFonts w:cs="Arial"/>
                <w:b/>
                <w:sz w:val="16"/>
                <w:szCs w:val="16"/>
              </w:rPr>
            </w:pPr>
            <w:r w:rsidRPr="0094193A">
              <w:rPr>
                <w:rFonts w:cs="Arial"/>
                <w:b/>
                <w:sz w:val="16"/>
                <w:szCs w:val="16"/>
              </w:rPr>
              <w:t>Resource Industry Network</w:t>
            </w:r>
          </w:p>
        </w:tc>
        <w:tc>
          <w:tcPr>
            <w:tcW w:w="1581" w:type="dxa"/>
          </w:tcPr>
          <w:p w14:paraId="2A97DD10" w14:textId="77777777" w:rsidR="0006631B" w:rsidRPr="0094193A" w:rsidRDefault="0006631B" w:rsidP="00410DFE">
            <w:pPr>
              <w:spacing w:line="276" w:lineRule="auto"/>
              <w:rPr>
                <w:rFonts w:cs="Arial"/>
                <w:sz w:val="16"/>
                <w:szCs w:val="16"/>
              </w:rPr>
            </w:pPr>
            <w:r w:rsidRPr="0094193A">
              <w:rPr>
                <w:rFonts w:cs="Arial"/>
                <w:sz w:val="16"/>
                <w:szCs w:val="16"/>
              </w:rPr>
              <w:t>Mackay</w:t>
            </w:r>
          </w:p>
        </w:tc>
        <w:tc>
          <w:tcPr>
            <w:tcW w:w="5245" w:type="dxa"/>
          </w:tcPr>
          <w:p w14:paraId="1F086F41" w14:textId="3066CBE9" w:rsidR="0006631B" w:rsidRPr="0094193A" w:rsidRDefault="00E4309F" w:rsidP="00410DFE">
            <w:pPr>
              <w:spacing w:line="276" w:lineRule="auto"/>
              <w:rPr>
                <w:rFonts w:cs="Arial"/>
                <w:sz w:val="16"/>
                <w:szCs w:val="16"/>
              </w:rPr>
            </w:pPr>
            <w:hyperlink r:id="rId107" w:history="1">
              <w:r w:rsidR="0006631B" w:rsidRPr="0094193A">
                <w:rPr>
                  <w:rStyle w:val="Hyperlink"/>
                  <w:rFonts w:cs="Arial"/>
                  <w:sz w:val="16"/>
                  <w:szCs w:val="16"/>
                </w:rPr>
                <w:t>http://www.resourceindustrynetwork.org.au/</w:t>
              </w:r>
            </w:hyperlink>
          </w:p>
        </w:tc>
      </w:tr>
      <w:tr w:rsidR="0006631B" w:rsidRPr="00EB6BCD" w14:paraId="38F89C32" w14:textId="77777777" w:rsidTr="00260172">
        <w:tc>
          <w:tcPr>
            <w:tcW w:w="3063" w:type="dxa"/>
          </w:tcPr>
          <w:p w14:paraId="30C5EA10" w14:textId="77777777" w:rsidR="0006631B" w:rsidRPr="0094193A" w:rsidRDefault="0006631B" w:rsidP="00410DFE">
            <w:pPr>
              <w:spacing w:line="276" w:lineRule="auto"/>
              <w:rPr>
                <w:b/>
                <w:sz w:val="16"/>
                <w:szCs w:val="16"/>
              </w:rPr>
            </w:pPr>
            <w:r w:rsidRPr="0094193A">
              <w:rPr>
                <w:b/>
                <w:sz w:val="16"/>
                <w:szCs w:val="16"/>
              </w:rPr>
              <w:t>Regional Development Australia</w:t>
            </w:r>
          </w:p>
          <w:p w14:paraId="33B12A20" w14:textId="77777777" w:rsidR="0006631B" w:rsidRPr="0094193A" w:rsidRDefault="0006631B" w:rsidP="00410DFE">
            <w:pPr>
              <w:spacing w:line="276" w:lineRule="auto"/>
              <w:rPr>
                <w:sz w:val="16"/>
                <w:szCs w:val="16"/>
              </w:rPr>
            </w:pPr>
            <w:r w:rsidRPr="0094193A">
              <w:rPr>
                <w:sz w:val="16"/>
                <w:szCs w:val="16"/>
              </w:rPr>
              <w:t>Mackay-Isaac-Whitsunday</w:t>
            </w:r>
          </w:p>
        </w:tc>
        <w:tc>
          <w:tcPr>
            <w:tcW w:w="1581" w:type="dxa"/>
          </w:tcPr>
          <w:p w14:paraId="2EA9DDF3" w14:textId="77777777" w:rsidR="0006631B" w:rsidRPr="0094193A" w:rsidRDefault="0006631B" w:rsidP="00410DFE">
            <w:pPr>
              <w:spacing w:line="276" w:lineRule="auto"/>
              <w:rPr>
                <w:sz w:val="16"/>
                <w:szCs w:val="16"/>
              </w:rPr>
            </w:pPr>
            <w:r w:rsidRPr="0094193A">
              <w:rPr>
                <w:rFonts w:cs="Arial"/>
                <w:sz w:val="16"/>
                <w:szCs w:val="16"/>
              </w:rPr>
              <w:t>Mackay</w:t>
            </w:r>
          </w:p>
        </w:tc>
        <w:tc>
          <w:tcPr>
            <w:tcW w:w="5245" w:type="dxa"/>
          </w:tcPr>
          <w:p w14:paraId="45B48254" w14:textId="72A9855B" w:rsidR="0006631B" w:rsidRPr="0094193A" w:rsidRDefault="00E4309F" w:rsidP="00410DFE">
            <w:pPr>
              <w:spacing w:line="276" w:lineRule="auto"/>
              <w:rPr>
                <w:sz w:val="16"/>
                <w:szCs w:val="16"/>
              </w:rPr>
            </w:pPr>
            <w:hyperlink r:id="rId108" w:history="1">
              <w:r w:rsidR="0006631B" w:rsidRPr="0094193A">
                <w:rPr>
                  <w:rStyle w:val="Hyperlink"/>
                  <w:sz w:val="16"/>
                  <w:szCs w:val="16"/>
                </w:rPr>
                <w:t>http://www.rdamiw.org.au/</w:t>
              </w:r>
            </w:hyperlink>
            <w:r w:rsidR="0006631B" w:rsidRPr="0094193A">
              <w:rPr>
                <w:sz w:val="16"/>
                <w:szCs w:val="16"/>
              </w:rPr>
              <w:t xml:space="preserve"> </w:t>
            </w:r>
          </w:p>
        </w:tc>
      </w:tr>
      <w:tr w:rsidR="0006631B" w:rsidRPr="00EB6BCD" w14:paraId="4C02FF40" w14:textId="77777777" w:rsidTr="00260172">
        <w:tc>
          <w:tcPr>
            <w:tcW w:w="3063" w:type="dxa"/>
          </w:tcPr>
          <w:p w14:paraId="348CEF2D" w14:textId="77777777" w:rsidR="0006631B" w:rsidRPr="0006631B" w:rsidRDefault="0006631B" w:rsidP="00410DFE">
            <w:pPr>
              <w:spacing w:line="276" w:lineRule="auto"/>
              <w:rPr>
                <w:rFonts w:cs="Arial"/>
                <w:b/>
                <w:sz w:val="16"/>
                <w:szCs w:val="18"/>
              </w:rPr>
            </w:pPr>
            <w:r w:rsidRPr="0006631B">
              <w:rPr>
                <w:rFonts w:cs="Arial"/>
                <w:b/>
                <w:sz w:val="16"/>
                <w:szCs w:val="18"/>
              </w:rPr>
              <w:t>Mackay Regional Council</w:t>
            </w:r>
          </w:p>
        </w:tc>
        <w:tc>
          <w:tcPr>
            <w:tcW w:w="1581" w:type="dxa"/>
          </w:tcPr>
          <w:p w14:paraId="1DC04FFD" w14:textId="77777777" w:rsidR="0006631B" w:rsidRPr="0006631B" w:rsidRDefault="0006631B" w:rsidP="00410DFE">
            <w:pPr>
              <w:spacing w:line="276" w:lineRule="auto"/>
              <w:rPr>
                <w:rFonts w:cs="Arial"/>
                <w:sz w:val="16"/>
                <w:szCs w:val="18"/>
              </w:rPr>
            </w:pPr>
            <w:r w:rsidRPr="0006631B">
              <w:rPr>
                <w:rFonts w:cs="Arial"/>
                <w:sz w:val="16"/>
                <w:szCs w:val="18"/>
              </w:rPr>
              <w:t xml:space="preserve">Mackay </w:t>
            </w:r>
          </w:p>
        </w:tc>
        <w:tc>
          <w:tcPr>
            <w:tcW w:w="5245" w:type="dxa"/>
          </w:tcPr>
          <w:p w14:paraId="75C9710D" w14:textId="6C6DDA7C" w:rsidR="0006631B" w:rsidRPr="0006631B" w:rsidRDefault="00E4309F" w:rsidP="00410DFE">
            <w:pPr>
              <w:spacing w:line="276" w:lineRule="auto"/>
              <w:rPr>
                <w:rFonts w:cs="Arial"/>
                <w:sz w:val="16"/>
                <w:szCs w:val="18"/>
              </w:rPr>
            </w:pPr>
            <w:hyperlink r:id="rId109" w:history="1">
              <w:r w:rsidR="0006631B" w:rsidRPr="0006631B">
                <w:rPr>
                  <w:rStyle w:val="Hyperlink"/>
                  <w:rFonts w:cs="Arial"/>
                  <w:sz w:val="16"/>
                  <w:szCs w:val="18"/>
                </w:rPr>
                <w:t>http://www.mackay.qld.gov.au/</w:t>
              </w:r>
            </w:hyperlink>
            <w:r w:rsidR="0006631B" w:rsidRPr="0006631B">
              <w:rPr>
                <w:rFonts w:cs="Arial"/>
                <w:sz w:val="16"/>
                <w:szCs w:val="18"/>
              </w:rPr>
              <w:t xml:space="preserve"> </w:t>
            </w:r>
          </w:p>
        </w:tc>
      </w:tr>
      <w:tr w:rsidR="00825E7E" w:rsidRPr="00EB6BCD" w14:paraId="5AD0A858" w14:textId="77777777" w:rsidTr="00260172">
        <w:tc>
          <w:tcPr>
            <w:tcW w:w="3063" w:type="dxa"/>
          </w:tcPr>
          <w:p w14:paraId="2A071A16" w14:textId="77777777" w:rsidR="00825E7E" w:rsidRPr="000927B4" w:rsidRDefault="00825E7E" w:rsidP="00410DFE">
            <w:pPr>
              <w:spacing w:line="276" w:lineRule="auto"/>
              <w:rPr>
                <w:b/>
                <w:sz w:val="16"/>
                <w:szCs w:val="16"/>
              </w:rPr>
            </w:pPr>
            <w:r>
              <w:rPr>
                <w:b/>
                <w:sz w:val="16"/>
                <w:szCs w:val="16"/>
              </w:rPr>
              <w:t>Local Buying Foundation</w:t>
            </w:r>
          </w:p>
        </w:tc>
        <w:tc>
          <w:tcPr>
            <w:tcW w:w="1581" w:type="dxa"/>
          </w:tcPr>
          <w:p w14:paraId="6D807DAE" w14:textId="77777777" w:rsidR="00825E7E" w:rsidRDefault="00825E7E" w:rsidP="00410DFE">
            <w:pPr>
              <w:spacing w:line="276" w:lineRule="auto"/>
              <w:rPr>
                <w:sz w:val="16"/>
                <w:szCs w:val="16"/>
              </w:rPr>
            </w:pPr>
            <w:r>
              <w:rPr>
                <w:sz w:val="16"/>
                <w:szCs w:val="16"/>
              </w:rPr>
              <w:t>Mackay</w:t>
            </w:r>
          </w:p>
        </w:tc>
        <w:tc>
          <w:tcPr>
            <w:tcW w:w="5245" w:type="dxa"/>
          </w:tcPr>
          <w:p w14:paraId="7562652F" w14:textId="4D63AC93" w:rsidR="00825E7E" w:rsidRDefault="00E4309F" w:rsidP="00410DFE">
            <w:pPr>
              <w:spacing w:line="276" w:lineRule="auto"/>
              <w:rPr>
                <w:sz w:val="16"/>
                <w:szCs w:val="16"/>
              </w:rPr>
            </w:pPr>
            <w:hyperlink r:id="rId110" w:history="1">
              <w:r w:rsidR="00825E7E" w:rsidRPr="003D73BA">
                <w:rPr>
                  <w:rStyle w:val="Hyperlink"/>
                  <w:sz w:val="16"/>
                  <w:szCs w:val="16"/>
                </w:rPr>
                <w:t>http://www.localbuyingfoundation.com.au/</w:t>
              </w:r>
            </w:hyperlink>
            <w:r w:rsidR="00825E7E">
              <w:rPr>
                <w:sz w:val="16"/>
                <w:szCs w:val="16"/>
              </w:rPr>
              <w:t xml:space="preserve"> </w:t>
            </w:r>
          </w:p>
        </w:tc>
      </w:tr>
      <w:tr w:rsidR="00F310C0" w:rsidRPr="00EB6BCD" w14:paraId="350B1DB7" w14:textId="77777777" w:rsidTr="00260172">
        <w:tc>
          <w:tcPr>
            <w:tcW w:w="3063" w:type="dxa"/>
          </w:tcPr>
          <w:p w14:paraId="11D723F2" w14:textId="77777777" w:rsidR="00F310C0" w:rsidRPr="0094193A" w:rsidRDefault="00F310C0" w:rsidP="00410DFE">
            <w:pPr>
              <w:spacing w:line="276" w:lineRule="auto"/>
              <w:rPr>
                <w:b/>
                <w:sz w:val="16"/>
                <w:szCs w:val="16"/>
              </w:rPr>
            </w:pPr>
            <w:r w:rsidRPr="00F310C0">
              <w:rPr>
                <w:b/>
                <w:sz w:val="16"/>
                <w:szCs w:val="16"/>
              </w:rPr>
              <w:t>Mackay Regional Chamber of Commerce</w:t>
            </w:r>
          </w:p>
        </w:tc>
        <w:tc>
          <w:tcPr>
            <w:tcW w:w="1581" w:type="dxa"/>
          </w:tcPr>
          <w:p w14:paraId="058AA494" w14:textId="77777777" w:rsidR="00F310C0" w:rsidRPr="0094193A" w:rsidRDefault="00F310C0" w:rsidP="00410DFE">
            <w:pPr>
              <w:spacing w:line="276" w:lineRule="auto"/>
              <w:rPr>
                <w:sz w:val="16"/>
                <w:szCs w:val="16"/>
              </w:rPr>
            </w:pPr>
            <w:r>
              <w:rPr>
                <w:sz w:val="16"/>
                <w:szCs w:val="16"/>
              </w:rPr>
              <w:t>Mackay</w:t>
            </w:r>
          </w:p>
        </w:tc>
        <w:tc>
          <w:tcPr>
            <w:tcW w:w="5245" w:type="dxa"/>
          </w:tcPr>
          <w:p w14:paraId="32D874F1" w14:textId="03E0620A" w:rsidR="00F310C0" w:rsidRPr="0094193A" w:rsidRDefault="00E4309F" w:rsidP="00410DFE">
            <w:pPr>
              <w:spacing w:line="276" w:lineRule="auto"/>
              <w:rPr>
                <w:sz w:val="16"/>
                <w:szCs w:val="16"/>
              </w:rPr>
            </w:pPr>
            <w:hyperlink r:id="rId111" w:history="1">
              <w:r w:rsidR="00F310C0" w:rsidRPr="003D73BA">
                <w:rPr>
                  <w:rStyle w:val="Hyperlink"/>
                  <w:sz w:val="16"/>
                  <w:szCs w:val="16"/>
                </w:rPr>
                <w:t>http://www.mackaychamberofcommerce.com.au/new-web-pages/new-home</w:t>
              </w:r>
            </w:hyperlink>
            <w:r w:rsidR="00F310C0">
              <w:rPr>
                <w:sz w:val="16"/>
                <w:szCs w:val="16"/>
              </w:rPr>
              <w:t xml:space="preserve"> </w:t>
            </w:r>
          </w:p>
        </w:tc>
      </w:tr>
      <w:tr w:rsidR="00E36417" w:rsidRPr="00EB6BCD" w14:paraId="3264FBDA" w14:textId="77777777" w:rsidTr="00260172">
        <w:tc>
          <w:tcPr>
            <w:tcW w:w="3063" w:type="dxa"/>
          </w:tcPr>
          <w:p w14:paraId="067FB8FF" w14:textId="77777777" w:rsidR="00E36417" w:rsidRPr="0094193A" w:rsidRDefault="00E36417" w:rsidP="00410DFE">
            <w:pPr>
              <w:spacing w:line="276" w:lineRule="auto"/>
              <w:rPr>
                <w:b/>
                <w:sz w:val="16"/>
                <w:szCs w:val="16"/>
              </w:rPr>
            </w:pPr>
            <w:r w:rsidRPr="00E36417">
              <w:rPr>
                <w:b/>
                <w:sz w:val="16"/>
                <w:szCs w:val="16"/>
              </w:rPr>
              <w:t>Sarina Business Group</w:t>
            </w:r>
          </w:p>
        </w:tc>
        <w:tc>
          <w:tcPr>
            <w:tcW w:w="1581" w:type="dxa"/>
          </w:tcPr>
          <w:p w14:paraId="6CE8B4FF" w14:textId="77777777" w:rsidR="00E36417" w:rsidRPr="0094193A" w:rsidRDefault="00E36417" w:rsidP="00410DFE">
            <w:pPr>
              <w:spacing w:line="276" w:lineRule="auto"/>
              <w:rPr>
                <w:sz w:val="16"/>
                <w:szCs w:val="16"/>
              </w:rPr>
            </w:pPr>
            <w:r>
              <w:rPr>
                <w:sz w:val="16"/>
                <w:szCs w:val="16"/>
              </w:rPr>
              <w:t>Sarina</w:t>
            </w:r>
          </w:p>
        </w:tc>
        <w:tc>
          <w:tcPr>
            <w:tcW w:w="5245" w:type="dxa"/>
          </w:tcPr>
          <w:p w14:paraId="36749AD7" w14:textId="521DDCEB" w:rsidR="00E36417" w:rsidRPr="0094193A" w:rsidRDefault="00E4309F" w:rsidP="00410DFE">
            <w:pPr>
              <w:spacing w:line="276" w:lineRule="auto"/>
              <w:rPr>
                <w:sz w:val="16"/>
                <w:szCs w:val="16"/>
              </w:rPr>
            </w:pPr>
            <w:hyperlink r:id="rId112" w:history="1">
              <w:r w:rsidR="00E36417" w:rsidRPr="003D73BA">
                <w:rPr>
                  <w:rStyle w:val="Hyperlink"/>
                  <w:sz w:val="16"/>
                  <w:szCs w:val="16"/>
                </w:rPr>
                <w:t>sarinabusiness@mackay.qld.gov.au</w:t>
              </w:r>
            </w:hyperlink>
            <w:r w:rsidR="00E36417">
              <w:rPr>
                <w:sz w:val="16"/>
                <w:szCs w:val="16"/>
              </w:rPr>
              <w:t xml:space="preserve"> </w:t>
            </w:r>
          </w:p>
        </w:tc>
      </w:tr>
      <w:tr w:rsidR="00825E7E" w:rsidRPr="00EB6BCD" w14:paraId="44C8096B" w14:textId="77777777" w:rsidTr="00260172">
        <w:tc>
          <w:tcPr>
            <w:tcW w:w="3063" w:type="dxa"/>
          </w:tcPr>
          <w:p w14:paraId="671EBA8D" w14:textId="77777777" w:rsidR="00825E7E" w:rsidRPr="0094193A" w:rsidRDefault="00825E7E" w:rsidP="00410DFE">
            <w:pPr>
              <w:spacing w:line="276" w:lineRule="auto"/>
              <w:rPr>
                <w:rFonts w:cs="Arial"/>
                <w:b/>
                <w:sz w:val="16"/>
                <w:szCs w:val="16"/>
              </w:rPr>
            </w:pPr>
            <w:r w:rsidRPr="0094193A">
              <w:rPr>
                <w:rFonts w:cs="Arial"/>
                <w:b/>
                <w:sz w:val="16"/>
                <w:szCs w:val="16"/>
              </w:rPr>
              <w:t>Queensland Resources Council</w:t>
            </w:r>
          </w:p>
        </w:tc>
        <w:tc>
          <w:tcPr>
            <w:tcW w:w="1581" w:type="dxa"/>
          </w:tcPr>
          <w:p w14:paraId="20E7A3B1" w14:textId="77777777" w:rsidR="00825E7E" w:rsidRPr="0094193A" w:rsidRDefault="00825E7E" w:rsidP="00410DFE">
            <w:pPr>
              <w:spacing w:line="276" w:lineRule="auto"/>
              <w:rPr>
                <w:rFonts w:cs="Arial"/>
                <w:sz w:val="16"/>
                <w:szCs w:val="16"/>
              </w:rPr>
            </w:pPr>
            <w:r w:rsidRPr="0094193A">
              <w:rPr>
                <w:rFonts w:cs="Arial"/>
                <w:sz w:val="16"/>
                <w:szCs w:val="16"/>
              </w:rPr>
              <w:t>Brisbane</w:t>
            </w:r>
          </w:p>
        </w:tc>
        <w:tc>
          <w:tcPr>
            <w:tcW w:w="5245" w:type="dxa"/>
          </w:tcPr>
          <w:p w14:paraId="717F896D" w14:textId="5EB1018E" w:rsidR="00825E7E" w:rsidRPr="0094193A" w:rsidRDefault="00E4309F" w:rsidP="00410DFE">
            <w:pPr>
              <w:spacing w:line="276" w:lineRule="auto"/>
              <w:rPr>
                <w:rFonts w:cs="Arial"/>
                <w:sz w:val="16"/>
                <w:szCs w:val="16"/>
              </w:rPr>
            </w:pPr>
            <w:hyperlink r:id="rId113" w:history="1">
              <w:r w:rsidR="00825E7E" w:rsidRPr="0094193A">
                <w:rPr>
                  <w:rStyle w:val="Hyperlink"/>
                  <w:sz w:val="16"/>
                  <w:szCs w:val="16"/>
                </w:rPr>
                <w:t>https://www.qrc.org.au/</w:t>
              </w:r>
            </w:hyperlink>
            <w:r w:rsidR="00825E7E" w:rsidRPr="0094193A">
              <w:rPr>
                <w:rFonts w:cs="Arial"/>
                <w:sz w:val="16"/>
                <w:szCs w:val="16"/>
              </w:rPr>
              <w:t xml:space="preserve"> </w:t>
            </w:r>
          </w:p>
        </w:tc>
      </w:tr>
      <w:tr w:rsidR="00825E7E" w:rsidRPr="00EB6BCD" w14:paraId="4423CDA8" w14:textId="77777777" w:rsidTr="00260172">
        <w:tc>
          <w:tcPr>
            <w:tcW w:w="3063" w:type="dxa"/>
          </w:tcPr>
          <w:p w14:paraId="491E1A39" w14:textId="77777777" w:rsidR="00825E7E" w:rsidRPr="0094193A" w:rsidRDefault="00825E7E" w:rsidP="00410DFE">
            <w:pPr>
              <w:spacing w:line="276" w:lineRule="auto"/>
              <w:rPr>
                <w:b/>
                <w:sz w:val="16"/>
                <w:szCs w:val="16"/>
              </w:rPr>
            </w:pPr>
            <w:r w:rsidRPr="0094193A">
              <w:rPr>
                <w:b/>
                <w:sz w:val="16"/>
                <w:szCs w:val="16"/>
              </w:rPr>
              <w:t>Bowen Collinsville Enterprise Inc.</w:t>
            </w:r>
          </w:p>
        </w:tc>
        <w:tc>
          <w:tcPr>
            <w:tcW w:w="1581" w:type="dxa"/>
          </w:tcPr>
          <w:p w14:paraId="22E0DA12" w14:textId="77777777" w:rsidR="00825E7E" w:rsidRPr="0094193A" w:rsidRDefault="00825E7E" w:rsidP="00410DFE">
            <w:pPr>
              <w:spacing w:line="276" w:lineRule="auto"/>
              <w:rPr>
                <w:sz w:val="16"/>
                <w:szCs w:val="16"/>
              </w:rPr>
            </w:pPr>
            <w:r w:rsidRPr="0094193A">
              <w:rPr>
                <w:sz w:val="16"/>
                <w:szCs w:val="16"/>
              </w:rPr>
              <w:t>Bowen</w:t>
            </w:r>
          </w:p>
        </w:tc>
        <w:tc>
          <w:tcPr>
            <w:tcW w:w="5245" w:type="dxa"/>
          </w:tcPr>
          <w:p w14:paraId="271AA474" w14:textId="47958ACA" w:rsidR="00D01E11" w:rsidRPr="0094193A" w:rsidRDefault="00E4309F" w:rsidP="00410DFE">
            <w:pPr>
              <w:spacing w:line="276" w:lineRule="auto"/>
              <w:rPr>
                <w:color w:val="000000" w:themeColor="hyperlink"/>
                <w:sz w:val="16"/>
                <w:szCs w:val="16"/>
              </w:rPr>
            </w:pPr>
            <w:hyperlink r:id="rId114" w:history="1">
              <w:r w:rsidR="00D01E11" w:rsidRPr="003D73BA">
                <w:rPr>
                  <w:rStyle w:val="Hyperlink"/>
                  <w:sz w:val="16"/>
                  <w:szCs w:val="16"/>
                </w:rPr>
                <w:t>http://bce.org.au/</w:t>
              </w:r>
            </w:hyperlink>
            <w:r w:rsidR="00D01E11">
              <w:rPr>
                <w:sz w:val="16"/>
                <w:szCs w:val="16"/>
              </w:rPr>
              <w:t xml:space="preserve"> </w:t>
            </w:r>
          </w:p>
        </w:tc>
      </w:tr>
      <w:tr w:rsidR="00825E7E" w:rsidRPr="00EB6BCD" w14:paraId="047B4CBC" w14:textId="77777777" w:rsidTr="00260172">
        <w:tc>
          <w:tcPr>
            <w:tcW w:w="3063" w:type="dxa"/>
          </w:tcPr>
          <w:p w14:paraId="2C9585DE" w14:textId="77777777" w:rsidR="00825E7E" w:rsidRPr="0094193A" w:rsidRDefault="00825E7E" w:rsidP="00410DFE">
            <w:pPr>
              <w:spacing w:line="276" w:lineRule="auto"/>
              <w:rPr>
                <w:rFonts w:cs="Arial"/>
                <w:b/>
                <w:sz w:val="16"/>
                <w:szCs w:val="16"/>
              </w:rPr>
            </w:pPr>
            <w:r w:rsidRPr="0094193A">
              <w:rPr>
                <w:rFonts w:cs="Arial"/>
                <w:b/>
                <w:sz w:val="16"/>
                <w:szCs w:val="16"/>
              </w:rPr>
              <w:t>Advance Queensland</w:t>
            </w:r>
          </w:p>
        </w:tc>
        <w:tc>
          <w:tcPr>
            <w:tcW w:w="1581" w:type="dxa"/>
          </w:tcPr>
          <w:p w14:paraId="7F3D5555" w14:textId="77777777" w:rsidR="00825E7E" w:rsidRPr="0094193A" w:rsidRDefault="00825E7E" w:rsidP="00410DFE">
            <w:pPr>
              <w:spacing w:line="276" w:lineRule="auto"/>
              <w:rPr>
                <w:rFonts w:cs="Arial"/>
                <w:sz w:val="16"/>
                <w:szCs w:val="16"/>
              </w:rPr>
            </w:pPr>
            <w:r w:rsidRPr="0094193A">
              <w:rPr>
                <w:rFonts w:cs="Arial"/>
                <w:sz w:val="16"/>
                <w:szCs w:val="16"/>
              </w:rPr>
              <w:t>Brisbane</w:t>
            </w:r>
          </w:p>
        </w:tc>
        <w:tc>
          <w:tcPr>
            <w:tcW w:w="5245" w:type="dxa"/>
          </w:tcPr>
          <w:p w14:paraId="6EFFAD37" w14:textId="4EFA37EE" w:rsidR="00825E7E" w:rsidRPr="0094193A" w:rsidRDefault="00E4309F" w:rsidP="00410DFE">
            <w:pPr>
              <w:spacing w:line="276" w:lineRule="auto"/>
              <w:rPr>
                <w:rFonts w:cs="Arial"/>
                <w:sz w:val="16"/>
                <w:szCs w:val="16"/>
              </w:rPr>
            </w:pPr>
            <w:hyperlink r:id="rId115" w:history="1">
              <w:r w:rsidR="00825E7E" w:rsidRPr="0094193A">
                <w:rPr>
                  <w:rStyle w:val="Hyperlink"/>
                  <w:rFonts w:cs="Arial"/>
                  <w:sz w:val="16"/>
                  <w:szCs w:val="16"/>
                </w:rPr>
                <w:t>http://advance.qld.gov.au/</w:t>
              </w:r>
            </w:hyperlink>
            <w:r w:rsidR="00825E7E" w:rsidRPr="0094193A">
              <w:rPr>
                <w:rFonts w:cs="Arial"/>
                <w:sz w:val="16"/>
                <w:szCs w:val="16"/>
              </w:rPr>
              <w:t xml:space="preserve"> </w:t>
            </w:r>
          </w:p>
          <w:p w14:paraId="61A50340" w14:textId="77777777" w:rsidR="00825E7E" w:rsidRPr="0094193A" w:rsidRDefault="00825E7E" w:rsidP="00410DFE">
            <w:pPr>
              <w:spacing w:before="120" w:line="276" w:lineRule="auto"/>
              <w:rPr>
                <w:rFonts w:cs="Arial"/>
                <w:b/>
                <w:sz w:val="16"/>
                <w:szCs w:val="16"/>
              </w:rPr>
            </w:pPr>
            <w:r w:rsidRPr="0094193A">
              <w:rPr>
                <w:rFonts w:cs="Arial"/>
                <w:b/>
                <w:sz w:val="16"/>
                <w:szCs w:val="16"/>
              </w:rPr>
              <w:t xml:space="preserve">Queensland Mining Equipment, Technology and Services 10-Year Roadmap and Action Plan </w:t>
            </w:r>
          </w:p>
          <w:p w14:paraId="127A9A3A" w14:textId="7040896A" w:rsidR="00825E7E" w:rsidRPr="0094193A" w:rsidRDefault="00E4309F" w:rsidP="00410DFE">
            <w:pPr>
              <w:spacing w:line="276" w:lineRule="auto"/>
              <w:rPr>
                <w:sz w:val="16"/>
                <w:szCs w:val="16"/>
              </w:rPr>
            </w:pPr>
            <w:hyperlink r:id="rId116" w:history="1">
              <w:r w:rsidR="00825E7E" w:rsidRPr="0094193A">
                <w:rPr>
                  <w:rStyle w:val="Hyperlink"/>
                  <w:rFonts w:cs="Arial"/>
                  <w:sz w:val="16"/>
                  <w:szCs w:val="16"/>
                </w:rPr>
                <w:t>http://statedevelopment.qld.gov.au/resources/plan/eid/mets-10-year-roadmap-and-action-plan.pdf</w:t>
              </w:r>
            </w:hyperlink>
          </w:p>
        </w:tc>
      </w:tr>
    </w:tbl>
    <w:p w14:paraId="7787D201" w14:textId="77777777" w:rsidR="00324141" w:rsidRDefault="00324141"/>
    <w:tbl>
      <w:tblPr>
        <w:tblStyle w:val="TableGrid"/>
        <w:tblW w:w="9889" w:type="dxa"/>
        <w:tblCellMar>
          <w:top w:w="57" w:type="dxa"/>
          <w:bottom w:w="57" w:type="dxa"/>
        </w:tblCellMar>
        <w:tblLook w:val="04A0" w:firstRow="1" w:lastRow="0" w:firstColumn="1" w:lastColumn="0" w:noHBand="0" w:noVBand="1"/>
      </w:tblPr>
      <w:tblGrid>
        <w:gridCol w:w="3063"/>
        <w:gridCol w:w="1581"/>
        <w:gridCol w:w="5245"/>
      </w:tblGrid>
      <w:tr w:rsidR="00825E7E" w:rsidRPr="00EB6BCD" w14:paraId="69EDA7DE" w14:textId="77777777" w:rsidTr="00260172">
        <w:tc>
          <w:tcPr>
            <w:tcW w:w="3063" w:type="dxa"/>
          </w:tcPr>
          <w:p w14:paraId="093B7B7A" w14:textId="77777777" w:rsidR="00825E7E" w:rsidRPr="0094193A" w:rsidRDefault="00825E7E" w:rsidP="00410DFE">
            <w:pPr>
              <w:spacing w:line="276" w:lineRule="auto"/>
              <w:rPr>
                <w:b/>
                <w:sz w:val="16"/>
                <w:szCs w:val="16"/>
              </w:rPr>
            </w:pPr>
            <w:r w:rsidRPr="0094193A">
              <w:rPr>
                <w:b/>
                <w:sz w:val="16"/>
                <w:szCs w:val="16"/>
              </w:rPr>
              <w:lastRenderedPageBreak/>
              <w:t>Greater Whitsunday Alliance</w:t>
            </w:r>
          </w:p>
        </w:tc>
        <w:tc>
          <w:tcPr>
            <w:tcW w:w="1581" w:type="dxa"/>
          </w:tcPr>
          <w:p w14:paraId="49FCAD1E" w14:textId="77777777" w:rsidR="00825E7E" w:rsidRPr="0094193A" w:rsidRDefault="00825E7E" w:rsidP="00410DFE">
            <w:pPr>
              <w:spacing w:line="276" w:lineRule="auto"/>
              <w:rPr>
                <w:sz w:val="16"/>
                <w:szCs w:val="16"/>
              </w:rPr>
            </w:pPr>
            <w:r w:rsidRPr="0094193A">
              <w:rPr>
                <w:sz w:val="16"/>
                <w:szCs w:val="16"/>
              </w:rPr>
              <w:t>Whitsunday</w:t>
            </w:r>
          </w:p>
        </w:tc>
        <w:tc>
          <w:tcPr>
            <w:tcW w:w="5245" w:type="dxa"/>
          </w:tcPr>
          <w:p w14:paraId="7D8A41C5" w14:textId="390930A5" w:rsidR="00825E7E" w:rsidRPr="0094193A" w:rsidRDefault="00E4309F" w:rsidP="00410DFE">
            <w:pPr>
              <w:spacing w:line="276" w:lineRule="auto"/>
              <w:rPr>
                <w:rStyle w:val="Hyperlink"/>
                <w:sz w:val="16"/>
                <w:szCs w:val="16"/>
              </w:rPr>
            </w:pPr>
            <w:hyperlink r:id="rId117" w:history="1">
              <w:r w:rsidR="00825E7E" w:rsidRPr="0094193A">
                <w:rPr>
                  <w:rStyle w:val="Hyperlink"/>
                  <w:sz w:val="16"/>
                  <w:szCs w:val="16"/>
                </w:rPr>
                <w:t>http://www.whitsundayregion.org.au/index.htm</w:t>
              </w:r>
            </w:hyperlink>
            <w:r w:rsidR="00825E7E" w:rsidRPr="0094193A">
              <w:rPr>
                <w:sz w:val="16"/>
                <w:szCs w:val="16"/>
              </w:rPr>
              <w:t xml:space="preserve"> </w:t>
            </w:r>
            <w:hyperlink r:id="rId118" w:history="1">
              <w:r w:rsidR="00825E7E" w:rsidRPr="0094193A">
                <w:rPr>
                  <w:rStyle w:val="Hyperlink"/>
                  <w:sz w:val="16"/>
                  <w:szCs w:val="16"/>
                </w:rPr>
                <w:t>http://www.whitsundayregion.org.au/GW3</w:t>
              </w:r>
            </w:hyperlink>
          </w:p>
          <w:p w14:paraId="3C0A15A8" w14:textId="309C0B6D" w:rsidR="00825E7E" w:rsidRPr="0094193A" w:rsidRDefault="00E4309F" w:rsidP="00410DFE">
            <w:pPr>
              <w:spacing w:line="276" w:lineRule="auto"/>
              <w:rPr>
                <w:color w:val="000000" w:themeColor="hyperlink"/>
                <w:sz w:val="16"/>
                <w:szCs w:val="16"/>
                <w:u w:val="single"/>
              </w:rPr>
            </w:pPr>
            <w:hyperlink r:id="rId119" w:history="1">
              <w:r w:rsidR="00825E7E" w:rsidRPr="0094193A">
                <w:rPr>
                  <w:rStyle w:val="Hyperlink"/>
                  <w:sz w:val="16"/>
                  <w:szCs w:val="16"/>
                </w:rPr>
                <w:t>http://www.greaterwhitsundayalliance.com.au/home</w:t>
              </w:r>
            </w:hyperlink>
            <w:r w:rsidR="00825E7E" w:rsidRPr="0094193A">
              <w:rPr>
                <w:color w:val="000000" w:themeColor="hyperlink"/>
                <w:sz w:val="16"/>
                <w:szCs w:val="16"/>
                <w:u w:val="single"/>
              </w:rPr>
              <w:t xml:space="preserve"> </w:t>
            </w:r>
          </w:p>
        </w:tc>
      </w:tr>
      <w:tr w:rsidR="00414ABB" w:rsidRPr="00EB6BCD" w14:paraId="2E3A2275" w14:textId="77777777" w:rsidTr="00260172">
        <w:tc>
          <w:tcPr>
            <w:tcW w:w="3063" w:type="dxa"/>
          </w:tcPr>
          <w:p w14:paraId="10BDFDF8" w14:textId="77777777" w:rsidR="00414ABB" w:rsidRPr="0094193A" w:rsidRDefault="00414ABB" w:rsidP="00410DFE">
            <w:pPr>
              <w:spacing w:line="276" w:lineRule="auto"/>
              <w:rPr>
                <w:b/>
                <w:sz w:val="16"/>
                <w:szCs w:val="16"/>
              </w:rPr>
            </w:pPr>
            <w:r w:rsidRPr="0094193A">
              <w:rPr>
                <w:b/>
                <w:sz w:val="16"/>
                <w:szCs w:val="16"/>
              </w:rPr>
              <w:t xml:space="preserve">Whitsunday </w:t>
            </w:r>
            <w:r w:rsidRPr="0006631B">
              <w:rPr>
                <w:rFonts w:cs="Arial"/>
                <w:b/>
                <w:sz w:val="16"/>
                <w:szCs w:val="18"/>
              </w:rPr>
              <w:t xml:space="preserve">Regional Council </w:t>
            </w:r>
          </w:p>
        </w:tc>
        <w:tc>
          <w:tcPr>
            <w:tcW w:w="1581" w:type="dxa"/>
          </w:tcPr>
          <w:p w14:paraId="63C4BAF4" w14:textId="77777777" w:rsidR="00414ABB" w:rsidRPr="0094193A" w:rsidRDefault="00414ABB" w:rsidP="00410DFE">
            <w:pPr>
              <w:spacing w:line="276" w:lineRule="auto"/>
              <w:rPr>
                <w:sz w:val="16"/>
                <w:szCs w:val="16"/>
              </w:rPr>
            </w:pPr>
            <w:r w:rsidRPr="0094193A">
              <w:rPr>
                <w:sz w:val="16"/>
                <w:szCs w:val="16"/>
              </w:rPr>
              <w:t>Whitsunday</w:t>
            </w:r>
          </w:p>
        </w:tc>
        <w:tc>
          <w:tcPr>
            <w:tcW w:w="5245" w:type="dxa"/>
          </w:tcPr>
          <w:p w14:paraId="0D4514C3" w14:textId="6D6F1422" w:rsidR="00414ABB" w:rsidRPr="0094193A" w:rsidRDefault="00E4309F" w:rsidP="00410DFE">
            <w:pPr>
              <w:spacing w:line="276" w:lineRule="auto"/>
              <w:rPr>
                <w:sz w:val="16"/>
                <w:szCs w:val="16"/>
              </w:rPr>
            </w:pPr>
            <w:hyperlink r:id="rId120" w:history="1">
              <w:r w:rsidR="00414ABB" w:rsidRPr="003D73BA">
                <w:rPr>
                  <w:rStyle w:val="Hyperlink"/>
                  <w:sz w:val="16"/>
                  <w:szCs w:val="16"/>
                </w:rPr>
                <w:t>http://www.whitsunday.qld.gov.au/</w:t>
              </w:r>
            </w:hyperlink>
            <w:r w:rsidR="00414ABB">
              <w:rPr>
                <w:sz w:val="16"/>
                <w:szCs w:val="16"/>
              </w:rPr>
              <w:t xml:space="preserve"> </w:t>
            </w:r>
          </w:p>
        </w:tc>
      </w:tr>
      <w:tr w:rsidR="00825E7E" w:rsidRPr="00EB6BCD" w14:paraId="47AAB490" w14:textId="77777777" w:rsidTr="00260172">
        <w:tc>
          <w:tcPr>
            <w:tcW w:w="3063" w:type="dxa"/>
          </w:tcPr>
          <w:p w14:paraId="07489D07" w14:textId="77777777" w:rsidR="00825E7E" w:rsidRPr="0006631B" w:rsidRDefault="00825E7E" w:rsidP="00410DFE">
            <w:pPr>
              <w:spacing w:line="276" w:lineRule="auto"/>
              <w:rPr>
                <w:rFonts w:cs="Arial"/>
                <w:b/>
                <w:sz w:val="16"/>
                <w:szCs w:val="18"/>
              </w:rPr>
            </w:pPr>
            <w:r w:rsidRPr="0006631B">
              <w:rPr>
                <w:rFonts w:cs="Arial"/>
                <w:b/>
                <w:sz w:val="16"/>
                <w:szCs w:val="18"/>
              </w:rPr>
              <w:t xml:space="preserve">Charters Towers Regional Council </w:t>
            </w:r>
          </w:p>
        </w:tc>
        <w:tc>
          <w:tcPr>
            <w:tcW w:w="1581" w:type="dxa"/>
          </w:tcPr>
          <w:p w14:paraId="07BCC3B4" w14:textId="77777777" w:rsidR="00825E7E" w:rsidRPr="0006631B" w:rsidRDefault="00825E7E" w:rsidP="00410DFE">
            <w:pPr>
              <w:spacing w:line="276" w:lineRule="auto"/>
              <w:rPr>
                <w:rFonts w:cs="Arial"/>
                <w:sz w:val="16"/>
                <w:szCs w:val="18"/>
              </w:rPr>
            </w:pPr>
            <w:r w:rsidRPr="0006631B">
              <w:rPr>
                <w:rFonts w:cs="Arial"/>
                <w:sz w:val="16"/>
                <w:szCs w:val="18"/>
              </w:rPr>
              <w:t xml:space="preserve">Charters Towers </w:t>
            </w:r>
          </w:p>
        </w:tc>
        <w:tc>
          <w:tcPr>
            <w:tcW w:w="5245" w:type="dxa"/>
          </w:tcPr>
          <w:p w14:paraId="6FAC7FAB" w14:textId="59645DC0" w:rsidR="00825E7E" w:rsidRPr="0006631B" w:rsidRDefault="00E4309F" w:rsidP="00410DFE">
            <w:pPr>
              <w:spacing w:line="276" w:lineRule="auto"/>
              <w:rPr>
                <w:rFonts w:cs="Arial"/>
                <w:b/>
                <w:sz w:val="16"/>
                <w:szCs w:val="18"/>
              </w:rPr>
            </w:pPr>
            <w:hyperlink r:id="rId121" w:history="1">
              <w:r w:rsidR="00825E7E" w:rsidRPr="000D16E9">
                <w:rPr>
                  <w:rStyle w:val="Hyperlink"/>
                  <w:rFonts w:cs="Arial"/>
                  <w:color w:val="000000" w:themeColor="text1"/>
                  <w:sz w:val="16"/>
                  <w:szCs w:val="18"/>
                  <w:shd w:val="clear" w:color="auto" w:fill="FFFFFF"/>
                </w:rPr>
                <w:t>http://www.charterstowers.qld.gov.au/</w:t>
              </w:r>
            </w:hyperlink>
            <w:r w:rsidR="00825E7E" w:rsidRPr="000D16E9">
              <w:rPr>
                <w:rFonts w:cs="Arial"/>
                <w:color w:val="000000" w:themeColor="text1"/>
                <w:sz w:val="16"/>
                <w:szCs w:val="18"/>
                <w:shd w:val="clear" w:color="auto" w:fill="FFFFFF"/>
              </w:rPr>
              <w:t xml:space="preserve"> </w:t>
            </w:r>
            <w:r w:rsidR="00825E7E" w:rsidRPr="000D16E9">
              <w:rPr>
                <w:rFonts w:cs="Arial"/>
                <w:b/>
                <w:color w:val="000000" w:themeColor="text1"/>
                <w:sz w:val="16"/>
                <w:szCs w:val="18"/>
                <w:shd w:val="clear" w:color="auto" w:fill="FFFFFF"/>
              </w:rPr>
              <w:t>(Small portion of Adani mine)</w:t>
            </w:r>
          </w:p>
        </w:tc>
      </w:tr>
      <w:tr w:rsidR="00825E7E" w:rsidRPr="00EB6BCD" w14:paraId="200CCEEB" w14:textId="77777777" w:rsidTr="00260172">
        <w:tc>
          <w:tcPr>
            <w:tcW w:w="3063" w:type="dxa"/>
          </w:tcPr>
          <w:p w14:paraId="7ADDD273" w14:textId="77777777" w:rsidR="00825E7E" w:rsidRPr="0094193A" w:rsidRDefault="00825E7E" w:rsidP="00410DFE">
            <w:pPr>
              <w:spacing w:line="276" w:lineRule="auto"/>
              <w:rPr>
                <w:b/>
                <w:sz w:val="16"/>
                <w:szCs w:val="16"/>
              </w:rPr>
            </w:pPr>
            <w:r w:rsidRPr="0094193A">
              <w:rPr>
                <w:b/>
                <w:sz w:val="16"/>
                <w:szCs w:val="16"/>
              </w:rPr>
              <w:t>Townsville Enterprise</w:t>
            </w:r>
          </w:p>
        </w:tc>
        <w:tc>
          <w:tcPr>
            <w:tcW w:w="1581" w:type="dxa"/>
          </w:tcPr>
          <w:p w14:paraId="2ADF7353" w14:textId="77777777" w:rsidR="00825E7E" w:rsidRPr="0094193A" w:rsidRDefault="00825E7E" w:rsidP="00410DFE">
            <w:pPr>
              <w:spacing w:line="276" w:lineRule="auto"/>
              <w:rPr>
                <w:sz w:val="16"/>
                <w:szCs w:val="16"/>
              </w:rPr>
            </w:pPr>
            <w:r w:rsidRPr="0094193A">
              <w:rPr>
                <w:sz w:val="16"/>
                <w:szCs w:val="16"/>
              </w:rPr>
              <w:t>Townsville</w:t>
            </w:r>
          </w:p>
        </w:tc>
        <w:tc>
          <w:tcPr>
            <w:tcW w:w="5245" w:type="dxa"/>
          </w:tcPr>
          <w:p w14:paraId="59580035" w14:textId="7A6D8343" w:rsidR="00825E7E" w:rsidRPr="0094193A" w:rsidRDefault="00E4309F" w:rsidP="00410DFE">
            <w:pPr>
              <w:spacing w:line="276" w:lineRule="auto"/>
              <w:rPr>
                <w:sz w:val="16"/>
                <w:szCs w:val="16"/>
              </w:rPr>
            </w:pPr>
            <w:hyperlink r:id="rId122" w:history="1">
              <w:r w:rsidR="00825E7E" w:rsidRPr="0094193A">
                <w:rPr>
                  <w:rStyle w:val="Hyperlink"/>
                  <w:sz w:val="16"/>
                  <w:szCs w:val="16"/>
                </w:rPr>
                <w:t>http://www.townsvilleenterprise.com.au/</w:t>
              </w:r>
            </w:hyperlink>
          </w:p>
        </w:tc>
      </w:tr>
      <w:tr w:rsidR="00825E7E" w:rsidRPr="00EB6BCD" w14:paraId="7187AD1C" w14:textId="77777777" w:rsidTr="00260172">
        <w:tc>
          <w:tcPr>
            <w:tcW w:w="3063" w:type="dxa"/>
          </w:tcPr>
          <w:p w14:paraId="266AC2CC" w14:textId="77777777" w:rsidR="00825E7E" w:rsidRPr="0006631B" w:rsidRDefault="00825E7E" w:rsidP="00410DFE">
            <w:pPr>
              <w:spacing w:line="276" w:lineRule="auto"/>
              <w:rPr>
                <w:rFonts w:cs="Arial"/>
                <w:b/>
                <w:sz w:val="16"/>
                <w:szCs w:val="18"/>
              </w:rPr>
            </w:pPr>
            <w:r w:rsidRPr="0006631B">
              <w:rPr>
                <w:rFonts w:cs="Arial"/>
                <w:b/>
                <w:sz w:val="16"/>
                <w:szCs w:val="18"/>
              </w:rPr>
              <w:t>Townsville City Council</w:t>
            </w:r>
          </w:p>
        </w:tc>
        <w:tc>
          <w:tcPr>
            <w:tcW w:w="1581" w:type="dxa"/>
          </w:tcPr>
          <w:p w14:paraId="68BFD324" w14:textId="77777777" w:rsidR="00825E7E" w:rsidRPr="0006631B" w:rsidRDefault="00825E7E" w:rsidP="00410DFE">
            <w:pPr>
              <w:spacing w:line="276" w:lineRule="auto"/>
              <w:rPr>
                <w:rFonts w:cs="Arial"/>
                <w:sz w:val="16"/>
                <w:szCs w:val="18"/>
              </w:rPr>
            </w:pPr>
            <w:r w:rsidRPr="0006631B">
              <w:rPr>
                <w:rFonts w:cs="Arial"/>
                <w:sz w:val="16"/>
                <w:szCs w:val="18"/>
              </w:rPr>
              <w:t>Townsville</w:t>
            </w:r>
          </w:p>
        </w:tc>
        <w:tc>
          <w:tcPr>
            <w:tcW w:w="5245" w:type="dxa"/>
          </w:tcPr>
          <w:p w14:paraId="2213ED6A" w14:textId="56518C7C" w:rsidR="00825E7E" w:rsidRPr="0006631B" w:rsidRDefault="00E4309F" w:rsidP="00410DFE">
            <w:pPr>
              <w:spacing w:line="276" w:lineRule="auto"/>
              <w:rPr>
                <w:rFonts w:cs="Arial"/>
                <w:sz w:val="16"/>
                <w:szCs w:val="18"/>
              </w:rPr>
            </w:pPr>
            <w:hyperlink r:id="rId123" w:history="1">
              <w:r w:rsidR="00825E7E" w:rsidRPr="0006631B">
                <w:rPr>
                  <w:rStyle w:val="Hyperlink"/>
                  <w:rFonts w:cs="Arial"/>
                  <w:sz w:val="16"/>
                  <w:szCs w:val="18"/>
                </w:rPr>
                <w:t>https://www.townsville.qld.gov.au/</w:t>
              </w:r>
            </w:hyperlink>
            <w:r w:rsidR="00825E7E" w:rsidRPr="0006631B">
              <w:rPr>
                <w:rFonts w:cs="Arial"/>
                <w:sz w:val="16"/>
                <w:szCs w:val="18"/>
              </w:rPr>
              <w:t xml:space="preserve"> </w:t>
            </w:r>
          </w:p>
        </w:tc>
      </w:tr>
      <w:tr w:rsidR="00825E7E" w:rsidRPr="00EB6BCD" w14:paraId="2D95CFF8" w14:textId="77777777" w:rsidTr="00260172">
        <w:tc>
          <w:tcPr>
            <w:tcW w:w="3063" w:type="dxa"/>
          </w:tcPr>
          <w:p w14:paraId="7D08EE73" w14:textId="77777777" w:rsidR="00825E7E" w:rsidRPr="0094193A" w:rsidRDefault="00825E7E" w:rsidP="00410DFE">
            <w:pPr>
              <w:spacing w:line="276" w:lineRule="auto"/>
              <w:rPr>
                <w:b/>
                <w:sz w:val="16"/>
                <w:szCs w:val="16"/>
              </w:rPr>
            </w:pPr>
            <w:r w:rsidRPr="0094193A">
              <w:rPr>
                <w:b/>
                <w:sz w:val="16"/>
                <w:szCs w:val="16"/>
              </w:rPr>
              <w:t>Advance Cairns</w:t>
            </w:r>
          </w:p>
        </w:tc>
        <w:tc>
          <w:tcPr>
            <w:tcW w:w="1581" w:type="dxa"/>
          </w:tcPr>
          <w:p w14:paraId="5AB0A58A" w14:textId="77777777" w:rsidR="00825E7E" w:rsidRPr="0094193A" w:rsidRDefault="00825E7E" w:rsidP="00410DFE">
            <w:pPr>
              <w:spacing w:line="276" w:lineRule="auto"/>
              <w:rPr>
                <w:sz w:val="16"/>
                <w:szCs w:val="16"/>
              </w:rPr>
            </w:pPr>
            <w:r w:rsidRPr="0094193A">
              <w:rPr>
                <w:sz w:val="16"/>
                <w:szCs w:val="16"/>
              </w:rPr>
              <w:t>Cairns</w:t>
            </w:r>
          </w:p>
        </w:tc>
        <w:tc>
          <w:tcPr>
            <w:tcW w:w="5245" w:type="dxa"/>
          </w:tcPr>
          <w:p w14:paraId="45CB9166" w14:textId="118767A9" w:rsidR="00825E7E" w:rsidRPr="0094193A" w:rsidRDefault="00E4309F" w:rsidP="00410DFE">
            <w:pPr>
              <w:spacing w:line="276" w:lineRule="auto"/>
              <w:rPr>
                <w:sz w:val="16"/>
                <w:szCs w:val="16"/>
              </w:rPr>
            </w:pPr>
            <w:hyperlink r:id="rId124" w:history="1">
              <w:r w:rsidR="00825E7E" w:rsidRPr="0094193A">
                <w:rPr>
                  <w:rStyle w:val="Hyperlink"/>
                  <w:sz w:val="16"/>
                  <w:szCs w:val="16"/>
                </w:rPr>
                <w:t>https://www.advancecairns.com/</w:t>
              </w:r>
            </w:hyperlink>
            <w:r w:rsidR="00825E7E" w:rsidRPr="0094193A">
              <w:rPr>
                <w:sz w:val="16"/>
                <w:szCs w:val="16"/>
              </w:rPr>
              <w:t xml:space="preserve"> </w:t>
            </w:r>
          </w:p>
        </w:tc>
      </w:tr>
      <w:tr w:rsidR="00F90C21" w:rsidRPr="00EB6BCD" w14:paraId="50C5DAEA" w14:textId="77777777" w:rsidTr="00260172">
        <w:tc>
          <w:tcPr>
            <w:tcW w:w="3063" w:type="dxa"/>
          </w:tcPr>
          <w:p w14:paraId="675835BB" w14:textId="77777777" w:rsidR="00F90C21" w:rsidRPr="00F90C21" w:rsidRDefault="00F90C21" w:rsidP="00410DFE">
            <w:pPr>
              <w:spacing w:line="276" w:lineRule="auto"/>
              <w:rPr>
                <w:b/>
                <w:sz w:val="16"/>
                <w:szCs w:val="16"/>
              </w:rPr>
            </w:pPr>
            <w:r w:rsidRPr="00F90C21">
              <w:rPr>
                <w:b/>
                <w:sz w:val="16"/>
                <w:szCs w:val="16"/>
              </w:rPr>
              <w:t>Cairns Chamber of Commerce</w:t>
            </w:r>
          </w:p>
        </w:tc>
        <w:tc>
          <w:tcPr>
            <w:tcW w:w="1581" w:type="dxa"/>
          </w:tcPr>
          <w:p w14:paraId="3E124291" w14:textId="77777777" w:rsidR="00F90C21" w:rsidRPr="00F90C21" w:rsidRDefault="00F90C21" w:rsidP="00410DFE">
            <w:pPr>
              <w:spacing w:line="276" w:lineRule="auto"/>
              <w:rPr>
                <w:sz w:val="16"/>
                <w:szCs w:val="16"/>
              </w:rPr>
            </w:pPr>
            <w:r w:rsidRPr="00F90C21">
              <w:rPr>
                <w:sz w:val="16"/>
                <w:szCs w:val="16"/>
              </w:rPr>
              <w:t>Cairns</w:t>
            </w:r>
          </w:p>
        </w:tc>
        <w:tc>
          <w:tcPr>
            <w:tcW w:w="5245" w:type="dxa"/>
          </w:tcPr>
          <w:p w14:paraId="5D908346" w14:textId="12A0867B" w:rsidR="00F90C21" w:rsidRDefault="00E4309F" w:rsidP="00410DFE">
            <w:pPr>
              <w:spacing w:line="276" w:lineRule="auto"/>
              <w:rPr>
                <w:sz w:val="16"/>
                <w:szCs w:val="16"/>
              </w:rPr>
            </w:pPr>
            <w:hyperlink r:id="rId125" w:history="1">
              <w:r w:rsidR="00F90C21" w:rsidRPr="00F90C21">
                <w:rPr>
                  <w:rStyle w:val="Hyperlink"/>
                  <w:sz w:val="16"/>
                  <w:szCs w:val="16"/>
                </w:rPr>
                <w:t>https://www.cairnschamber.com.au/</w:t>
              </w:r>
            </w:hyperlink>
            <w:r w:rsidR="00F90C21" w:rsidRPr="00F90C21">
              <w:rPr>
                <w:sz w:val="16"/>
                <w:szCs w:val="16"/>
              </w:rPr>
              <w:t xml:space="preserve"> </w:t>
            </w:r>
          </w:p>
          <w:p w14:paraId="0C090307" w14:textId="3353C61F" w:rsidR="003C29F9" w:rsidRPr="00F90C21" w:rsidRDefault="00E4309F" w:rsidP="00410DFE">
            <w:pPr>
              <w:spacing w:line="276" w:lineRule="auto"/>
              <w:rPr>
                <w:sz w:val="16"/>
                <w:szCs w:val="16"/>
              </w:rPr>
            </w:pPr>
            <w:hyperlink r:id="rId126" w:history="1">
              <w:r w:rsidR="003C29F9" w:rsidRPr="00C21C1E">
                <w:rPr>
                  <w:rStyle w:val="Hyperlink"/>
                  <w:sz w:val="16"/>
                  <w:szCs w:val="16"/>
                </w:rPr>
                <w:t>https://www.cairnschamber.com.au/Regional-Major-Projects.872.0.html</w:t>
              </w:r>
            </w:hyperlink>
            <w:r w:rsidR="003C29F9">
              <w:rPr>
                <w:sz w:val="16"/>
                <w:szCs w:val="16"/>
              </w:rPr>
              <w:t xml:space="preserve"> </w:t>
            </w:r>
          </w:p>
        </w:tc>
      </w:tr>
      <w:tr w:rsidR="005D48D7" w:rsidRPr="00EB6BCD" w14:paraId="5F279BF7" w14:textId="77777777" w:rsidTr="00260172">
        <w:tc>
          <w:tcPr>
            <w:tcW w:w="3063" w:type="dxa"/>
          </w:tcPr>
          <w:p w14:paraId="516C25C3" w14:textId="77777777" w:rsidR="005D48D7" w:rsidRPr="005D48D7" w:rsidRDefault="005D48D7" w:rsidP="00410DFE">
            <w:pPr>
              <w:spacing w:line="276" w:lineRule="auto"/>
              <w:rPr>
                <w:b/>
                <w:sz w:val="16"/>
                <w:szCs w:val="16"/>
              </w:rPr>
            </w:pPr>
            <w:r w:rsidRPr="005D48D7">
              <w:rPr>
                <w:b/>
                <w:sz w:val="16"/>
                <w:szCs w:val="16"/>
              </w:rPr>
              <w:t>Northern Australia Infrastructure Facility</w:t>
            </w:r>
          </w:p>
        </w:tc>
        <w:tc>
          <w:tcPr>
            <w:tcW w:w="1581" w:type="dxa"/>
          </w:tcPr>
          <w:p w14:paraId="3CF1931D" w14:textId="77777777" w:rsidR="005D48D7" w:rsidRPr="005D48D7" w:rsidRDefault="005D48D7" w:rsidP="00410DFE">
            <w:pPr>
              <w:spacing w:line="276" w:lineRule="auto"/>
              <w:rPr>
                <w:sz w:val="16"/>
                <w:szCs w:val="16"/>
              </w:rPr>
            </w:pPr>
            <w:r w:rsidRPr="005D48D7">
              <w:rPr>
                <w:sz w:val="16"/>
                <w:szCs w:val="16"/>
              </w:rPr>
              <w:t>Cairns</w:t>
            </w:r>
          </w:p>
        </w:tc>
        <w:tc>
          <w:tcPr>
            <w:tcW w:w="5245" w:type="dxa"/>
          </w:tcPr>
          <w:p w14:paraId="1AA5A13F" w14:textId="2FE457E6" w:rsidR="005D48D7" w:rsidRPr="005D48D7" w:rsidRDefault="00E4309F" w:rsidP="00410DFE">
            <w:pPr>
              <w:spacing w:line="276" w:lineRule="auto"/>
              <w:rPr>
                <w:sz w:val="16"/>
                <w:szCs w:val="16"/>
              </w:rPr>
            </w:pPr>
            <w:hyperlink r:id="rId127" w:history="1">
              <w:r w:rsidR="005D48D7" w:rsidRPr="005D48D7">
                <w:rPr>
                  <w:rStyle w:val="Hyperlink"/>
                  <w:sz w:val="16"/>
                  <w:szCs w:val="16"/>
                </w:rPr>
                <w:t>http://www.naif.gov.au/</w:t>
              </w:r>
            </w:hyperlink>
            <w:r w:rsidR="005D48D7" w:rsidRPr="005D48D7">
              <w:rPr>
                <w:sz w:val="16"/>
                <w:szCs w:val="16"/>
              </w:rPr>
              <w:t xml:space="preserve"> </w:t>
            </w:r>
          </w:p>
        </w:tc>
      </w:tr>
      <w:tr w:rsidR="005D48D7" w:rsidRPr="00EB6BCD" w14:paraId="767EE40E" w14:textId="77777777" w:rsidTr="00260172">
        <w:tc>
          <w:tcPr>
            <w:tcW w:w="3063" w:type="dxa"/>
          </w:tcPr>
          <w:p w14:paraId="0D9747C6" w14:textId="77777777" w:rsidR="005D48D7" w:rsidRPr="0094193A" w:rsidRDefault="005D48D7" w:rsidP="00410DFE">
            <w:pPr>
              <w:spacing w:line="276" w:lineRule="auto"/>
              <w:rPr>
                <w:b/>
                <w:sz w:val="16"/>
                <w:szCs w:val="16"/>
              </w:rPr>
            </w:pPr>
            <w:r>
              <w:rPr>
                <w:b/>
                <w:sz w:val="16"/>
                <w:szCs w:val="16"/>
              </w:rPr>
              <w:t>Toowoomba Regional Council</w:t>
            </w:r>
          </w:p>
        </w:tc>
        <w:tc>
          <w:tcPr>
            <w:tcW w:w="1581" w:type="dxa"/>
          </w:tcPr>
          <w:p w14:paraId="7FA91FC3" w14:textId="77777777" w:rsidR="005D48D7" w:rsidRPr="0094193A" w:rsidRDefault="005D48D7" w:rsidP="00410DFE">
            <w:pPr>
              <w:spacing w:line="276" w:lineRule="auto"/>
              <w:rPr>
                <w:sz w:val="16"/>
                <w:szCs w:val="16"/>
              </w:rPr>
            </w:pPr>
            <w:r>
              <w:rPr>
                <w:sz w:val="16"/>
                <w:szCs w:val="16"/>
              </w:rPr>
              <w:t>Toowoomba</w:t>
            </w:r>
          </w:p>
        </w:tc>
        <w:tc>
          <w:tcPr>
            <w:tcW w:w="5245" w:type="dxa"/>
          </w:tcPr>
          <w:p w14:paraId="16347BD2" w14:textId="660CD4B7" w:rsidR="005D48D7" w:rsidRPr="0094193A" w:rsidRDefault="00E4309F" w:rsidP="00410DFE">
            <w:pPr>
              <w:spacing w:line="276" w:lineRule="auto"/>
              <w:rPr>
                <w:sz w:val="16"/>
                <w:szCs w:val="16"/>
              </w:rPr>
            </w:pPr>
            <w:hyperlink r:id="rId128" w:history="1">
              <w:r w:rsidR="005D48D7" w:rsidRPr="003D73BA">
                <w:rPr>
                  <w:rStyle w:val="Hyperlink"/>
                  <w:sz w:val="16"/>
                  <w:szCs w:val="16"/>
                </w:rPr>
                <w:t>http://www.tr.qld.gov.au/our-region/major-projects</w:t>
              </w:r>
            </w:hyperlink>
            <w:r w:rsidR="005D48D7">
              <w:rPr>
                <w:sz w:val="16"/>
                <w:szCs w:val="16"/>
              </w:rPr>
              <w:t xml:space="preserve"> </w:t>
            </w:r>
          </w:p>
        </w:tc>
      </w:tr>
      <w:tr w:rsidR="005D48D7" w:rsidRPr="00EB6BCD" w14:paraId="3516BF06" w14:textId="77777777" w:rsidTr="00260172">
        <w:tc>
          <w:tcPr>
            <w:tcW w:w="3063" w:type="dxa"/>
          </w:tcPr>
          <w:p w14:paraId="7CFFD2D6" w14:textId="77777777" w:rsidR="005D48D7" w:rsidRDefault="005D48D7" w:rsidP="00410DFE">
            <w:pPr>
              <w:spacing w:line="276" w:lineRule="auto"/>
              <w:rPr>
                <w:b/>
                <w:sz w:val="16"/>
                <w:szCs w:val="16"/>
              </w:rPr>
            </w:pPr>
            <w:r w:rsidRPr="000927B4">
              <w:rPr>
                <w:b/>
                <w:sz w:val="16"/>
                <w:szCs w:val="16"/>
              </w:rPr>
              <w:t>Toowoomba and Surat Basin Enterprise</w:t>
            </w:r>
          </w:p>
        </w:tc>
        <w:tc>
          <w:tcPr>
            <w:tcW w:w="1581" w:type="dxa"/>
          </w:tcPr>
          <w:p w14:paraId="7D484F5A" w14:textId="77777777" w:rsidR="005D48D7" w:rsidRDefault="005D48D7" w:rsidP="00410DFE">
            <w:pPr>
              <w:spacing w:line="276" w:lineRule="auto"/>
              <w:rPr>
                <w:sz w:val="16"/>
                <w:szCs w:val="16"/>
              </w:rPr>
            </w:pPr>
            <w:r>
              <w:rPr>
                <w:sz w:val="16"/>
                <w:szCs w:val="16"/>
              </w:rPr>
              <w:t>Toowoomba</w:t>
            </w:r>
          </w:p>
        </w:tc>
        <w:tc>
          <w:tcPr>
            <w:tcW w:w="5245" w:type="dxa"/>
          </w:tcPr>
          <w:p w14:paraId="5A193A63" w14:textId="1549593C" w:rsidR="005D48D7" w:rsidRDefault="00E4309F" w:rsidP="00410DFE">
            <w:pPr>
              <w:spacing w:line="276" w:lineRule="auto"/>
              <w:rPr>
                <w:sz w:val="16"/>
                <w:szCs w:val="16"/>
              </w:rPr>
            </w:pPr>
            <w:hyperlink r:id="rId129" w:history="1">
              <w:r w:rsidR="005D48D7" w:rsidRPr="003D73BA">
                <w:rPr>
                  <w:rStyle w:val="Hyperlink"/>
                  <w:sz w:val="16"/>
                  <w:szCs w:val="16"/>
                </w:rPr>
                <w:t>https://www.tsbe.com.au/</w:t>
              </w:r>
            </w:hyperlink>
            <w:r w:rsidR="005D48D7">
              <w:rPr>
                <w:sz w:val="16"/>
                <w:szCs w:val="16"/>
              </w:rPr>
              <w:t xml:space="preserve"> </w:t>
            </w:r>
          </w:p>
          <w:p w14:paraId="14E1CA33" w14:textId="39F103BA" w:rsidR="005D48D7" w:rsidRDefault="00E4309F" w:rsidP="00410DFE">
            <w:pPr>
              <w:spacing w:line="276" w:lineRule="auto"/>
              <w:rPr>
                <w:sz w:val="16"/>
                <w:szCs w:val="16"/>
              </w:rPr>
            </w:pPr>
            <w:hyperlink r:id="rId130" w:history="1">
              <w:r w:rsidR="005D48D7" w:rsidRPr="003D73BA">
                <w:rPr>
                  <w:rStyle w:val="Hyperlink"/>
                  <w:sz w:val="16"/>
                  <w:szCs w:val="16"/>
                </w:rPr>
                <w:t>https://www.tsbe.com.au/supply-chain-opportunities</w:t>
              </w:r>
            </w:hyperlink>
            <w:r w:rsidR="005D48D7">
              <w:rPr>
                <w:sz w:val="16"/>
                <w:szCs w:val="16"/>
              </w:rPr>
              <w:t xml:space="preserve"> </w:t>
            </w:r>
          </w:p>
        </w:tc>
      </w:tr>
      <w:tr w:rsidR="005D48D7" w:rsidRPr="00EB6BCD" w14:paraId="3170EE50" w14:textId="77777777" w:rsidTr="00260172">
        <w:tc>
          <w:tcPr>
            <w:tcW w:w="3063" w:type="dxa"/>
          </w:tcPr>
          <w:p w14:paraId="44AB215F" w14:textId="77777777" w:rsidR="005D48D7" w:rsidRPr="000927B4" w:rsidRDefault="005D48D7" w:rsidP="00410DFE">
            <w:pPr>
              <w:spacing w:line="276" w:lineRule="auto"/>
              <w:rPr>
                <w:b/>
                <w:sz w:val="16"/>
                <w:szCs w:val="16"/>
              </w:rPr>
            </w:pPr>
            <w:r w:rsidRPr="00825E7E">
              <w:rPr>
                <w:b/>
                <w:sz w:val="16"/>
                <w:szCs w:val="16"/>
              </w:rPr>
              <w:t>Regional Development Australi</w:t>
            </w:r>
            <w:r>
              <w:rPr>
                <w:b/>
                <w:sz w:val="16"/>
                <w:szCs w:val="16"/>
              </w:rPr>
              <w:t>a</w:t>
            </w:r>
          </w:p>
        </w:tc>
        <w:tc>
          <w:tcPr>
            <w:tcW w:w="1581" w:type="dxa"/>
          </w:tcPr>
          <w:p w14:paraId="742C0B55" w14:textId="77777777" w:rsidR="005D48D7" w:rsidRDefault="005D48D7" w:rsidP="00410DFE">
            <w:pPr>
              <w:spacing w:line="276" w:lineRule="auto"/>
              <w:rPr>
                <w:sz w:val="16"/>
                <w:szCs w:val="16"/>
              </w:rPr>
            </w:pPr>
            <w:r>
              <w:rPr>
                <w:sz w:val="16"/>
                <w:szCs w:val="16"/>
              </w:rPr>
              <w:t>Canberra</w:t>
            </w:r>
          </w:p>
        </w:tc>
        <w:tc>
          <w:tcPr>
            <w:tcW w:w="5245" w:type="dxa"/>
          </w:tcPr>
          <w:p w14:paraId="58BBA334" w14:textId="6E28C17F" w:rsidR="005D48D7" w:rsidRDefault="00E4309F" w:rsidP="00410DFE">
            <w:pPr>
              <w:spacing w:line="276" w:lineRule="auto"/>
              <w:rPr>
                <w:sz w:val="16"/>
                <w:szCs w:val="16"/>
              </w:rPr>
            </w:pPr>
            <w:hyperlink r:id="rId131" w:history="1">
              <w:r w:rsidR="005D48D7" w:rsidRPr="003D73BA">
                <w:rPr>
                  <w:rStyle w:val="Hyperlink"/>
                  <w:sz w:val="16"/>
                  <w:szCs w:val="16"/>
                </w:rPr>
                <w:t>https://rda.gov.au/</w:t>
              </w:r>
            </w:hyperlink>
            <w:r w:rsidR="005D48D7">
              <w:rPr>
                <w:sz w:val="16"/>
                <w:szCs w:val="16"/>
              </w:rPr>
              <w:t xml:space="preserve"> </w:t>
            </w:r>
          </w:p>
        </w:tc>
      </w:tr>
      <w:tr w:rsidR="005D48D7" w:rsidRPr="00EB6BCD" w14:paraId="7B5F85EB" w14:textId="77777777" w:rsidTr="00260172">
        <w:tc>
          <w:tcPr>
            <w:tcW w:w="3063" w:type="dxa"/>
          </w:tcPr>
          <w:p w14:paraId="54734688" w14:textId="77777777" w:rsidR="005D48D7" w:rsidRPr="00825E7E" w:rsidRDefault="005D48D7" w:rsidP="00410DFE">
            <w:pPr>
              <w:spacing w:line="276" w:lineRule="auto"/>
              <w:rPr>
                <w:b/>
                <w:sz w:val="16"/>
                <w:szCs w:val="16"/>
              </w:rPr>
            </w:pPr>
            <w:r>
              <w:rPr>
                <w:b/>
                <w:sz w:val="16"/>
                <w:szCs w:val="16"/>
              </w:rPr>
              <w:t>Australian Government – Department of Infrastructure &amp; Regional Development</w:t>
            </w:r>
          </w:p>
        </w:tc>
        <w:tc>
          <w:tcPr>
            <w:tcW w:w="1581" w:type="dxa"/>
          </w:tcPr>
          <w:p w14:paraId="6565B695" w14:textId="77777777" w:rsidR="005D48D7" w:rsidRDefault="005D48D7" w:rsidP="00410DFE">
            <w:pPr>
              <w:spacing w:line="276" w:lineRule="auto"/>
              <w:rPr>
                <w:sz w:val="16"/>
                <w:szCs w:val="16"/>
              </w:rPr>
            </w:pPr>
            <w:r>
              <w:rPr>
                <w:sz w:val="16"/>
                <w:szCs w:val="16"/>
              </w:rPr>
              <w:t>Canberra</w:t>
            </w:r>
          </w:p>
        </w:tc>
        <w:tc>
          <w:tcPr>
            <w:tcW w:w="5245" w:type="dxa"/>
          </w:tcPr>
          <w:p w14:paraId="0A1A508B" w14:textId="2C94178E" w:rsidR="005D48D7" w:rsidRDefault="00E4309F" w:rsidP="00410DFE">
            <w:pPr>
              <w:spacing w:line="276" w:lineRule="auto"/>
              <w:rPr>
                <w:sz w:val="16"/>
                <w:szCs w:val="16"/>
              </w:rPr>
            </w:pPr>
            <w:hyperlink r:id="rId132" w:history="1">
              <w:r w:rsidR="005D48D7" w:rsidRPr="003D73BA">
                <w:rPr>
                  <w:rStyle w:val="Hyperlink"/>
                  <w:sz w:val="16"/>
                  <w:szCs w:val="16"/>
                </w:rPr>
                <w:t>http://investment.infrastructure.gov.au/projects/</w:t>
              </w:r>
            </w:hyperlink>
            <w:r w:rsidR="005D48D7">
              <w:rPr>
                <w:sz w:val="16"/>
                <w:szCs w:val="16"/>
              </w:rPr>
              <w:t xml:space="preserve"> </w:t>
            </w:r>
          </w:p>
          <w:p w14:paraId="2E9092E1" w14:textId="48586426" w:rsidR="005D48D7" w:rsidRDefault="00E4309F" w:rsidP="00410DFE">
            <w:pPr>
              <w:spacing w:line="276" w:lineRule="auto"/>
              <w:rPr>
                <w:sz w:val="16"/>
                <w:szCs w:val="16"/>
              </w:rPr>
            </w:pPr>
            <w:hyperlink r:id="rId133" w:history="1">
              <w:r w:rsidR="005D48D7" w:rsidRPr="003D73BA">
                <w:rPr>
                  <w:rStyle w:val="Hyperlink"/>
                  <w:sz w:val="16"/>
                  <w:szCs w:val="16"/>
                </w:rPr>
                <w:t>http://investment.infrastructure.gov.au/funding/</w:t>
              </w:r>
            </w:hyperlink>
            <w:r w:rsidR="005D48D7">
              <w:rPr>
                <w:sz w:val="16"/>
                <w:szCs w:val="16"/>
              </w:rPr>
              <w:t xml:space="preserve"> </w:t>
            </w:r>
          </w:p>
        </w:tc>
      </w:tr>
    </w:tbl>
    <w:p w14:paraId="1AA193D1" w14:textId="0A62A47E" w:rsidR="00255C85" w:rsidRPr="00EB6BCD" w:rsidRDefault="00255C85" w:rsidP="00410DFE">
      <w:pPr>
        <w:pStyle w:val="Rpt-hdg3"/>
        <w:spacing w:line="276" w:lineRule="auto"/>
      </w:pPr>
      <w:r>
        <w:t>Subscriber-based Websites</w:t>
      </w:r>
    </w:p>
    <w:p w14:paraId="43B06DC0" w14:textId="77777777" w:rsidR="005B70B0" w:rsidRDefault="005B70B0" w:rsidP="00410DFE">
      <w:pPr>
        <w:jc w:val="both"/>
      </w:pPr>
      <w:r w:rsidRPr="002132ED">
        <w:t>Subscriber-based websites are</w:t>
      </w:r>
      <w:r>
        <w:t xml:space="preserve"> also available which provide </w:t>
      </w:r>
      <w:r w:rsidR="00365618">
        <w:t xml:space="preserve">considerable details, news and articles </w:t>
      </w:r>
      <w:r>
        <w:t xml:space="preserve">regarding the latest developments </w:t>
      </w:r>
      <w:r w:rsidR="00365618">
        <w:t>with</w:t>
      </w:r>
      <w:r>
        <w:t xml:space="preserve"> major projects</w:t>
      </w:r>
      <w:r w:rsidR="00365618">
        <w:t xml:space="preserve"> across Australia</w:t>
      </w:r>
      <w:r>
        <w:t>. Some of these include:</w:t>
      </w:r>
    </w:p>
    <w:tbl>
      <w:tblPr>
        <w:tblStyle w:val="TableGrid"/>
        <w:tblW w:w="9889" w:type="dxa"/>
        <w:tblCellMar>
          <w:top w:w="57" w:type="dxa"/>
          <w:bottom w:w="57" w:type="dxa"/>
        </w:tblCellMar>
        <w:tblLook w:val="04A0" w:firstRow="1" w:lastRow="0" w:firstColumn="1" w:lastColumn="0" w:noHBand="0" w:noVBand="1"/>
      </w:tblPr>
      <w:tblGrid>
        <w:gridCol w:w="3063"/>
        <w:gridCol w:w="6826"/>
      </w:tblGrid>
      <w:tr w:rsidR="00BD4183" w:rsidRPr="0094193A" w14:paraId="65927542" w14:textId="77777777" w:rsidTr="00874003">
        <w:tc>
          <w:tcPr>
            <w:tcW w:w="3063" w:type="dxa"/>
          </w:tcPr>
          <w:p w14:paraId="626F3AC3" w14:textId="77777777" w:rsidR="00BD4183" w:rsidRPr="000D16E9" w:rsidRDefault="00BD4183" w:rsidP="00410DFE">
            <w:pPr>
              <w:spacing w:line="276" w:lineRule="auto"/>
              <w:rPr>
                <w:b/>
                <w:color w:val="000000" w:themeColor="text1"/>
                <w:sz w:val="16"/>
                <w:szCs w:val="16"/>
              </w:rPr>
            </w:pPr>
            <w:proofErr w:type="spellStart"/>
            <w:r w:rsidRPr="000D16E9">
              <w:rPr>
                <w:b/>
                <w:color w:val="000000" w:themeColor="text1"/>
              </w:rPr>
              <w:t>Projectory</w:t>
            </w:r>
            <w:proofErr w:type="spellEnd"/>
          </w:p>
        </w:tc>
        <w:tc>
          <w:tcPr>
            <w:tcW w:w="6826" w:type="dxa"/>
          </w:tcPr>
          <w:p w14:paraId="602E26C6" w14:textId="0206DD2D" w:rsidR="002132ED" w:rsidRPr="000D16E9" w:rsidRDefault="00E4309F" w:rsidP="00410DFE">
            <w:pPr>
              <w:spacing w:line="276" w:lineRule="auto"/>
              <w:rPr>
                <w:color w:val="000000" w:themeColor="text1"/>
              </w:rPr>
            </w:pPr>
            <w:hyperlink r:id="rId134" w:history="1">
              <w:r w:rsidR="00BD4183" w:rsidRPr="000D16E9">
                <w:rPr>
                  <w:rStyle w:val="Hyperlink"/>
                  <w:color w:val="000000" w:themeColor="text1"/>
                </w:rPr>
                <w:t>https://secure.projectory.com.au/</w:t>
              </w:r>
            </w:hyperlink>
            <w:r w:rsidR="00BD4183" w:rsidRPr="000D16E9">
              <w:rPr>
                <w:b/>
                <w:color w:val="000000" w:themeColor="text1"/>
              </w:rPr>
              <w:t xml:space="preserve"> </w:t>
            </w:r>
            <w:r w:rsidR="002132ED" w:rsidRPr="000D16E9">
              <w:rPr>
                <w:b/>
                <w:color w:val="000000" w:themeColor="text1"/>
              </w:rPr>
              <w:tab/>
            </w:r>
            <w:r w:rsidR="002132ED" w:rsidRPr="000D16E9">
              <w:rPr>
                <w:color w:val="000000" w:themeColor="text1"/>
              </w:rPr>
              <w:t>information-packed articles</w:t>
            </w:r>
          </w:p>
        </w:tc>
      </w:tr>
      <w:tr w:rsidR="00BD4183" w:rsidRPr="0094193A" w14:paraId="2D19D116" w14:textId="77777777" w:rsidTr="00874003">
        <w:tc>
          <w:tcPr>
            <w:tcW w:w="3063" w:type="dxa"/>
          </w:tcPr>
          <w:p w14:paraId="3EA9646E" w14:textId="77777777" w:rsidR="00BD4183" w:rsidRPr="000D16E9" w:rsidRDefault="00A57103" w:rsidP="00410DFE">
            <w:pPr>
              <w:spacing w:line="276" w:lineRule="auto"/>
              <w:rPr>
                <w:b/>
                <w:color w:val="000000" w:themeColor="text1"/>
              </w:rPr>
            </w:pPr>
            <w:proofErr w:type="spellStart"/>
            <w:r w:rsidRPr="000D16E9">
              <w:rPr>
                <w:b/>
                <w:color w:val="000000" w:themeColor="text1"/>
              </w:rPr>
              <w:t>CoreLogic</w:t>
            </w:r>
            <w:proofErr w:type="spellEnd"/>
          </w:p>
        </w:tc>
        <w:tc>
          <w:tcPr>
            <w:tcW w:w="6826" w:type="dxa"/>
          </w:tcPr>
          <w:p w14:paraId="037EA8AE" w14:textId="5C5FB2E1" w:rsidR="00BD4183" w:rsidRPr="000D16E9" w:rsidRDefault="00E4309F" w:rsidP="00410DFE">
            <w:pPr>
              <w:spacing w:line="276" w:lineRule="auto"/>
              <w:rPr>
                <w:b/>
                <w:color w:val="000000" w:themeColor="text1"/>
              </w:rPr>
            </w:pPr>
            <w:hyperlink r:id="rId135" w:history="1">
              <w:r w:rsidR="00A57103" w:rsidRPr="000D16E9">
                <w:rPr>
                  <w:rStyle w:val="Hyperlink"/>
                  <w:color w:val="000000" w:themeColor="text1"/>
                </w:rPr>
                <w:t>https://www.corelogic.com.au/cordell</w:t>
              </w:r>
            </w:hyperlink>
            <w:r w:rsidR="00A57103" w:rsidRPr="000D16E9">
              <w:rPr>
                <w:b/>
                <w:color w:val="000000" w:themeColor="text1"/>
              </w:rPr>
              <w:t xml:space="preserve"> </w:t>
            </w:r>
          </w:p>
        </w:tc>
      </w:tr>
      <w:tr w:rsidR="00A57103" w:rsidRPr="0094193A" w14:paraId="65C1CB86" w14:textId="77777777" w:rsidTr="00874003">
        <w:tc>
          <w:tcPr>
            <w:tcW w:w="3063" w:type="dxa"/>
          </w:tcPr>
          <w:p w14:paraId="52770378" w14:textId="77777777" w:rsidR="00A57103" w:rsidRPr="000D16E9" w:rsidRDefault="00255C85" w:rsidP="00410DFE">
            <w:pPr>
              <w:spacing w:line="276" w:lineRule="auto"/>
              <w:rPr>
                <w:b/>
                <w:color w:val="000000" w:themeColor="text1"/>
              </w:rPr>
            </w:pPr>
            <w:r w:rsidRPr="000D16E9">
              <w:rPr>
                <w:b/>
                <w:color w:val="000000" w:themeColor="text1"/>
              </w:rPr>
              <w:t>Shift Miner</w:t>
            </w:r>
          </w:p>
        </w:tc>
        <w:tc>
          <w:tcPr>
            <w:tcW w:w="6826" w:type="dxa"/>
          </w:tcPr>
          <w:p w14:paraId="3ACD0190" w14:textId="5E5E5009" w:rsidR="00A57103" w:rsidRPr="000D16E9" w:rsidRDefault="00E4309F" w:rsidP="00410DFE">
            <w:pPr>
              <w:spacing w:line="276" w:lineRule="auto"/>
              <w:rPr>
                <w:b/>
                <w:color w:val="000000" w:themeColor="text1"/>
              </w:rPr>
            </w:pPr>
            <w:hyperlink r:id="rId136" w:history="1">
              <w:r w:rsidR="00255C85" w:rsidRPr="000D16E9">
                <w:rPr>
                  <w:rStyle w:val="Hyperlink"/>
                  <w:color w:val="000000" w:themeColor="text1"/>
                </w:rPr>
                <w:t>http://shiftminer.com/</w:t>
              </w:r>
            </w:hyperlink>
            <w:r w:rsidR="00255C85" w:rsidRPr="000D16E9">
              <w:rPr>
                <w:b/>
                <w:color w:val="000000" w:themeColor="text1"/>
              </w:rPr>
              <w:t xml:space="preserve"> </w:t>
            </w:r>
          </w:p>
        </w:tc>
      </w:tr>
    </w:tbl>
    <w:p w14:paraId="56A9C831" w14:textId="77777777" w:rsidR="00255C85" w:rsidRPr="00EB6BCD" w:rsidRDefault="00255C85" w:rsidP="00410DFE">
      <w:pPr>
        <w:pStyle w:val="Rpt-hdg3"/>
        <w:spacing w:line="276" w:lineRule="auto"/>
      </w:pPr>
      <w:r>
        <w:t>Websites</w:t>
      </w:r>
      <w:r w:rsidR="009C17E9">
        <w:t xml:space="preserve"> with Relevant Information</w:t>
      </w:r>
    </w:p>
    <w:tbl>
      <w:tblPr>
        <w:tblStyle w:val="TableGrid"/>
        <w:tblW w:w="9889" w:type="dxa"/>
        <w:tblCellMar>
          <w:top w:w="57" w:type="dxa"/>
          <w:bottom w:w="57" w:type="dxa"/>
        </w:tblCellMar>
        <w:tblLook w:val="04A0" w:firstRow="1" w:lastRow="0" w:firstColumn="1" w:lastColumn="0" w:noHBand="0" w:noVBand="1"/>
      </w:tblPr>
      <w:tblGrid>
        <w:gridCol w:w="3063"/>
        <w:gridCol w:w="6826"/>
      </w:tblGrid>
      <w:tr w:rsidR="00255C85" w14:paraId="4A582117" w14:textId="77777777" w:rsidTr="002132ED">
        <w:tc>
          <w:tcPr>
            <w:tcW w:w="3063" w:type="dxa"/>
          </w:tcPr>
          <w:p w14:paraId="4876FAA4" w14:textId="77777777" w:rsidR="00255C85" w:rsidRPr="000D16E9" w:rsidRDefault="00255C85" w:rsidP="00410DFE">
            <w:pPr>
              <w:spacing w:line="276" w:lineRule="auto"/>
              <w:rPr>
                <w:b/>
                <w:color w:val="000000" w:themeColor="text1"/>
              </w:rPr>
            </w:pPr>
            <w:r w:rsidRPr="000D16E9">
              <w:rPr>
                <w:b/>
                <w:color w:val="000000" w:themeColor="text1"/>
              </w:rPr>
              <w:t>Minesonline.com</w:t>
            </w:r>
          </w:p>
        </w:tc>
        <w:tc>
          <w:tcPr>
            <w:tcW w:w="6826" w:type="dxa"/>
          </w:tcPr>
          <w:p w14:paraId="177A4FE7" w14:textId="63314222" w:rsidR="00255C85" w:rsidRDefault="00E4309F" w:rsidP="00410DFE">
            <w:pPr>
              <w:spacing w:line="276" w:lineRule="auto"/>
              <w:rPr>
                <w:b/>
                <w:color w:val="C00000"/>
              </w:rPr>
            </w:pPr>
            <w:hyperlink r:id="rId137" w:history="1">
              <w:r w:rsidR="00255C85" w:rsidRPr="003D73BA">
                <w:rPr>
                  <w:rStyle w:val="Hyperlink"/>
                </w:rPr>
                <w:t>http://www.minesonline.com/</w:t>
              </w:r>
            </w:hyperlink>
            <w:r w:rsidR="00255C85">
              <w:rPr>
                <w:b/>
                <w:color w:val="C00000"/>
              </w:rPr>
              <w:t xml:space="preserve"> </w:t>
            </w:r>
          </w:p>
        </w:tc>
      </w:tr>
      <w:tr w:rsidR="000D7584" w14:paraId="5DB6BE8E" w14:textId="77777777" w:rsidTr="002132ED">
        <w:tc>
          <w:tcPr>
            <w:tcW w:w="3063" w:type="dxa"/>
          </w:tcPr>
          <w:p w14:paraId="31FA56D5" w14:textId="77777777" w:rsidR="000D7584" w:rsidRPr="000D16E9" w:rsidRDefault="000D7584" w:rsidP="00410DFE">
            <w:pPr>
              <w:spacing w:line="276" w:lineRule="auto"/>
              <w:rPr>
                <w:b/>
                <w:color w:val="000000" w:themeColor="text1"/>
              </w:rPr>
            </w:pPr>
            <w:r w:rsidRPr="000D16E9">
              <w:rPr>
                <w:b/>
                <w:color w:val="000000" w:themeColor="text1"/>
              </w:rPr>
              <w:t>Resources and Energy Quarterly</w:t>
            </w:r>
          </w:p>
        </w:tc>
        <w:tc>
          <w:tcPr>
            <w:tcW w:w="6826" w:type="dxa"/>
          </w:tcPr>
          <w:p w14:paraId="6BE1FD4C" w14:textId="77777777" w:rsidR="000D7584" w:rsidRDefault="000D7584" w:rsidP="00410DFE">
            <w:pPr>
              <w:spacing w:line="276" w:lineRule="auto"/>
            </w:pPr>
            <w:r>
              <w:t xml:space="preserve">Produced by the </w:t>
            </w:r>
            <w:r w:rsidRPr="00BF452D">
              <w:t>Australian Government</w:t>
            </w:r>
            <w:r>
              <w:t xml:space="preserve"> Department of Industry, Innovation and Science, which provides an </w:t>
            </w:r>
            <w:r w:rsidRPr="00440F17">
              <w:t>overview of the global macroeconomic situation</w:t>
            </w:r>
            <w:r>
              <w:t xml:space="preserve"> and other relevant information.</w:t>
            </w:r>
          </w:p>
          <w:p w14:paraId="57BF373B" w14:textId="73C2FC86" w:rsidR="000D7584" w:rsidRPr="000D7584" w:rsidRDefault="00E4309F" w:rsidP="00410DFE">
            <w:pPr>
              <w:spacing w:before="120" w:line="276" w:lineRule="auto"/>
              <w:rPr>
                <w:b/>
                <w:color w:val="C00000"/>
              </w:rPr>
            </w:pPr>
            <w:hyperlink r:id="rId138" w:history="1">
              <w:r w:rsidR="000D7584" w:rsidRPr="003D73BA">
                <w:rPr>
                  <w:rStyle w:val="Hyperlink"/>
                </w:rPr>
                <w:t>https://industry.gov.au/Office-of-the-Chief-Economist/Publications/Pages/Resources-and-energy-quarterly.aspx</w:t>
              </w:r>
            </w:hyperlink>
          </w:p>
        </w:tc>
      </w:tr>
    </w:tbl>
    <w:p w14:paraId="46B92B8C" w14:textId="6143164B" w:rsidR="00EB6BCD" w:rsidRPr="00EB6BCD" w:rsidRDefault="00EB6BCD" w:rsidP="00410DFE">
      <w:pPr>
        <w:pStyle w:val="Rpt-hdg2"/>
        <w:spacing w:line="276" w:lineRule="auto"/>
      </w:pPr>
      <w:bookmarkStart w:id="18" w:name="_Toc496705785"/>
      <w:bookmarkEnd w:id="17"/>
      <w:r w:rsidRPr="00EB6BCD">
        <w:t xml:space="preserve">Tender-Ready </w:t>
      </w:r>
      <w:r w:rsidR="001816C2">
        <w:t>Activities</w:t>
      </w:r>
      <w:bookmarkEnd w:id="18"/>
    </w:p>
    <w:p w14:paraId="60806291" w14:textId="1A9176A6" w:rsidR="001816C2" w:rsidRDefault="001816C2" w:rsidP="001816C2">
      <w:pPr>
        <w:pStyle w:val="ListParagraph"/>
        <w:numPr>
          <w:ilvl w:val="0"/>
          <w:numId w:val="88"/>
        </w:numPr>
        <w:spacing w:line="276" w:lineRule="auto"/>
      </w:pPr>
      <w:r>
        <w:t xml:space="preserve">Go to Appendix B and complete the </w:t>
      </w:r>
      <w:r w:rsidRPr="001816C2">
        <w:t>Tender-Ready Evaluation for</w:t>
      </w:r>
      <w:r>
        <w:rPr>
          <w:b/>
        </w:rPr>
        <w:t xml:space="preserve"> </w:t>
      </w:r>
      <w:r w:rsidRPr="001816C2">
        <w:t>Major Project Supply Opportunities &amp; Tendering Requirements</w:t>
      </w:r>
    </w:p>
    <w:p w14:paraId="4769BBB2" w14:textId="326746F1" w:rsidR="001816C2" w:rsidRDefault="001816C2" w:rsidP="001816C2">
      <w:pPr>
        <w:pStyle w:val="ListParagraph"/>
        <w:numPr>
          <w:ilvl w:val="0"/>
          <w:numId w:val="88"/>
        </w:numPr>
        <w:spacing w:line="276" w:lineRule="auto"/>
      </w:pPr>
      <w:r>
        <w:t xml:space="preserve">Go to Appendix C and use the </w:t>
      </w:r>
      <w:r w:rsidRPr="001816C2">
        <w:t>Tender Checklist</w:t>
      </w:r>
      <w:r>
        <w:t xml:space="preserve"> example to develop your own checklist</w:t>
      </w:r>
    </w:p>
    <w:p w14:paraId="5267062D" w14:textId="68C94036" w:rsidR="001816C2" w:rsidRDefault="001816C2" w:rsidP="001816C2">
      <w:pPr>
        <w:pStyle w:val="ListParagraph"/>
        <w:numPr>
          <w:ilvl w:val="0"/>
          <w:numId w:val="88"/>
        </w:numPr>
        <w:spacing w:line="276" w:lineRule="auto"/>
      </w:pPr>
      <w:r>
        <w:t xml:space="preserve">Go to Appendix D and use the </w:t>
      </w:r>
      <w:r w:rsidRPr="001816C2">
        <w:t>Tender-Ready Action Plan</w:t>
      </w:r>
      <w:r w:rsidR="00EB6D0E">
        <w:t xml:space="preserve"> example </w:t>
      </w:r>
      <w:r>
        <w:t xml:space="preserve">for this topic to develop your own </w:t>
      </w:r>
      <w:r w:rsidRPr="001816C2">
        <w:t>Action Plan</w:t>
      </w:r>
      <w:r>
        <w:t>.</w:t>
      </w:r>
    </w:p>
    <w:p w14:paraId="4BC3BA71" w14:textId="77777777" w:rsidR="00517460" w:rsidRDefault="00517460" w:rsidP="00410DFE">
      <w:pPr>
        <w:spacing w:after="0"/>
      </w:pPr>
    </w:p>
    <w:p w14:paraId="55A0B12B" w14:textId="77777777" w:rsidR="0004252F" w:rsidRPr="00CB1E69" w:rsidRDefault="0004252F" w:rsidP="00410DFE">
      <w:pPr>
        <w:pStyle w:val="Rpt-hdg1"/>
        <w:spacing w:line="276" w:lineRule="auto"/>
        <w:rPr>
          <w:color w:val="002060"/>
        </w:rPr>
      </w:pPr>
      <w:bookmarkStart w:id="19" w:name="_Toc494555223"/>
      <w:bookmarkStart w:id="20" w:name="_Toc496705786"/>
      <w:r w:rsidRPr="00CB1E69">
        <w:rPr>
          <w:color w:val="002060"/>
        </w:rPr>
        <w:lastRenderedPageBreak/>
        <w:t>Next Steps</w:t>
      </w:r>
      <w:bookmarkEnd w:id="19"/>
      <w:bookmarkEnd w:id="20"/>
    </w:p>
    <w:p w14:paraId="65A1750E" w14:textId="77777777" w:rsidR="00A552A8" w:rsidRDefault="00A552A8" w:rsidP="006B6055">
      <w:pPr>
        <w:pStyle w:val="ListParagraph"/>
        <w:numPr>
          <w:ilvl w:val="0"/>
          <w:numId w:val="89"/>
        </w:numPr>
        <w:spacing w:before="160"/>
        <w:ind w:left="360"/>
      </w:pPr>
      <w:r>
        <w:t xml:space="preserve">Become an </w:t>
      </w:r>
      <w:r w:rsidRPr="0002116F">
        <w:rPr>
          <w:b/>
        </w:rPr>
        <w:t>Advance Rockhampton Member</w:t>
      </w:r>
      <w:r>
        <w:t xml:space="preserve"> and keep up to date with the latest news and business opportunities</w:t>
      </w:r>
    </w:p>
    <w:p w14:paraId="7E149976" w14:textId="55F3FF35" w:rsidR="00A552A8" w:rsidRDefault="00E4309F" w:rsidP="006B6055">
      <w:pPr>
        <w:pStyle w:val="ListParagraph"/>
        <w:numPr>
          <w:ilvl w:val="0"/>
          <w:numId w:val="0"/>
        </w:numPr>
        <w:spacing w:before="120"/>
        <w:ind w:left="360"/>
      </w:pPr>
      <w:hyperlink r:id="rId139" w:history="1">
        <w:r w:rsidR="00A552A8" w:rsidRPr="00306B36">
          <w:rPr>
            <w:rStyle w:val="Hyperlink"/>
          </w:rPr>
          <w:t>www.advancerockhampton.com.au/sign-up</w:t>
        </w:r>
      </w:hyperlink>
      <w:r w:rsidR="00A552A8">
        <w:t xml:space="preserve">  </w:t>
      </w:r>
    </w:p>
    <w:p w14:paraId="5C19C640" w14:textId="77777777" w:rsidR="00A552A8" w:rsidRDefault="00A552A8" w:rsidP="006B6055">
      <w:pPr>
        <w:pStyle w:val="ListParagraph"/>
        <w:numPr>
          <w:ilvl w:val="0"/>
          <w:numId w:val="89"/>
        </w:numPr>
        <w:spacing w:before="160"/>
        <w:ind w:left="360"/>
      </w:pPr>
      <w:r>
        <w:t xml:space="preserve">Explore the </w:t>
      </w:r>
      <w:r w:rsidRPr="0002116F">
        <w:rPr>
          <w:b/>
        </w:rPr>
        <w:t>Advance Rockhampton website</w:t>
      </w:r>
      <w:r>
        <w:t xml:space="preserve"> for new developments, events and support</w:t>
      </w:r>
    </w:p>
    <w:p w14:paraId="3E046656" w14:textId="365F87A8" w:rsidR="00A552A8" w:rsidRDefault="00E4309F" w:rsidP="006B6055">
      <w:pPr>
        <w:pStyle w:val="ListParagraph"/>
        <w:numPr>
          <w:ilvl w:val="0"/>
          <w:numId w:val="0"/>
        </w:numPr>
        <w:spacing w:before="120"/>
        <w:ind w:left="360"/>
      </w:pPr>
      <w:hyperlink r:id="rId140" w:history="1">
        <w:r w:rsidR="00A552A8" w:rsidRPr="00306B36">
          <w:rPr>
            <w:rStyle w:val="Hyperlink"/>
          </w:rPr>
          <w:t>www.advancerockhampton.com.au</w:t>
        </w:r>
      </w:hyperlink>
      <w:r w:rsidR="00A552A8">
        <w:t xml:space="preserve">  </w:t>
      </w:r>
    </w:p>
    <w:p w14:paraId="74BFCEDB" w14:textId="38C5E0AA" w:rsidR="0004252F" w:rsidRPr="0004252F" w:rsidRDefault="0004252F" w:rsidP="008F4CA7">
      <w:pPr>
        <w:pStyle w:val="ListParagraph"/>
        <w:numPr>
          <w:ilvl w:val="0"/>
          <w:numId w:val="87"/>
        </w:numPr>
        <w:spacing w:before="160" w:line="276" w:lineRule="auto"/>
        <w:rPr>
          <w:b/>
          <w:color w:val="C00000"/>
          <w:szCs w:val="16"/>
          <w:lang w:eastAsia="en-AU"/>
        </w:rPr>
      </w:pPr>
      <w:r w:rsidRPr="0004252F">
        <w:rPr>
          <w:color w:val="C00000"/>
        </w:rPr>
        <w:t xml:space="preserve">Explore the next Video: </w:t>
      </w:r>
      <w:r w:rsidRPr="0004252F">
        <w:rPr>
          <w:b/>
          <w:color w:val="C00000"/>
          <w:szCs w:val="16"/>
          <w:lang w:eastAsia="en-AU"/>
        </w:rPr>
        <w:t>Supply Chain Promotion</w:t>
      </w:r>
    </w:p>
    <w:p w14:paraId="7D6F9B8B" w14:textId="77777777" w:rsidR="0004252F" w:rsidRPr="000D31C2" w:rsidRDefault="0004252F" w:rsidP="00410DFE">
      <w:pPr>
        <w:spacing w:before="160" w:after="0"/>
        <w:rPr>
          <w:b/>
        </w:rPr>
      </w:pPr>
      <w:r w:rsidRPr="000D31C2">
        <w:rPr>
          <w:b/>
        </w:rPr>
        <w:t>For more information contact the Regional Development Team:</w:t>
      </w:r>
    </w:p>
    <w:p w14:paraId="3DAF2A98" w14:textId="77777777" w:rsidR="0004252F" w:rsidRPr="000D31C2" w:rsidRDefault="0004252F" w:rsidP="00410DFE">
      <w:pPr>
        <w:spacing w:after="0"/>
      </w:pPr>
      <w:r w:rsidRPr="000D31C2">
        <w:t>Phone:</w:t>
      </w:r>
      <w:r w:rsidRPr="000D31C2">
        <w:tab/>
      </w:r>
      <w:r w:rsidRPr="000D31C2">
        <w:tab/>
        <w:t>07 4932 9000</w:t>
      </w:r>
    </w:p>
    <w:p w14:paraId="0401CFE1" w14:textId="26EBD3C5" w:rsidR="0004252F" w:rsidRPr="00EB6BCD" w:rsidRDefault="0004252F" w:rsidP="00410DFE">
      <w:pPr>
        <w:spacing w:after="0"/>
      </w:pPr>
      <w:r w:rsidRPr="000D31C2">
        <w:t>Email:</w:t>
      </w:r>
      <w:r w:rsidRPr="000D31C2">
        <w:tab/>
      </w:r>
      <w:r w:rsidRPr="000D31C2">
        <w:tab/>
      </w:r>
      <w:hyperlink r:id="rId141" w:history="1">
        <w:r w:rsidR="006B6055" w:rsidRPr="00306B36">
          <w:rPr>
            <w:rStyle w:val="Hyperlink"/>
          </w:rPr>
          <w:t>AdvanceRockhampton@rrc.qld.gov.au</w:t>
        </w:r>
      </w:hyperlink>
      <w:r w:rsidR="006B6055">
        <w:t xml:space="preserve"> </w:t>
      </w:r>
    </w:p>
    <w:p w14:paraId="5490A93A" w14:textId="3EE469D0" w:rsidR="0004252F" w:rsidRPr="00DD4A12" w:rsidRDefault="0004252F" w:rsidP="00410DFE">
      <w:pPr>
        <w:spacing w:after="0"/>
        <w:jc w:val="both"/>
        <w:rPr>
          <w:szCs w:val="18"/>
        </w:rPr>
      </w:pPr>
      <w:r w:rsidRPr="00EB6BCD">
        <w:t>Webpage:</w:t>
      </w:r>
      <w:r w:rsidRPr="00EB6BCD">
        <w:tab/>
      </w:r>
      <w:hyperlink r:id="rId142" w:history="1">
        <w:r w:rsidR="000A38CD" w:rsidRPr="00727451">
          <w:rPr>
            <w:rStyle w:val="Hyperlink"/>
            <w:szCs w:val="18"/>
          </w:rPr>
          <w:t>www.advancerockhampton.com.au/</w:t>
        </w:r>
      </w:hyperlink>
      <w:r w:rsidRPr="00EB6BCD">
        <w:rPr>
          <w:szCs w:val="18"/>
        </w:rPr>
        <w:t xml:space="preserve"> </w:t>
      </w:r>
    </w:p>
    <w:p w14:paraId="42860CDA" w14:textId="0E844933" w:rsidR="0004252F" w:rsidRDefault="0004252F" w:rsidP="00410DFE">
      <w:pPr>
        <w:spacing w:after="0"/>
      </w:pPr>
    </w:p>
    <w:p w14:paraId="03F8D8F6" w14:textId="77777777" w:rsidR="0004252F" w:rsidRDefault="0004252F" w:rsidP="00410DFE">
      <w:pPr>
        <w:spacing w:after="0"/>
      </w:pPr>
    </w:p>
    <w:p w14:paraId="56C7E0C5" w14:textId="77777777" w:rsidR="00DA205C" w:rsidRDefault="00DA205C" w:rsidP="00410DFE">
      <w:pPr>
        <w:spacing w:after="0"/>
      </w:pPr>
    </w:p>
    <w:p w14:paraId="4D06BA62" w14:textId="4ACE87DC" w:rsidR="0004252F" w:rsidRDefault="0004252F" w:rsidP="00410DFE">
      <w:r>
        <w:br w:type="page"/>
      </w:r>
    </w:p>
    <w:p w14:paraId="0F2070F0" w14:textId="77777777" w:rsidR="00EB6BCD" w:rsidRPr="00DB0212" w:rsidRDefault="00BB1429" w:rsidP="00410DFE">
      <w:pPr>
        <w:pStyle w:val="Rpt-hdg1"/>
        <w:numPr>
          <w:ilvl w:val="0"/>
          <w:numId w:val="0"/>
        </w:numPr>
        <w:spacing w:line="276" w:lineRule="auto"/>
        <w:ind w:left="357" w:hanging="357"/>
        <w:rPr>
          <w:color w:val="002060"/>
        </w:rPr>
      </w:pPr>
      <w:bookmarkStart w:id="21" w:name="_Toc496705787"/>
      <w:r w:rsidRPr="00DB0212">
        <w:rPr>
          <w:color w:val="002060"/>
        </w:rPr>
        <w:lastRenderedPageBreak/>
        <w:t>Appendix a</w:t>
      </w:r>
      <w:r w:rsidR="00CE7389" w:rsidRPr="00DB0212">
        <w:rPr>
          <w:color w:val="002060"/>
        </w:rPr>
        <w:t xml:space="preserve">: </w:t>
      </w:r>
      <w:r w:rsidR="003D5D5F" w:rsidRPr="00DB0212">
        <w:rPr>
          <w:color w:val="002060"/>
        </w:rPr>
        <w:t>A</w:t>
      </w:r>
      <w:r w:rsidRPr="00DB0212">
        <w:rPr>
          <w:color w:val="002060"/>
        </w:rPr>
        <w:t xml:space="preserve">dani </w:t>
      </w:r>
      <w:r w:rsidR="003D5D5F" w:rsidRPr="00DB0212">
        <w:rPr>
          <w:color w:val="002060"/>
        </w:rPr>
        <w:t>N</w:t>
      </w:r>
      <w:r w:rsidRPr="00DB0212">
        <w:rPr>
          <w:color w:val="002060"/>
        </w:rPr>
        <w:t>ews</w:t>
      </w:r>
      <w:r w:rsidR="00A92190" w:rsidRPr="00DB0212">
        <w:rPr>
          <w:color w:val="002060"/>
        </w:rPr>
        <w:t xml:space="preserve"> &amp; </w:t>
      </w:r>
      <w:r w:rsidR="003D5D5F" w:rsidRPr="00DB0212">
        <w:rPr>
          <w:caps w:val="0"/>
          <w:color w:val="002060"/>
        </w:rPr>
        <w:t>INFORMATION</w:t>
      </w:r>
      <w:bookmarkEnd w:id="21"/>
    </w:p>
    <w:p w14:paraId="6A994D53" w14:textId="438841A0" w:rsidR="00F57037" w:rsidRDefault="00E4309F" w:rsidP="00410DFE">
      <w:pPr>
        <w:rPr>
          <w:rStyle w:val="Hyperlink"/>
          <w:sz w:val="16"/>
          <w:szCs w:val="16"/>
        </w:rPr>
      </w:pPr>
      <w:hyperlink r:id="rId143" w:history="1">
        <w:r w:rsidR="00F57037" w:rsidRPr="008453E0">
          <w:rPr>
            <w:rStyle w:val="Hyperlink"/>
            <w:sz w:val="16"/>
            <w:szCs w:val="16"/>
          </w:rPr>
          <w:t>http://chdc.com.au/media/2013/03/Adani-Fact-Sheet.pdf</w:t>
        </w:r>
      </w:hyperlink>
    </w:p>
    <w:p w14:paraId="2C5B675B" w14:textId="5D4A760F" w:rsidR="00F57037" w:rsidRPr="008453E0" w:rsidRDefault="00E4309F" w:rsidP="00410DFE">
      <w:pPr>
        <w:rPr>
          <w:b/>
          <w:sz w:val="16"/>
          <w:szCs w:val="16"/>
        </w:rPr>
      </w:pPr>
      <w:hyperlink r:id="rId144" w:history="1">
        <w:r w:rsidR="00F57037" w:rsidRPr="008453E0">
          <w:rPr>
            <w:rStyle w:val="Hyperlink"/>
            <w:sz w:val="16"/>
            <w:szCs w:val="16"/>
          </w:rPr>
          <w:t>http://statedevelopment.qld.gov.au/assessments-and-approvals/carmichael-coal-mine-and-rail-project.html</w:t>
        </w:r>
      </w:hyperlink>
      <w:r w:rsidR="00F57037" w:rsidRPr="008453E0">
        <w:rPr>
          <w:b/>
          <w:sz w:val="16"/>
          <w:szCs w:val="16"/>
        </w:rPr>
        <w:t xml:space="preserve">   </w:t>
      </w:r>
    </w:p>
    <w:p w14:paraId="4998D70A" w14:textId="77777777" w:rsidR="00F57037" w:rsidRPr="00F57037" w:rsidRDefault="00F57037" w:rsidP="00410DFE">
      <w:pPr>
        <w:rPr>
          <w:rFonts w:eastAsia="Times New Roman"/>
          <w:sz w:val="16"/>
          <w:szCs w:val="18"/>
          <w:u w:val="single"/>
          <w:lang w:eastAsia="en-AU"/>
        </w:rPr>
      </w:pPr>
      <w:r w:rsidRPr="00F57037">
        <w:rPr>
          <w:rFonts w:eastAsia="Times New Roman"/>
          <w:sz w:val="16"/>
          <w:szCs w:val="18"/>
          <w:u w:val="single"/>
          <w:lang w:eastAsia="en-AU"/>
        </w:rPr>
        <w:t>http://www.austmine.com.au/News/articleType/ArticleView/articleId/4577/Adani-Australia-Smart-Mining-Networking-Event-Write-Up</w:t>
      </w:r>
    </w:p>
    <w:p w14:paraId="077E7154" w14:textId="0C9FFC9D" w:rsidR="00F57037" w:rsidRPr="008453E0" w:rsidRDefault="00E4309F" w:rsidP="00410DFE">
      <w:pPr>
        <w:rPr>
          <w:sz w:val="16"/>
          <w:szCs w:val="16"/>
        </w:rPr>
      </w:pPr>
      <w:hyperlink r:id="rId145" w:history="1">
        <w:r w:rsidR="00F57037" w:rsidRPr="008453E0">
          <w:rPr>
            <w:rStyle w:val="Hyperlink"/>
            <w:sz w:val="16"/>
            <w:szCs w:val="16"/>
          </w:rPr>
          <w:t>http://www.townsvilleenterprise.com.au/economic-development/economic-development-projects/carmichael-mine-and-rail-proje.php</w:t>
        </w:r>
      </w:hyperlink>
      <w:r w:rsidR="00F57037" w:rsidRPr="008453E0">
        <w:rPr>
          <w:sz w:val="16"/>
          <w:szCs w:val="16"/>
        </w:rPr>
        <w:t xml:space="preserve"> </w:t>
      </w:r>
    </w:p>
    <w:p w14:paraId="18CE5D10" w14:textId="70AABA5F" w:rsidR="00F57037" w:rsidRPr="008453E0" w:rsidRDefault="00E4309F" w:rsidP="00410DFE">
      <w:pPr>
        <w:rPr>
          <w:sz w:val="16"/>
          <w:szCs w:val="16"/>
        </w:rPr>
      </w:pPr>
      <w:hyperlink r:id="rId146" w:history="1">
        <w:r w:rsidR="00F57037" w:rsidRPr="008453E0">
          <w:rPr>
            <w:rStyle w:val="Hyperlink"/>
            <w:sz w:val="16"/>
            <w:szCs w:val="16"/>
          </w:rPr>
          <w:t>https://jobsportal.adaniaustralia.com/news/1449/adani-project-gets-green-light</w:t>
        </w:r>
      </w:hyperlink>
    </w:p>
    <w:p w14:paraId="3FD4F578" w14:textId="60BCB636" w:rsidR="00F57037" w:rsidRPr="008453E0" w:rsidRDefault="00E4309F" w:rsidP="00410DFE">
      <w:pPr>
        <w:rPr>
          <w:b/>
          <w:sz w:val="16"/>
          <w:szCs w:val="16"/>
        </w:rPr>
      </w:pPr>
      <w:hyperlink r:id="rId147" w:history="1">
        <w:r w:rsidR="00F57037" w:rsidRPr="008453E0">
          <w:rPr>
            <w:rStyle w:val="Hyperlink"/>
            <w:sz w:val="16"/>
            <w:szCs w:val="16"/>
          </w:rPr>
          <w:t>https://www.dailymercury.com.au/news/must-do-for-adani-business/3209085/</w:t>
        </w:r>
      </w:hyperlink>
      <w:r w:rsidR="00F57037" w:rsidRPr="008453E0">
        <w:rPr>
          <w:b/>
          <w:sz w:val="16"/>
          <w:szCs w:val="16"/>
        </w:rPr>
        <w:t xml:space="preserve">   </w:t>
      </w:r>
    </w:p>
    <w:p w14:paraId="67D9E172" w14:textId="77777777" w:rsidR="008453E0" w:rsidRPr="008453E0" w:rsidRDefault="008453E0" w:rsidP="00410DFE">
      <w:pPr>
        <w:rPr>
          <w:sz w:val="16"/>
          <w:szCs w:val="16"/>
        </w:rPr>
      </w:pPr>
      <w:r w:rsidRPr="008453E0">
        <w:rPr>
          <w:sz w:val="16"/>
          <w:szCs w:val="16"/>
        </w:rPr>
        <w:t xml:space="preserve"> </w:t>
      </w:r>
    </w:p>
    <w:p w14:paraId="2CAABEFD" w14:textId="77777777" w:rsidR="0072392D" w:rsidRDefault="0072392D" w:rsidP="00410DFE">
      <w:pPr>
        <w:rPr>
          <w:rFonts w:eastAsia="Times New Roman"/>
          <w:b/>
          <w:bCs/>
          <w:caps/>
          <w:color w:val="E36C0A" w:themeColor="accent6" w:themeShade="BF"/>
          <w:kern w:val="32"/>
          <w:sz w:val="36"/>
          <w:szCs w:val="32"/>
          <w:lang w:val="en-US"/>
        </w:rPr>
      </w:pPr>
      <w:r>
        <w:br w:type="page"/>
      </w:r>
    </w:p>
    <w:p w14:paraId="57E05ACB" w14:textId="64C76948" w:rsidR="001816C2" w:rsidRPr="000A38CD" w:rsidRDefault="001816C2" w:rsidP="001816C2">
      <w:pPr>
        <w:pStyle w:val="Rpt-hdg1"/>
        <w:numPr>
          <w:ilvl w:val="0"/>
          <w:numId w:val="0"/>
        </w:numPr>
        <w:spacing w:line="276" w:lineRule="auto"/>
        <w:ind w:left="357" w:hanging="357"/>
        <w:rPr>
          <w:color w:val="002060"/>
        </w:rPr>
      </w:pPr>
      <w:bookmarkStart w:id="22" w:name="_Ref489786173"/>
      <w:bookmarkStart w:id="23" w:name="_Ref489786179"/>
      <w:bookmarkStart w:id="24" w:name="_Toc496705788"/>
      <w:r w:rsidRPr="000A38CD">
        <w:rPr>
          <w:color w:val="002060"/>
        </w:rPr>
        <w:lastRenderedPageBreak/>
        <w:t>Appendix B: Tender-Ready Evaluation</w:t>
      </w:r>
      <w:bookmarkEnd w:id="22"/>
      <w:bookmarkEnd w:id="23"/>
      <w:bookmarkEnd w:id="24"/>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7" w:type="dxa"/>
          <w:bottom w:w="57" w:type="dxa"/>
        </w:tblCellMar>
        <w:tblLook w:val="04A0" w:firstRow="1" w:lastRow="0" w:firstColumn="1" w:lastColumn="0" w:noHBand="0" w:noVBand="1"/>
      </w:tblPr>
      <w:tblGrid>
        <w:gridCol w:w="7479"/>
        <w:gridCol w:w="1016"/>
        <w:gridCol w:w="1276"/>
      </w:tblGrid>
      <w:tr w:rsidR="001816C2" w14:paraId="7738493F" w14:textId="77777777" w:rsidTr="000A38CD">
        <w:tc>
          <w:tcPr>
            <w:tcW w:w="7479" w:type="dxa"/>
            <w:shd w:val="clear" w:color="auto" w:fill="95B3D7" w:themeFill="accent1" w:themeFillTint="99"/>
            <w:vAlign w:val="center"/>
          </w:tcPr>
          <w:p w14:paraId="5507F915" w14:textId="46B1470D" w:rsidR="001816C2" w:rsidRPr="0052390C" w:rsidRDefault="001816C2" w:rsidP="001816C2">
            <w:pPr>
              <w:spacing w:line="276" w:lineRule="auto"/>
              <w:rPr>
                <w:b/>
                <w:szCs w:val="18"/>
              </w:rPr>
            </w:pPr>
            <w:r w:rsidRPr="007C1B50">
              <w:rPr>
                <w:b/>
                <w:sz w:val="24"/>
                <w:szCs w:val="18"/>
              </w:rPr>
              <w:t>Major Projects Supply Opportunities &amp; Tendering Requirements</w:t>
            </w:r>
          </w:p>
        </w:tc>
        <w:tc>
          <w:tcPr>
            <w:tcW w:w="1016" w:type="dxa"/>
          </w:tcPr>
          <w:p w14:paraId="2DEB8494" w14:textId="77777777" w:rsidR="001816C2" w:rsidRPr="0052390C" w:rsidRDefault="001816C2" w:rsidP="001816C2">
            <w:pPr>
              <w:spacing w:line="276" w:lineRule="auto"/>
              <w:rPr>
                <w:szCs w:val="18"/>
              </w:rPr>
            </w:pPr>
            <w:r w:rsidRPr="0052390C">
              <w:rPr>
                <w:b/>
                <w:szCs w:val="18"/>
              </w:rPr>
              <w:t>Y:</w:t>
            </w:r>
            <w:r w:rsidRPr="0052390C">
              <w:rPr>
                <w:szCs w:val="18"/>
              </w:rPr>
              <w:t xml:space="preserve"> Yes</w:t>
            </w:r>
          </w:p>
          <w:p w14:paraId="3F49F576" w14:textId="77777777" w:rsidR="001816C2" w:rsidRPr="0052390C" w:rsidRDefault="001816C2" w:rsidP="001816C2">
            <w:pPr>
              <w:spacing w:before="60" w:line="276" w:lineRule="auto"/>
              <w:rPr>
                <w:szCs w:val="18"/>
              </w:rPr>
            </w:pPr>
            <w:r w:rsidRPr="0052390C">
              <w:rPr>
                <w:b/>
                <w:szCs w:val="18"/>
              </w:rPr>
              <w:t>N:</w:t>
            </w:r>
            <w:r w:rsidRPr="0052390C">
              <w:rPr>
                <w:szCs w:val="18"/>
              </w:rPr>
              <w:t xml:space="preserve"> No</w:t>
            </w:r>
          </w:p>
          <w:p w14:paraId="135A8597" w14:textId="77777777" w:rsidR="001816C2" w:rsidRPr="0052390C" w:rsidRDefault="001816C2" w:rsidP="001816C2">
            <w:pPr>
              <w:spacing w:before="60" w:line="276" w:lineRule="auto"/>
              <w:rPr>
                <w:szCs w:val="18"/>
              </w:rPr>
            </w:pPr>
            <w:r w:rsidRPr="0052390C">
              <w:rPr>
                <w:b/>
                <w:szCs w:val="18"/>
              </w:rPr>
              <w:t>U:</w:t>
            </w:r>
            <w:r w:rsidRPr="0052390C">
              <w:rPr>
                <w:szCs w:val="18"/>
              </w:rPr>
              <w:t xml:space="preserve"> Unsure </w:t>
            </w:r>
          </w:p>
        </w:tc>
        <w:tc>
          <w:tcPr>
            <w:tcW w:w="1276" w:type="dxa"/>
          </w:tcPr>
          <w:p w14:paraId="12C39D8B" w14:textId="77777777" w:rsidR="001816C2" w:rsidRPr="0052390C" w:rsidRDefault="001816C2" w:rsidP="001816C2">
            <w:pPr>
              <w:spacing w:line="276" w:lineRule="auto"/>
              <w:rPr>
                <w:szCs w:val="18"/>
              </w:rPr>
            </w:pPr>
            <w:r w:rsidRPr="0052390C">
              <w:rPr>
                <w:b/>
                <w:szCs w:val="18"/>
              </w:rPr>
              <w:t>S:</w:t>
            </w:r>
            <w:r w:rsidRPr="0052390C">
              <w:rPr>
                <w:szCs w:val="18"/>
              </w:rPr>
              <w:t xml:space="preserve"> Satisfactory</w:t>
            </w:r>
          </w:p>
          <w:p w14:paraId="757F8CFF" w14:textId="77777777" w:rsidR="001816C2" w:rsidRPr="0052390C" w:rsidRDefault="001816C2" w:rsidP="001816C2">
            <w:pPr>
              <w:spacing w:before="60" w:line="276" w:lineRule="auto"/>
              <w:rPr>
                <w:szCs w:val="18"/>
              </w:rPr>
            </w:pPr>
            <w:r w:rsidRPr="0052390C">
              <w:rPr>
                <w:b/>
                <w:szCs w:val="18"/>
              </w:rPr>
              <w:t>NI:</w:t>
            </w:r>
            <w:r w:rsidRPr="0052390C">
              <w:rPr>
                <w:szCs w:val="18"/>
              </w:rPr>
              <w:t xml:space="preserve"> Needs Improvement</w:t>
            </w:r>
          </w:p>
          <w:p w14:paraId="395118FC" w14:textId="77777777" w:rsidR="001816C2" w:rsidRPr="0052390C" w:rsidRDefault="001816C2" w:rsidP="001816C2">
            <w:pPr>
              <w:spacing w:before="60" w:line="276" w:lineRule="auto"/>
              <w:rPr>
                <w:szCs w:val="18"/>
              </w:rPr>
            </w:pPr>
            <w:r w:rsidRPr="0052390C">
              <w:rPr>
                <w:b/>
                <w:szCs w:val="18"/>
              </w:rPr>
              <w:t>NA:</w:t>
            </w:r>
            <w:r w:rsidRPr="0052390C">
              <w:rPr>
                <w:szCs w:val="18"/>
              </w:rPr>
              <w:t xml:space="preserve"> Not Applicable</w:t>
            </w:r>
          </w:p>
        </w:tc>
      </w:tr>
      <w:tr w:rsidR="001816C2" w14:paraId="13C48FBF" w14:textId="77777777" w:rsidTr="001816C2">
        <w:tc>
          <w:tcPr>
            <w:tcW w:w="7479" w:type="dxa"/>
          </w:tcPr>
          <w:p w14:paraId="455EDD96" w14:textId="77777777" w:rsidR="001816C2" w:rsidRPr="0052390C" w:rsidRDefault="001816C2" w:rsidP="001816C2">
            <w:pPr>
              <w:spacing w:line="276" w:lineRule="auto"/>
              <w:rPr>
                <w:szCs w:val="18"/>
              </w:rPr>
            </w:pPr>
            <w:r w:rsidRPr="0052390C">
              <w:rPr>
                <w:szCs w:val="18"/>
              </w:rPr>
              <w:t>Does your business have goods and services required by major projects supply chains / or does your business have support services required by major projects suppliers?</w:t>
            </w:r>
          </w:p>
        </w:tc>
        <w:tc>
          <w:tcPr>
            <w:tcW w:w="1016" w:type="dxa"/>
            <w:vAlign w:val="center"/>
          </w:tcPr>
          <w:p w14:paraId="6367AC51" w14:textId="77777777" w:rsidR="001816C2" w:rsidRPr="0052390C" w:rsidRDefault="001816C2" w:rsidP="001816C2">
            <w:pPr>
              <w:spacing w:line="276" w:lineRule="auto"/>
              <w:jc w:val="center"/>
              <w:rPr>
                <w:szCs w:val="18"/>
              </w:rPr>
            </w:pPr>
          </w:p>
        </w:tc>
        <w:tc>
          <w:tcPr>
            <w:tcW w:w="1276" w:type="dxa"/>
            <w:vAlign w:val="center"/>
          </w:tcPr>
          <w:p w14:paraId="1B4A7DB0" w14:textId="77777777" w:rsidR="001816C2" w:rsidRPr="0052390C" w:rsidRDefault="001816C2" w:rsidP="001816C2">
            <w:pPr>
              <w:spacing w:line="276" w:lineRule="auto"/>
              <w:jc w:val="center"/>
              <w:rPr>
                <w:szCs w:val="18"/>
              </w:rPr>
            </w:pPr>
          </w:p>
        </w:tc>
      </w:tr>
      <w:tr w:rsidR="001816C2" w14:paraId="32287462" w14:textId="77777777" w:rsidTr="001816C2">
        <w:tc>
          <w:tcPr>
            <w:tcW w:w="7479" w:type="dxa"/>
          </w:tcPr>
          <w:p w14:paraId="76CB5ED0" w14:textId="77777777" w:rsidR="001816C2" w:rsidRPr="0052390C" w:rsidRDefault="001816C2" w:rsidP="001816C2">
            <w:pPr>
              <w:spacing w:line="276" w:lineRule="auto"/>
              <w:rPr>
                <w:szCs w:val="18"/>
              </w:rPr>
            </w:pPr>
            <w:r w:rsidRPr="0052390C">
              <w:rPr>
                <w:szCs w:val="18"/>
              </w:rPr>
              <w:t>Do you know where your business fits in major projects supply chains? Tier 1, Tier 2 etc.</w:t>
            </w:r>
          </w:p>
        </w:tc>
        <w:tc>
          <w:tcPr>
            <w:tcW w:w="1016" w:type="dxa"/>
            <w:vAlign w:val="center"/>
          </w:tcPr>
          <w:p w14:paraId="730135E4" w14:textId="77777777" w:rsidR="001816C2" w:rsidRPr="0052390C" w:rsidRDefault="001816C2" w:rsidP="001816C2">
            <w:pPr>
              <w:spacing w:line="276" w:lineRule="auto"/>
              <w:jc w:val="center"/>
              <w:rPr>
                <w:szCs w:val="18"/>
              </w:rPr>
            </w:pPr>
          </w:p>
        </w:tc>
        <w:tc>
          <w:tcPr>
            <w:tcW w:w="1276" w:type="dxa"/>
            <w:vAlign w:val="center"/>
          </w:tcPr>
          <w:p w14:paraId="107D4E10" w14:textId="77777777" w:rsidR="001816C2" w:rsidRPr="0052390C" w:rsidRDefault="001816C2" w:rsidP="001816C2">
            <w:pPr>
              <w:spacing w:line="276" w:lineRule="auto"/>
              <w:jc w:val="center"/>
              <w:rPr>
                <w:szCs w:val="18"/>
              </w:rPr>
            </w:pPr>
          </w:p>
        </w:tc>
      </w:tr>
      <w:tr w:rsidR="001816C2" w14:paraId="19172535" w14:textId="77777777" w:rsidTr="001816C2">
        <w:tc>
          <w:tcPr>
            <w:tcW w:w="7479" w:type="dxa"/>
          </w:tcPr>
          <w:p w14:paraId="5505B2C2" w14:textId="77777777" w:rsidR="001816C2" w:rsidRPr="0052390C" w:rsidRDefault="001816C2" w:rsidP="001816C2">
            <w:pPr>
              <w:spacing w:line="276" w:lineRule="auto"/>
              <w:rPr>
                <w:szCs w:val="18"/>
              </w:rPr>
            </w:pPr>
            <w:r w:rsidRPr="0052390C">
              <w:rPr>
                <w:szCs w:val="18"/>
              </w:rPr>
              <w:t>Are you aware of Local Content Code of Practices? Does your business need to comply?</w:t>
            </w:r>
          </w:p>
        </w:tc>
        <w:tc>
          <w:tcPr>
            <w:tcW w:w="1016" w:type="dxa"/>
            <w:vAlign w:val="center"/>
          </w:tcPr>
          <w:p w14:paraId="56A7B08A" w14:textId="77777777" w:rsidR="001816C2" w:rsidRPr="0052390C" w:rsidRDefault="001816C2" w:rsidP="001816C2">
            <w:pPr>
              <w:spacing w:line="276" w:lineRule="auto"/>
              <w:jc w:val="center"/>
              <w:rPr>
                <w:szCs w:val="18"/>
              </w:rPr>
            </w:pPr>
          </w:p>
        </w:tc>
        <w:tc>
          <w:tcPr>
            <w:tcW w:w="1276" w:type="dxa"/>
            <w:vAlign w:val="center"/>
          </w:tcPr>
          <w:p w14:paraId="7A2C85D5" w14:textId="77777777" w:rsidR="001816C2" w:rsidRPr="0052390C" w:rsidRDefault="001816C2" w:rsidP="001816C2">
            <w:pPr>
              <w:spacing w:line="276" w:lineRule="auto"/>
              <w:jc w:val="center"/>
              <w:rPr>
                <w:szCs w:val="18"/>
              </w:rPr>
            </w:pPr>
          </w:p>
        </w:tc>
      </w:tr>
      <w:tr w:rsidR="001816C2" w14:paraId="3A128C6B" w14:textId="77777777" w:rsidTr="001816C2">
        <w:tc>
          <w:tcPr>
            <w:tcW w:w="7479" w:type="dxa"/>
          </w:tcPr>
          <w:p w14:paraId="27FB1A3A" w14:textId="77777777" w:rsidR="001816C2" w:rsidRPr="0052390C" w:rsidRDefault="001816C2" w:rsidP="001816C2">
            <w:pPr>
              <w:spacing w:line="276" w:lineRule="auto"/>
              <w:rPr>
                <w:szCs w:val="18"/>
              </w:rPr>
            </w:pPr>
            <w:r w:rsidRPr="0052390C">
              <w:rPr>
                <w:szCs w:val="18"/>
              </w:rPr>
              <w:t xml:space="preserve">If relevant, has your business registered interest on </w:t>
            </w:r>
            <w:proofErr w:type="spellStart"/>
            <w:r w:rsidRPr="0052390C">
              <w:rPr>
                <w:szCs w:val="18"/>
              </w:rPr>
              <w:t>EconomX</w:t>
            </w:r>
            <w:proofErr w:type="spellEnd"/>
            <w:r w:rsidRPr="0052390C">
              <w:rPr>
                <w:szCs w:val="18"/>
              </w:rPr>
              <w:t xml:space="preserve"> for Adani opportunities?</w:t>
            </w:r>
          </w:p>
        </w:tc>
        <w:tc>
          <w:tcPr>
            <w:tcW w:w="1016" w:type="dxa"/>
            <w:vAlign w:val="center"/>
          </w:tcPr>
          <w:p w14:paraId="6729F0D8" w14:textId="77777777" w:rsidR="001816C2" w:rsidRPr="0052390C" w:rsidRDefault="001816C2" w:rsidP="001816C2">
            <w:pPr>
              <w:spacing w:line="276" w:lineRule="auto"/>
              <w:jc w:val="center"/>
              <w:rPr>
                <w:szCs w:val="18"/>
              </w:rPr>
            </w:pPr>
          </w:p>
        </w:tc>
        <w:tc>
          <w:tcPr>
            <w:tcW w:w="1276" w:type="dxa"/>
            <w:vAlign w:val="center"/>
          </w:tcPr>
          <w:p w14:paraId="4F097D23" w14:textId="77777777" w:rsidR="001816C2" w:rsidRPr="0052390C" w:rsidRDefault="001816C2" w:rsidP="001816C2">
            <w:pPr>
              <w:spacing w:line="276" w:lineRule="auto"/>
              <w:jc w:val="center"/>
              <w:rPr>
                <w:szCs w:val="18"/>
              </w:rPr>
            </w:pPr>
          </w:p>
        </w:tc>
      </w:tr>
      <w:tr w:rsidR="001816C2" w14:paraId="056FF1F4" w14:textId="77777777" w:rsidTr="001816C2">
        <w:tc>
          <w:tcPr>
            <w:tcW w:w="7479" w:type="dxa"/>
          </w:tcPr>
          <w:p w14:paraId="74A1C381" w14:textId="77777777" w:rsidR="001816C2" w:rsidRPr="0052390C" w:rsidRDefault="001816C2" w:rsidP="001816C2">
            <w:pPr>
              <w:spacing w:line="276" w:lineRule="auto"/>
              <w:rPr>
                <w:szCs w:val="18"/>
              </w:rPr>
            </w:pPr>
            <w:r w:rsidRPr="0052390C">
              <w:rPr>
                <w:szCs w:val="18"/>
              </w:rPr>
              <w:t>Does your business have compliant and efficient management systems for Health &amp; Safety, Security, Environmental and Quality? And efficient and effective Information Management Systems?</w:t>
            </w:r>
          </w:p>
        </w:tc>
        <w:tc>
          <w:tcPr>
            <w:tcW w:w="1016" w:type="dxa"/>
            <w:vAlign w:val="center"/>
          </w:tcPr>
          <w:p w14:paraId="7CD61582" w14:textId="77777777" w:rsidR="001816C2" w:rsidRPr="0052390C" w:rsidRDefault="001816C2" w:rsidP="001816C2">
            <w:pPr>
              <w:spacing w:line="276" w:lineRule="auto"/>
              <w:jc w:val="center"/>
              <w:rPr>
                <w:szCs w:val="18"/>
              </w:rPr>
            </w:pPr>
          </w:p>
        </w:tc>
        <w:tc>
          <w:tcPr>
            <w:tcW w:w="1276" w:type="dxa"/>
            <w:vAlign w:val="center"/>
          </w:tcPr>
          <w:p w14:paraId="3C0420ED" w14:textId="77777777" w:rsidR="001816C2" w:rsidRPr="0052390C" w:rsidRDefault="001816C2" w:rsidP="001816C2">
            <w:pPr>
              <w:spacing w:line="276" w:lineRule="auto"/>
              <w:jc w:val="center"/>
              <w:rPr>
                <w:szCs w:val="18"/>
              </w:rPr>
            </w:pPr>
          </w:p>
        </w:tc>
      </w:tr>
      <w:tr w:rsidR="001816C2" w14:paraId="31679499" w14:textId="77777777" w:rsidTr="001816C2">
        <w:tc>
          <w:tcPr>
            <w:tcW w:w="7479" w:type="dxa"/>
          </w:tcPr>
          <w:p w14:paraId="32A1C68D" w14:textId="77777777" w:rsidR="001816C2" w:rsidRPr="0052390C" w:rsidRDefault="001816C2" w:rsidP="001816C2">
            <w:pPr>
              <w:spacing w:line="276" w:lineRule="auto"/>
              <w:rPr>
                <w:szCs w:val="18"/>
              </w:rPr>
            </w:pPr>
            <w:r w:rsidRPr="0052390C">
              <w:rPr>
                <w:szCs w:val="18"/>
              </w:rPr>
              <w:t>Does your business have a local employment strategy and Indigenous employment strategy?</w:t>
            </w:r>
          </w:p>
        </w:tc>
        <w:tc>
          <w:tcPr>
            <w:tcW w:w="1016" w:type="dxa"/>
            <w:vAlign w:val="center"/>
          </w:tcPr>
          <w:p w14:paraId="034AEFCF" w14:textId="77777777" w:rsidR="001816C2" w:rsidRPr="0052390C" w:rsidRDefault="001816C2" w:rsidP="001816C2">
            <w:pPr>
              <w:spacing w:line="276" w:lineRule="auto"/>
              <w:jc w:val="center"/>
              <w:rPr>
                <w:szCs w:val="18"/>
              </w:rPr>
            </w:pPr>
          </w:p>
        </w:tc>
        <w:tc>
          <w:tcPr>
            <w:tcW w:w="1276" w:type="dxa"/>
            <w:vAlign w:val="center"/>
          </w:tcPr>
          <w:p w14:paraId="6CDE90D8" w14:textId="77777777" w:rsidR="001816C2" w:rsidRPr="0052390C" w:rsidRDefault="001816C2" w:rsidP="001816C2">
            <w:pPr>
              <w:spacing w:line="276" w:lineRule="auto"/>
              <w:jc w:val="center"/>
              <w:rPr>
                <w:szCs w:val="18"/>
              </w:rPr>
            </w:pPr>
          </w:p>
        </w:tc>
      </w:tr>
      <w:tr w:rsidR="001816C2" w14:paraId="6AA08708" w14:textId="77777777" w:rsidTr="001816C2">
        <w:tc>
          <w:tcPr>
            <w:tcW w:w="7479" w:type="dxa"/>
          </w:tcPr>
          <w:p w14:paraId="6DBC922A" w14:textId="77777777" w:rsidR="001816C2" w:rsidRPr="0052390C" w:rsidRDefault="001816C2" w:rsidP="001816C2">
            <w:pPr>
              <w:spacing w:line="276" w:lineRule="auto"/>
              <w:rPr>
                <w:szCs w:val="18"/>
              </w:rPr>
            </w:pPr>
            <w:r w:rsidRPr="0052390C">
              <w:rPr>
                <w:szCs w:val="18"/>
              </w:rPr>
              <w:t>Does your business attend Supplier Development training with Department of State Development?</w:t>
            </w:r>
          </w:p>
        </w:tc>
        <w:tc>
          <w:tcPr>
            <w:tcW w:w="1016" w:type="dxa"/>
            <w:vAlign w:val="center"/>
          </w:tcPr>
          <w:p w14:paraId="76403444" w14:textId="77777777" w:rsidR="001816C2" w:rsidRPr="0052390C" w:rsidRDefault="001816C2" w:rsidP="001816C2">
            <w:pPr>
              <w:spacing w:line="276" w:lineRule="auto"/>
              <w:jc w:val="center"/>
              <w:rPr>
                <w:szCs w:val="18"/>
              </w:rPr>
            </w:pPr>
          </w:p>
        </w:tc>
        <w:tc>
          <w:tcPr>
            <w:tcW w:w="1276" w:type="dxa"/>
            <w:vAlign w:val="center"/>
          </w:tcPr>
          <w:p w14:paraId="1821FAD5" w14:textId="77777777" w:rsidR="001816C2" w:rsidRPr="0052390C" w:rsidRDefault="001816C2" w:rsidP="001816C2">
            <w:pPr>
              <w:spacing w:line="276" w:lineRule="auto"/>
              <w:jc w:val="center"/>
              <w:rPr>
                <w:szCs w:val="18"/>
              </w:rPr>
            </w:pPr>
          </w:p>
        </w:tc>
      </w:tr>
      <w:tr w:rsidR="001816C2" w14:paraId="759193B6" w14:textId="77777777" w:rsidTr="001816C2">
        <w:tc>
          <w:tcPr>
            <w:tcW w:w="7479" w:type="dxa"/>
          </w:tcPr>
          <w:p w14:paraId="2B692CF4" w14:textId="77777777" w:rsidR="001816C2" w:rsidRPr="0052390C" w:rsidRDefault="001816C2" w:rsidP="001816C2">
            <w:pPr>
              <w:spacing w:line="276" w:lineRule="auto"/>
              <w:rPr>
                <w:szCs w:val="18"/>
              </w:rPr>
            </w:pPr>
            <w:r w:rsidRPr="0052390C">
              <w:rPr>
                <w:szCs w:val="18"/>
              </w:rPr>
              <w:t>Does your business know where to find major project supply opportunities?</w:t>
            </w:r>
          </w:p>
        </w:tc>
        <w:tc>
          <w:tcPr>
            <w:tcW w:w="1016" w:type="dxa"/>
            <w:vAlign w:val="center"/>
          </w:tcPr>
          <w:p w14:paraId="7CEE4775" w14:textId="77777777" w:rsidR="001816C2" w:rsidRPr="0052390C" w:rsidRDefault="001816C2" w:rsidP="001816C2">
            <w:pPr>
              <w:spacing w:line="276" w:lineRule="auto"/>
              <w:jc w:val="center"/>
              <w:rPr>
                <w:szCs w:val="18"/>
              </w:rPr>
            </w:pPr>
          </w:p>
        </w:tc>
        <w:tc>
          <w:tcPr>
            <w:tcW w:w="1276" w:type="dxa"/>
            <w:vAlign w:val="center"/>
          </w:tcPr>
          <w:p w14:paraId="5C3843E5" w14:textId="77777777" w:rsidR="001816C2" w:rsidRPr="0052390C" w:rsidRDefault="001816C2" w:rsidP="001816C2">
            <w:pPr>
              <w:spacing w:line="276" w:lineRule="auto"/>
              <w:jc w:val="center"/>
              <w:rPr>
                <w:szCs w:val="18"/>
              </w:rPr>
            </w:pPr>
          </w:p>
        </w:tc>
      </w:tr>
      <w:tr w:rsidR="001816C2" w14:paraId="2546EDF7" w14:textId="77777777" w:rsidTr="001816C2">
        <w:tc>
          <w:tcPr>
            <w:tcW w:w="7479" w:type="dxa"/>
          </w:tcPr>
          <w:p w14:paraId="6CDCA00E" w14:textId="77777777" w:rsidR="001816C2" w:rsidRPr="0052390C" w:rsidRDefault="001816C2" w:rsidP="001816C2">
            <w:pPr>
              <w:spacing w:line="276" w:lineRule="auto"/>
              <w:rPr>
                <w:szCs w:val="18"/>
              </w:rPr>
            </w:pPr>
            <w:r w:rsidRPr="0052390C">
              <w:rPr>
                <w:szCs w:val="18"/>
              </w:rPr>
              <w:t>Does your business know how to complete Supplier Registration for major project supply opportunities?</w:t>
            </w:r>
          </w:p>
        </w:tc>
        <w:tc>
          <w:tcPr>
            <w:tcW w:w="1016" w:type="dxa"/>
            <w:vAlign w:val="center"/>
          </w:tcPr>
          <w:p w14:paraId="66F52B80" w14:textId="77777777" w:rsidR="001816C2" w:rsidRPr="0052390C" w:rsidRDefault="001816C2" w:rsidP="001816C2">
            <w:pPr>
              <w:spacing w:line="276" w:lineRule="auto"/>
              <w:jc w:val="center"/>
              <w:rPr>
                <w:szCs w:val="18"/>
              </w:rPr>
            </w:pPr>
          </w:p>
        </w:tc>
        <w:tc>
          <w:tcPr>
            <w:tcW w:w="1276" w:type="dxa"/>
            <w:vAlign w:val="center"/>
          </w:tcPr>
          <w:p w14:paraId="6692B56C" w14:textId="77777777" w:rsidR="001816C2" w:rsidRPr="0052390C" w:rsidRDefault="001816C2" w:rsidP="001816C2">
            <w:pPr>
              <w:spacing w:line="276" w:lineRule="auto"/>
              <w:jc w:val="center"/>
              <w:rPr>
                <w:szCs w:val="18"/>
              </w:rPr>
            </w:pPr>
          </w:p>
        </w:tc>
      </w:tr>
      <w:tr w:rsidR="001816C2" w14:paraId="053FE6F6" w14:textId="77777777" w:rsidTr="001816C2">
        <w:tc>
          <w:tcPr>
            <w:tcW w:w="7479" w:type="dxa"/>
          </w:tcPr>
          <w:p w14:paraId="2D23EEA1" w14:textId="77777777" w:rsidR="001816C2" w:rsidRPr="0052390C" w:rsidRDefault="001816C2" w:rsidP="001816C2">
            <w:pPr>
              <w:spacing w:line="276" w:lineRule="auto"/>
              <w:rPr>
                <w:szCs w:val="18"/>
              </w:rPr>
            </w:pPr>
            <w:r w:rsidRPr="0052390C">
              <w:rPr>
                <w:szCs w:val="18"/>
              </w:rPr>
              <w:t>Does your business need to complete Supplier Pre-Qualification Requirements for major project supply opportunities?</w:t>
            </w:r>
          </w:p>
        </w:tc>
        <w:tc>
          <w:tcPr>
            <w:tcW w:w="1016" w:type="dxa"/>
            <w:vAlign w:val="center"/>
          </w:tcPr>
          <w:p w14:paraId="56865E6B" w14:textId="77777777" w:rsidR="001816C2" w:rsidRPr="0052390C" w:rsidRDefault="001816C2" w:rsidP="001816C2">
            <w:pPr>
              <w:spacing w:line="276" w:lineRule="auto"/>
              <w:jc w:val="center"/>
              <w:rPr>
                <w:szCs w:val="18"/>
              </w:rPr>
            </w:pPr>
          </w:p>
        </w:tc>
        <w:tc>
          <w:tcPr>
            <w:tcW w:w="1276" w:type="dxa"/>
            <w:vAlign w:val="center"/>
          </w:tcPr>
          <w:p w14:paraId="7BE11718" w14:textId="77777777" w:rsidR="001816C2" w:rsidRPr="0052390C" w:rsidRDefault="001816C2" w:rsidP="001816C2">
            <w:pPr>
              <w:spacing w:line="276" w:lineRule="auto"/>
              <w:jc w:val="center"/>
              <w:rPr>
                <w:szCs w:val="18"/>
              </w:rPr>
            </w:pPr>
          </w:p>
        </w:tc>
      </w:tr>
      <w:tr w:rsidR="001816C2" w14:paraId="441B3BAE" w14:textId="77777777" w:rsidTr="001816C2">
        <w:tc>
          <w:tcPr>
            <w:tcW w:w="7479" w:type="dxa"/>
          </w:tcPr>
          <w:p w14:paraId="7F8C2CED" w14:textId="77777777" w:rsidR="001816C2" w:rsidRPr="0052390C" w:rsidRDefault="001816C2" w:rsidP="001816C2">
            <w:pPr>
              <w:spacing w:line="276" w:lineRule="auto"/>
              <w:rPr>
                <w:szCs w:val="18"/>
              </w:rPr>
            </w:pPr>
            <w:r w:rsidRPr="0052390C">
              <w:rPr>
                <w:szCs w:val="18"/>
              </w:rPr>
              <w:t xml:space="preserve">Does your business have an efficient Tendering Process? </w:t>
            </w:r>
          </w:p>
        </w:tc>
        <w:tc>
          <w:tcPr>
            <w:tcW w:w="1016" w:type="dxa"/>
            <w:vAlign w:val="center"/>
          </w:tcPr>
          <w:p w14:paraId="3FA47DD4" w14:textId="77777777" w:rsidR="001816C2" w:rsidRPr="0052390C" w:rsidRDefault="001816C2" w:rsidP="001816C2">
            <w:pPr>
              <w:spacing w:line="276" w:lineRule="auto"/>
              <w:jc w:val="center"/>
              <w:rPr>
                <w:szCs w:val="18"/>
              </w:rPr>
            </w:pPr>
          </w:p>
        </w:tc>
        <w:tc>
          <w:tcPr>
            <w:tcW w:w="1276" w:type="dxa"/>
            <w:vAlign w:val="center"/>
          </w:tcPr>
          <w:p w14:paraId="247C0010" w14:textId="77777777" w:rsidR="001816C2" w:rsidRPr="0052390C" w:rsidRDefault="001816C2" w:rsidP="001816C2">
            <w:pPr>
              <w:spacing w:line="276" w:lineRule="auto"/>
              <w:jc w:val="center"/>
              <w:rPr>
                <w:szCs w:val="18"/>
              </w:rPr>
            </w:pPr>
          </w:p>
        </w:tc>
      </w:tr>
      <w:tr w:rsidR="001816C2" w14:paraId="4242E07B" w14:textId="77777777" w:rsidTr="001816C2">
        <w:tc>
          <w:tcPr>
            <w:tcW w:w="7479" w:type="dxa"/>
          </w:tcPr>
          <w:p w14:paraId="63CD6231" w14:textId="77777777" w:rsidR="001816C2" w:rsidRPr="0052390C" w:rsidRDefault="001816C2" w:rsidP="001816C2">
            <w:pPr>
              <w:spacing w:line="276" w:lineRule="auto"/>
              <w:rPr>
                <w:szCs w:val="18"/>
              </w:rPr>
            </w:pPr>
            <w:r w:rsidRPr="0052390C">
              <w:rPr>
                <w:szCs w:val="18"/>
              </w:rPr>
              <w:t>Does your business have a Tender Checklist to ensure all steps have been completed?</w:t>
            </w:r>
          </w:p>
        </w:tc>
        <w:tc>
          <w:tcPr>
            <w:tcW w:w="1016" w:type="dxa"/>
            <w:vAlign w:val="center"/>
          </w:tcPr>
          <w:p w14:paraId="593CE5CA" w14:textId="77777777" w:rsidR="001816C2" w:rsidRPr="0052390C" w:rsidRDefault="001816C2" w:rsidP="001816C2">
            <w:pPr>
              <w:spacing w:line="276" w:lineRule="auto"/>
              <w:jc w:val="center"/>
              <w:rPr>
                <w:szCs w:val="18"/>
              </w:rPr>
            </w:pPr>
          </w:p>
        </w:tc>
        <w:tc>
          <w:tcPr>
            <w:tcW w:w="1276" w:type="dxa"/>
            <w:vAlign w:val="center"/>
          </w:tcPr>
          <w:p w14:paraId="1048571E" w14:textId="77777777" w:rsidR="001816C2" w:rsidRPr="0052390C" w:rsidRDefault="001816C2" w:rsidP="001816C2">
            <w:pPr>
              <w:spacing w:line="276" w:lineRule="auto"/>
              <w:jc w:val="center"/>
              <w:rPr>
                <w:szCs w:val="18"/>
              </w:rPr>
            </w:pPr>
          </w:p>
        </w:tc>
      </w:tr>
      <w:tr w:rsidR="001816C2" w14:paraId="0FB6212C" w14:textId="77777777" w:rsidTr="001816C2">
        <w:tc>
          <w:tcPr>
            <w:tcW w:w="7479" w:type="dxa"/>
          </w:tcPr>
          <w:p w14:paraId="1AAAAC92" w14:textId="77777777" w:rsidR="001816C2" w:rsidRPr="0052390C" w:rsidRDefault="001816C2" w:rsidP="001816C2">
            <w:pPr>
              <w:spacing w:line="276" w:lineRule="auto"/>
              <w:rPr>
                <w:szCs w:val="18"/>
              </w:rPr>
            </w:pPr>
            <w:r w:rsidRPr="0052390C">
              <w:rPr>
                <w:szCs w:val="18"/>
              </w:rPr>
              <w:t>Does your business maintain a CRM Database with major project contact details and supply opportunities?</w:t>
            </w:r>
          </w:p>
        </w:tc>
        <w:tc>
          <w:tcPr>
            <w:tcW w:w="1016" w:type="dxa"/>
            <w:vAlign w:val="center"/>
          </w:tcPr>
          <w:p w14:paraId="20AB275F" w14:textId="77777777" w:rsidR="001816C2" w:rsidRPr="0052390C" w:rsidRDefault="001816C2" w:rsidP="001816C2">
            <w:pPr>
              <w:spacing w:line="276" w:lineRule="auto"/>
              <w:jc w:val="center"/>
              <w:rPr>
                <w:szCs w:val="18"/>
              </w:rPr>
            </w:pPr>
          </w:p>
        </w:tc>
        <w:tc>
          <w:tcPr>
            <w:tcW w:w="1276" w:type="dxa"/>
            <w:vAlign w:val="center"/>
          </w:tcPr>
          <w:p w14:paraId="6112222E" w14:textId="77777777" w:rsidR="001816C2" w:rsidRPr="0052390C" w:rsidRDefault="001816C2" w:rsidP="001816C2">
            <w:pPr>
              <w:spacing w:line="276" w:lineRule="auto"/>
              <w:jc w:val="center"/>
              <w:rPr>
                <w:szCs w:val="18"/>
              </w:rPr>
            </w:pPr>
          </w:p>
        </w:tc>
      </w:tr>
    </w:tbl>
    <w:p w14:paraId="11036232" w14:textId="2889AD9F" w:rsidR="009E2751" w:rsidRDefault="009E2751" w:rsidP="00410DFE"/>
    <w:p w14:paraId="44D66303" w14:textId="1A4A2A7E" w:rsidR="009E2751" w:rsidRDefault="009E2751" w:rsidP="00410DFE"/>
    <w:p w14:paraId="2A4CEAF5" w14:textId="0FE922D8" w:rsidR="001816C2" w:rsidRDefault="001816C2" w:rsidP="00410DFE"/>
    <w:p w14:paraId="7DEA796E" w14:textId="34BA2F53" w:rsidR="001816C2" w:rsidRDefault="001816C2" w:rsidP="00410DFE"/>
    <w:p w14:paraId="65B657BF" w14:textId="77777777" w:rsidR="001816C2" w:rsidRDefault="001816C2" w:rsidP="00410DFE"/>
    <w:p w14:paraId="2590CED3" w14:textId="526BEA04" w:rsidR="009E2751" w:rsidRDefault="009E2751" w:rsidP="00410DFE"/>
    <w:p w14:paraId="10FD7AB1" w14:textId="71D89DD3" w:rsidR="009E2751" w:rsidRDefault="009E2751" w:rsidP="00410DFE"/>
    <w:p w14:paraId="1E2BA3BC" w14:textId="6CED1B5A" w:rsidR="009E2751" w:rsidRDefault="009E2751" w:rsidP="00410DFE"/>
    <w:p w14:paraId="5F3F3D96" w14:textId="0F55DA50" w:rsidR="009E2751" w:rsidRDefault="009E2751" w:rsidP="00410DFE"/>
    <w:p w14:paraId="4197D119" w14:textId="23B8185C" w:rsidR="0072392D" w:rsidRPr="000A38CD" w:rsidRDefault="0072392D" w:rsidP="00410DFE">
      <w:pPr>
        <w:pStyle w:val="Rpt-hdg1"/>
        <w:numPr>
          <w:ilvl w:val="0"/>
          <w:numId w:val="0"/>
        </w:numPr>
        <w:spacing w:line="276" w:lineRule="auto"/>
        <w:ind w:left="357" w:hanging="357"/>
        <w:rPr>
          <w:color w:val="002060"/>
        </w:rPr>
      </w:pPr>
      <w:bookmarkStart w:id="25" w:name="_Ref489832928"/>
      <w:bookmarkStart w:id="26" w:name="_Toc496705789"/>
      <w:r w:rsidRPr="000A38CD">
        <w:rPr>
          <w:color w:val="002060"/>
        </w:rPr>
        <w:lastRenderedPageBreak/>
        <w:t xml:space="preserve">Appendix </w:t>
      </w:r>
      <w:r w:rsidR="008429A9" w:rsidRPr="000A38CD">
        <w:rPr>
          <w:color w:val="002060"/>
        </w:rPr>
        <w:t>c</w:t>
      </w:r>
      <w:r w:rsidR="00DE4512" w:rsidRPr="000A38CD">
        <w:rPr>
          <w:color w:val="002060"/>
        </w:rPr>
        <w:t>:</w:t>
      </w:r>
      <w:r w:rsidRPr="000A38CD">
        <w:rPr>
          <w:color w:val="002060"/>
        </w:rPr>
        <w:t xml:space="preserve"> </w:t>
      </w:r>
      <w:r w:rsidR="00517460" w:rsidRPr="000A38CD">
        <w:rPr>
          <w:color w:val="002060"/>
        </w:rPr>
        <w:t>T</w:t>
      </w:r>
      <w:r w:rsidRPr="000A38CD">
        <w:rPr>
          <w:color w:val="002060"/>
        </w:rPr>
        <w:t>ender</w:t>
      </w:r>
      <w:r w:rsidR="00517460" w:rsidRPr="000A38CD">
        <w:rPr>
          <w:color w:val="002060"/>
        </w:rPr>
        <w:t xml:space="preserve"> C</w:t>
      </w:r>
      <w:r w:rsidRPr="000A38CD">
        <w:rPr>
          <w:color w:val="002060"/>
        </w:rPr>
        <w:t>hecklist</w:t>
      </w:r>
      <w:bookmarkEnd w:id="25"/>
      <w:r w:rsidR="001816C2" w:rsidRPr="000A38CD">
        <w:rPr>
          <w:color w:val="002060"/>
        </w:rPr>
        <w:t xml:space="preserve"> example</w:t>
      </w:r>
      <w:bookmarkEnd w:id="26"/>
    </w:p>
    <w:p w14:paraId="783D7908" w14:textId="77777777" w:rsidR="0072392D" w:rsidRDefault="0072392D" w:rsidP="00410DFE">
      <w:pPr>
        <w:spacing w:after="120"/>
        <w:jc w:val="both"/>
        <w:rPr>
          <w:lang w:eastAsia="en-AU"/>
        </w:rPr>
      </w:pPr>
      <w:r>
        <w:rPr>
          <w:lang w:eastAsia="en-AU"/>
        </w:rPr>
        <w:t xml:space="preserve">The Tasmanian Government </w:t>
      </w:r>
      <w:proofErr w:type="gramStart"/>
      <w:r>
        <w:rPr>
          <w:lang w:eastAsia="en-AU"/>
        </w:rPr>
        <w:t>provide</w:t>
      </w:r>
      <w:proofErr w:type="gramEnd"/>
      <w:r>
        <w:rPr>
          <w:lang w:eastAsia="en-AU"/>
        </w:rPr>
        <w:t xml:space="preserve"> a great Tender Checklist, which could be use and modified to suit your businesses tendering process in alignment with your target market.</w:t>
      </w:r>
    </w:p>
    <w:p w14:paraId="695916A6" w14:textId="4C688753" w:rsidR="0072392D" w:rsidRPr="001816C2" w:rsidRDefault="0072392D" w:rsidP="00410DFE">
      <w:pPr>
        <w:spacing w:after="120"/>
        <w:rPr>
          <w:sz w:val="14"/>
          <w:lang w:eastAsia="en-AU"/>
        </w:rPr>
      </w:pPr>
      <w:r w:rsidRPr="001816C2">
        <w:rPr>
          <w:sz w:val="16"/>
          <w:lang w:eastAsia="en-AU"/>
        </w:rPr>
        <w:t xml:space="preserve">Source: </w:t>
      </w:r>
      <w:hyperlink r:id="rId148" w:history="1">
        <w:r w:rsidR="001816C2" w:rsidRPr="001816C2">
          <w:rPr>
            <w:rStyle w:val="Hyperlink"/>
            <w:sz w:val="16"/>
          </w:rPr>
          <w:t>http://www.purchasing.tas.gov.au/</w:t>
        </w:r>
      </w:hyperlink>
      <w:r w:rsidR="001816C2" w:rsidRPr="001816C2">
        <w:rPr>
          <w:sz w:val="16"/>
        </w:rPr>
        <w:t xml:space="preserve"> </w:t>
      </w:r>
    </w:p>
    <w:tbl>
      <w:tblPr>
        <w:tblStyle w:val="TableGrid"/>
        <w:tblW w:w="9854" w:type="dxa"/>
        <w:tblLook w:val="04A0" w:firstRow="1" w:lastRow="0" w:firstColumn="1" w:lastColumn="0" w:noHBand="0" w:noVBand="1"/>
      </w:tblPr>
      <w:tblGrid>
        <w:gridCol w:w="534"/>
        <w:gridCol w:w="2551"/>
        <w:gridCol w:w="6769"/>
      </w:tblGrid>
      <w:tr w:rsidR="001A7749" w14:paraId="30F5ED10" w14:textId="77777777" w:rsidTr="00E4309F">
        <w:tc>
          <w:tcPr>
            <w:tcW w:w="534" w:type="dxa"/>
            <w:shd w:val="clear" w:color="auto" w:fill="95B3D7" w:themeFill="accent1" w:themeFillTint="99"/>
          </w:tcPr>
          <w:p w14:paraId="19C6CA21" w14:textId="7C42BFF6" w:rsidR="001A7749" w:rsidRPr="009C77B3" w:rsidRDefault="001816C2" w:rsidP="0052390C">
            <w:pPr>
              <w:rPr>
                <w:rFonts w:eastAsia="Times New Roman" w:cs="Arial"/>
                <w:sz w:val="15"/>
                <w:szCs w:val="15"/>
                <w:lang w:eastAsia="en-AU"/>
              </w:rPr>
            </w:pPr>
            <w:r>
              <w:rPr>
                <w:rFonts w:eastAsia="Times New Roman" w:cs="Arial"/>
                <w:sz w:val="15"/>
                <w:szCs w:val="15"/>
                <w:lang w:eastAsia="en-AU"/>
              </w:rPr>
              <w:t>Tick</w:t>
            </w:r>
          </w:p>
        </w:tc>
        <w:tc>
          <w:tcPr>
            <w:tcW w:w="2551" w:type="dxa"/>
            <w:shd w:val="clear" w:color="auto" w:fill="95B3D7" w:themeFill="accent1" w:themeFillTint="99"/>
          </w:tcPr>
          <w:p w14:paraId="7A451612" w14:textId="77777777" w:rsidR="001A7749" w:rsidRPr="009C77B3" w:rsidRDefault="001A7749" w:rsidP="0052390C">
            <w:pPr>
              <w:rPr>
                <w:rFonts w:eastAsia="Times New Roman" w:cs="Arial"/>
                <w:b/>
                <w:sz w:val="15"/>
                <w:szCs w:val="15"/>
                <w:lang w:eastAsia="en-AU"/>
              </w:rPr>
            </w:pPr>
            <w:r w:rsidRPr="009C77B3">
              <w:rPr>
                <w:rFonts w:eastAsia="Times New Roman" w:cs="Arial"/>
                <w:b/>
                <w:sz w:val="15"/>
                <w:szCs w:val="15"/>
                <w:lang w:eastAsia="en-AU"/>
              </w:rPr>
              <w:t>Item</w:t>
            </w:r>
          </w:p>
        </w:tc>
        <w:tc>
          <w:tcPr>
            <w:tcW w:w="6769" w:type="dxa"/>
            <w:shd w:val="clear" w:color="auto" w:fill="95B3D7" w:themeFill="accent1" w:themeFillTint="99"/>
          </w:tcPr>
          <w:p w14:paraId="476CB8AF" w14:textId="77777777" w:rsidR="001A7749" w:rsidRPr="009C77B3" w:rsidRDefault="001A7749" w:rsidP="0052390C">
            <w:pPr>
              <w:rPr>
                <w:rFonts w:eastAsia="Times New Roman" w:cs="Arial"/>
                <w:b/>
                <w:sz w:val="15"/>
                <w:szCs w:val="15"/>
                <w:lang w:eastAsia="en-AU"/>
              </w:rPr>
            </w:pPr>
            <w:r w:rsidRPr="009C77B3">
              <w:rPr>
                <w:rFonts w:eastAsia="Times New Roman" w:cs="Arial"/>
                <w:b/>
                <w:sz w:val="15"/>
                <w:szCs w:val="15"/>
                <w:lang w:eastAsia="en-AU"/>
              </w:rPr>
              <w:t>Description</w:t>
            </w:r>
          </w:p>
        </w:tc>
      </w:tr>
      <w:tr w:rsidR="0072392D" w14:paraId="2EE3A85B" w14:textId="77777777" w:rsidTr="0072392D">
        <w:tc>
          <w:tcPr>
            <w:tcW w:w="534" w:type="dxa"/>
          </w:tcPr>
          <w:p w14:paraId="65945055" w14:textId="77777777" w:rsidR="0072392D" w:rsidRPr="009C77B3" w:rsidRDefault="0072392D" w:rsidP="0052390C">
            <w:pPr>
              <w:rPr>
                <w:rFonts w:eastAsia="Times New Roman" w:cs="Arial"/>
                <w:sz w:val="15"/>
                <w:szCs w:val="15"/>
                <w:lang w:eastAsia="en-AU"/>
              </w:rPr>
            </w:pPr>
          </w:p>
        </w:tc>
        <w:tc>
          <w:tcPr>
            <w:tcW w:w="2551" w:type="dxa"/>
          </w:tcPr>
          <w:p w14:paraId="05DABEB3"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registered your interest in this tender?</w:t>
            </w:r>
          </w:p>
        </w:tc>
        <w:tc>
          <w:tcPr>
            <w:tcW w:w="6769" w:type="dxa"/>
          </w:tcPr>
          <w:p w14:paraId="33D28922"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If you receive your copy of the tender document from a third party, register your interest with the contracting agency so that you receive any amendments.</w:t>
            </w:r>
          </w:p>
        </w:tc>
      </w:tr>
      <w:tr w:rsidR="0072392D" w14:paraId="7D2DE182" w14:textId="77777777" w:rsidTr="0072392D">
        <w:tc>
          <w:tcPr>
            <w:tcW w:w="534" w:type="dxa"/>
          </w:tcPr>
          <w:p w14:paraId="6EBE7E14" w14:textId="77777777" w:rsidR="0072392D" w:rsidRPr="009C77B3" w:rsidRDefault="0072392D" w:rsidP="0052390C">
            <w:pPr>
              <w:rPr>
                <w:rFonts w:eastAsia="Times New Roman" w:cs="Arial"/>
                <w:sz w:val="15"/>
                <w:szCs w:val="15"/>
                <w:lang w:eastAsia="en-AU"/>
              </w:rPr>
            </w:pPr>
          </w:p>
        </w:tc>
        <w:tc>
          <w:tcPr>
            <w:tcW w:w="2551" w:type="dxa"/>
          </w:tcPr>
          <w:p w14:paraId="1CF7A8FF"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Do you understand all the requirements?</w:t>
            </w:r>
          </w:p>
        </w:tc>
        <w:tc>
          <w:tcPr>
            <w:tcW w:w="6769" w:type="dxa"/>
          </w:tcPr>
          <w:p w14:paraId="641B0F7C"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Make sure you have read the tender document and highlighted important points.</w:t>
            </w:r>
          </w:p>
        </w:tc>
      </w:tr>
      <w:tr w:rsidR="0072392D" w14:paraId="0BAE4312" w14:textId="77777777" w:rsidTr="0072392D">
        <w:tc>
          <w:tcPr>
            <w:tcW w:w="534" w:type="dxa"/>
          </w:tcPr>
          <w:p w14:paraId="643133C8" w14:textId="77777777" w:rsidR="0072392D" w:rsidRPr="009C77B3" w:rsidRDefault="0072392D" w:rsidP="0052390C">
            <w:pPr>
              <w:rPr>
                <w:rFonts w:eastAsia="Times New Roman" w:cs="Arial"/>
                <w:sz w:val="15"/>
                <w:szCs w:val="15"/>
                <w:lang w:eastAsia="en-AU"/>
              </w:rPr>
            </w:pPr>
          </w:p>
        </w:tc>
        <w:tc>
          <w:tcPr>
            <w:tcW w:w="2551" w:type="dxa"/>
          </w:tcPr>
          <w:p w14:paraId="4E9C6DBA"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Do you need clarification?</w:t>
            </w:r>
          </w:p>
        </w:tc>
        <w:tc>
          <w:tcPr>
            <w:tcW w:w="6769" w:type="dxa"/>
          </w:tcPr>
          <w:p w14:paraId="622A4BE4"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If you do not understand something, talk to the agency contact.</w:t>
            </w:r>
          </w:p>
        </w:tc>
      </w:tr>
      <w:tr w:rsidR="0072392D" w14:paraId="64AC9F59" w14:textId="77777777" w:rsidTr="0072392D">
        <w:tc>
          <w:tcPr>
            <w:tcW w:w="534" w:type="dxa"/>
          </w:tcPr>
          <w:p w14:paraId="374FC9D4" w14:textId="77777777" w:rsidR="0072392D" w:rsidRPr="009C77B3" w:rsidRDefault="0072392D" w:rsidP="0052390C">
            <w:pPr>
              <w:rPr>
                <w:rFonts w:eastAsia="Times New Roman" w:cs="Arial"/>
                <w:sz w:val="15"/>
                <w:szCs w:val="15"/>
                <w:lang w:eastAsia="en-AU"/>
              </w:rPr>
            </w:pPr>
          </w:p>
        </w:tc>
        <w:tc>
          <w:tcPr>
            <w:tcW w:w="2551" w:type="dxa"/>
          </w:tcPr>
          <w:p w14:paraId="0AFE9E04"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When is the closing date?</w:t>
            </w:r>
          </w:p>
        </w:tc>
        <w:tc>
          <w:tcPr>
            <w:tcW w:w="6769" w:type="dxa"/>
          </w:tcPr>
          <w:p w14:paraId="6500A451"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When does the tender close and where should it be lodged? Late tenders will not usually be accepted.</w:t>
            </w:r>
          </w:p>
        </w:tc>
      </w:tr>
      <w:tr w:rsidR="0072392D" w14:paraId="48476C96" w14:textId="77777777" w:rsidTr="0072392D">
        <w:tc>
          <w:tcPr>
            <w:tcW w:w="534" w:type="dxa"/>
          </w:tcPr>
          <w:p w14:paraId="4D6A1710" w14:textId="77777777" w:rsidR="0072392D" w:rsidRPr="009C77B3" w:rsidRDefault="0072392D" w:rsidP="0052390C">
            <w:pPr>
              <w:rPr>
                <w:rFonts w:eastAsia="Times New Roman" w:cs="Arial"/>
                <w:sz w:val="15"/>
                <w:szCs w:val="15"/>
                <w:lang w:eastAsia="en-AU"/>
              </w:rPr>
            </w:pPr>
          </w:p>
        </w:tc>
        <w:tc>
          <w:tcPr>
            <w:tcW w:w="2551" w:type="dxa"/>
          </w:tcPr>
          <w:p w14:paraId="7A0392B5"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Are you fully informed?</w:t>
            </w:r>
          </w:p>
        </w:tc>
        <w:tc>
          <w:tcPr>
            <w:tcW w:w="6769" w:type="dxa"/>
          </w:tcPr>
          <w:p w14:paraId="7620180C"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Make sure you attend any pre-tender briefing sessions.</w:t>
            </w:r>
          </w:p>
        </w:tc>
      </w:tr>
      <w:tr w:rsidR="0072392D" w14:paraId="7D52521F" w14:textId="77777777" w:rsidTr="0072392D">
        <w:tc>
          <w:tcPr>
            <w:tcW w:w="534" w:type="dxa"/>
          </w:tcPr>
          <w:p w14:paraId="771D8371" w14:textId="77777777" w:rsidR="0072392D" w:rsidRPr="009C77B3" w:rsidRDefault="0072392D" w:rsidP="0052390C">
            <w:pPr>
              <w:rPr>
                <w:rFonts w:eastAsia="Times New Roman" w:cs="Arial"/>
                <w:sz w:val="15"/>
                <w:szCs w:val="15"/>
                <w:lang w:eastAsia="en-AU"/>
              </w:rPr>
            </w:pPr>
          </w:p>
        </w:tc>
        <w:tc>
          <w:tcPr>
            <w:tcW w:w="2551" w:type="dxa"/>
          </w:tcPr>
          <w:p w14:paraId="424874CC"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Can you complete the entire contract in-house?</w:t>
            </w:r>
          </w:p>
        </w:tc>
        <w:tc>
          <w:tcPr>
            <w:tcW w:w="6769" w:type="dxa"/>
          </w:tcPr>
          <w:p w14:paraId="70B57B91"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Can you complete the contract in-house or will you need to sub-contract or form a consortium? If you need outside help make sure you give others enough time to provide input into the tender.</w:t>
            </w:r>
          </w:p>
        </w:tc>
      </w:tr>
      <w:tr w:rsidR="0072392D" w14:paraId="1D8AA0B7" w14:textId="77777777" w:rsidTr="0072392D">
        <w:tc>
          <w:tcPr>
            <w:tcW w:w="534" w:type="dxa"/>
          </w:tcPr>
          <w:p w14:paraId="5A25778E" w14:textId="77777777" w:rsidR="0072392D" w:rsidRPr="009C77B3" w:rsidRDefault="0072392D" w:rsidP="0052390C">
            <w:pPr>
              <w:rPr>
                <w:rFonts w:eastAsia="Times New Roman" w:cs="Arial"/>
                <w:sz w:val="15"/>
                <w:szCs w:val="15"/>
                <w:lang w:eastAsia="en-AU"/>
              </w:rPr>
            </w:pPr>
          </w:p>
        </w:tc>
        <w:tc>
          <w:tcPr>
            <w:tcW w:w="2551" w:type="dxa"/>
          </w:tcPr>
          <w:p w14:paraId="6A686C02"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What are the evaluation criteria?</w:t>
            </w:r>
          </w:p>
        </w:tc>
        <w:tc>
          <w:tcPr>
            <w:tcW w:w="6769" w:type="dxa"/>
          </w:tcPr>
          <w:p w14:paraId="4304785F"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 xml:space="preserve">Determine the criteria against which </w:t>
            </w:r>
            <w:proofErr w:type="gramStart"/>
            <w:r w:rsidRPr="009C77B3">
              <w:rPr>
                <w:rFonts w:eastAsia="Times New Roman" w:cs="Arial"/>
                <w:sz w:val="15"/>
                <w:szCs w:val="15"/>
                <w:lang w:eastAsia="en-AU"/>
              </w:rPr>
              <w:t>your</w:t>
            </w:r>
            <w:proofErr w:type="gramEnd"/>
            <w:r w:rsidRPr="009C77B3">
              <w:rPr>
                <w:rFonts w:eastAsia="Times New Roman" w:cs="Arial"/>
                <w:sz w:val="15"/>
                <w:szCs w:val="15"/>
                <w:lang w:eastAsia="en-AU"/>
              </w:rPr>
              <w:t xml:space="preserve"> tender will be evaluated and note any weighting placed on each of the criteria.</w:t>
            </w:r>
          </w:p>
        </w:tc>
      </w:tr>
      <w:tr w:rsidR="0072392D" w14:paraId="3C99BF05" w14:textId="77777777" w:rsidTr="0072392D">
        <w:tc>
          <w:tcPr>
            <w:tcW w:w="534" w:type="dxa"/>
          </w:tcPr>
          <w:p w14:paraId="6A445BE7" w14:textId="77777777" w:rsidR="0072392D" w:rsidRPr="009C77B3" w:rsidRDefault="0072392D" w:rsidP="0052390C">
            <w:pPr>
              <w:rPr>
                <w:rFonts w:eastAsia="Times New Roman" w:cs="Arial"/>
                <w:sz w:val="15"/>
                <w:szCs w:val="15"/>
                <w:lang w:eastAsia="en-AU"/>
              </w:rPr>
            </w:pPr>
          </w:p>
        </w:tc>
        <w:tc>
          <w:tcPr>
            <w:tcW w:w="2551" w:type="dxa"/>
          </w:tcPr>
          <w:p w14:paraId="5B869B70"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Do you need a tender response strategy?</w:t>
            </w:r>
          </w:p>
        </w:tc>
        <w:tc>
          <w:tcPr>
            <w:tcW w:w="6769" w:type="dxa"/>
          </w:tcPr>
          <w:p w14:paraId="5605EE74"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For high value tenders you may wish to determine at an early stage if you can provide a competitive solution.</w:t>
            </w:r>
          </w:p>
        </w:tc>
      </w:tr>
      <w:tr w:rsidR="0072392D" w14:paraId="369FDBB1" w14:textId="77777777" w:rsidTr="0072392D">
        <w:tc>
          <w:tcPr>
            <w:tcW w:w="534" w:type="dxa"/>
          </w:tcPr>
          <w:p w14:paraId="7141E55A" w14:textId="77777777" w:rsidR="0072392D" w:rsidRPr="009C77B3" w:rsidRDefault="0072392D" w:rsidP="0052390C">
            <w:pPr>
              <w:rPr>
                <w:rFonts w:eastAsia="Times New Roman" w:cs="Arial"/>
                <w:sz w:val="15"/>
                <w:szCs w:val="15"/>
                <w:lang w:eastAsia="en-AU"/>
              </w:rPr>
            </w:pPr>
          </w:p>
        </w:tc>
        <w:tc>
          <w:tcPr>
            <w:tcW w:w="2551" w:type="dxa"/>
          </w:tcPr>
          <w:p w14:paraId="080892ED"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What are the contract terms and conditions?</w:t>
            </w:r>
          </w:p>
        </w:tc>
        <w:tc>
          <w:tcPr>
            <w:tcW w:w="6769" w:type="dxa"/>
          </w:tcPr>
          <w:p w14:paraId="4BF950DC"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Read the contract terms and conditions and make sure you can comply.</w:t>
            </w:r>
          </w:p>
        </w:tc>
      </w:tr>
      <w:tr w:rsidR="0072392D" w14:paraId="55ACEF02" w14:textId="77777777" w:rsidTr="0072392D">
        <w:tc>
          <w:tcPr>
            <w:tcW w:w="534" w:type="dxa"/>
          </w:tcPr>
          <w:p w14:paraId="2DBBF1FD" w14:textId="77777777" w:rsidR="0072392D" w:rsidRPr="009C77B3" w:rsidRDefault="0072392D" w:rsidP="0052390C">
            <w:pPr>
              <w:rPr>
                <w:rFonts w:eastAsia="Times New Roman" w:cs="Arial"/>
                <w:sz w:val="15"/>
                <w:szCs w:val="15"/>
                <w:lang w:eastAsia="en-AU"/>
              </w:rPr>
            </w:pPr>
          </w:p>
        </w:tc>
        <w:tc>
          <w:tcPr>
            <w:tcW w:w="2551" w:type="dxa"/>
          </w:tcPr>
          <w:p w14:paraId="1E3F44D7"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identified how to respond?</w:t>
            </w:r>
          </w:p>
        </w:tc>
        <w:tc>
          <w:tcPr>
            <w:tcW w:w="6769" w:type="dxa"/>
          </w:tcPr>
          <w:p w14:paraId="7C409BFB"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How does your response need to be submitted - in a paper format or have electronic copies also been requested? How many copies are required?</w:t>
            </w:r>
          </w:p>
        </w:tc>
      </w:tr>
      <w:tr w:rsidR="0072392D" w14:paraId="6D92551E" w14:textId="77777777" w:rsidTr="0072392D">
        <w:tc>
          <w:tcPr>
            <w:tcW w:w="534" w:type="dxa"/>
          </w:tcPr>
          <w:p w14:paraId="6659FF42" w14:textId="77777777" w:rsidR="0072392D" w:rsidRPr="009C77B3" w:rsidRDefault="0072392D" w:rsidP="0052390C">
            <w:pPr>
              <w:rPr>
                <w:rFonts w:eastAsia="Times New Roman" w:cs="Arial"/>
                <w:sz w:val="15"/>
                <w:szCs w:val="15"/>
                <w:lang w:eastAsia="en-AU"/>
              </w:rPr>
            </w:pPr>
          </w:p>
        </w:tc>
        <w:tc>
          <w:tcPr>
            <w:tcW w:w="2551" w:type="dxa"/>
          </w:tcPr>
          <w:p w14:paraId="25A27785"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What format do you respond in?</w:t>
            </w:r>
          </w:p>
        </w:tc>
        <w:tc>
          <w:tcPr>
            <w:tcW w:w="6769" w:type="dxa"/>
          </w:tcPr>
          <w:p w14:paraId="64CFFC69"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Are there any mandatory tender forms to be completed?</w:t>
            </w:r>
          </w:p>
          <w:p w14:paraId="1A1332D8"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If there are, and they have not been included, your tender will be considered incomplete and will be eliminated.</w:t>
            </w:r>
          </w:p>
        </w:tc>
      </w:tr>
      <w:tr w:rsidR="0072392D" w14:paraId="21BD1D09" w14:textId="77777777" w:rsidTr="00E4309F">
        <w:tc>
          <w:tcPr>
            <w:tcW w:w="534" w:type="dxa"/>
            <w:shd w:val="clear" w:color="auto" w:fill="95B3D7" w:themeFill="accent1" w:themeFillTint="99"/>
          </w:tcPr>
          <w:p w14:paraId="21D85922" w14:textId="77777777" w:rsidR="0072392D" w:rsidRPr="009C77B3" w:rsidRDefault="0072392D" w:rsidP="0052390C">
            <w:pPr>
              <w:rPr>
                <w:rFonts w:eastAsia="Times New Roman" w:cs="Arial"/>
                <w:sz w:val="15"/>
                <w:szCs w:val="15"/>
                <w:lang w:eastAsia="en-AU"/>
              </w:rPr>
            </w:pPr>
          </w:p>
        </w:tc>
        <w:tc>
          <w:tcPr>
            <w:tcW w:w="2551" w:type="dxa"/>
            <w:shd w:val="clear" w:color="auto" w:fill="95B3D7" w:themeFill="accent1" w:themeFillTint="99"/>
          </w:tcPr>
          <w:p w14:paraId="03E0434C" w14:textId="77777777" w:rsidR="0072392D" w:rsidRPr="009C77B3" w:rsidRDefault="0072392D" w:rsidP="0052390C">
            <w:pPr>
              <w:rPr>
                <w:rFonts w:eastAsia="Times New Roman" w:cs="Arial"/>
                <w:b/>
                <w:bCs/>
                <w:sz w:val="15"/>
                <w:szCs w:val="15"/>
                <w:lang w:eastAsia="en-AU"/>
              </w:rPr>
            </w:pPr>
            <w:r w:rsidRPr="009C77B3">
              <w:rPr>
                <w:rFonts w:eastAsia="Times New Roman" w:cs="Arial"/>
                <w:b/>
                <w:bCs/>
                <w:sz w:val="15"/>
                <w:szCs w:val="15"/>
                <w:lang w:eastAsia="en-AU"/>
              </w:rPr>
              <w:t>Preparing your Response</w:t>
            </w:r>
          </w:p>
        </w:tc>
        <w:tc>
          <w:tcPr>
            <w:tcW w:w="6769" w:type="dxa"/>
            <w:shd w:val="clear" w:color="auto" w:fill="95B3D7" w:themeFill="accent1" w:themeFillTint="99"/>
          </w:tcPr>
          <w:p w14:paraId="4D827B32" w14:textId="77777777" w:rsidR="0072392D" w:rsidRPr="009C77B3" w:rsidRDefault="0072392D" w:rsidP="0052390C">
            <w:pPr>
              <w:rPr>
                <w:rFonts w:eastAsia="Times New Roman" w:cs="Arial"/>
                <w:b/>
                <w:bCs/>
                <w:sz w:val="15"/>
                <w:szCs w:val="15"/>
                <w:lang w:eastAsia="en-AU"/>
              </w:rPr>
            </w:pPr>
            <w:r w:rsidRPr="009C77B3">
              <w:rPr>
                <w:rFonts w:eastAsia="Times New Roman" w:cs="Arial"/>
                <w:b/>
                <w:bCs/>
                <w:sz w:val="15"/>
                <w:szCs w:val="15"/>
                <w:lang w:eastAsia="en-AU"/>
              </w:rPr>
              <w:t> </w:t>
            </w:r>
          </w:p>
        </w:tc>
      </w:tr>
      <w:tr w:rsidR="0072392D" w14:paraId="4ED2A3DE" w14:textId="77777777" w:rsidTr="0072392D">
        <w:tc>
          <w:tcPr>
            <w:tcW w:w="534" w:type="dxa"/>
          </w:tcPr>
          <w:p w14:paraId="6F0F9D03" w14:textId="77777777" w:rsidR="0072392D" w:rsidRPr="009C77B3" w:rsidRDefault="0072392D" w:rsidP="0052390C">
            <w:pPr>
              <w:rPr>
                <w:rFonts w:eastAsia="Times New Roman" w:cs="Arial"/>
                <w:sz w:val="15"/>
                <w:szCs w:val="15"/>
                <w:lang w:eastAsia="en-AU"/>
              </w:rPr>
            </w:pPr>
          </w:p>
        </w:tc>
        <w:tc>
          <w:tcPr>
            <w:tcW w:w="2551" w:type="dxa"/>
          </w:tcPr>
          <w:p w14:paraId="45076584"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Is your response in a simple format?</w:t>
            </w:r>
          </w:p>
        </w:tc>
        <w:tc>
          <w:tcPr>
            <w:tcW w:w="6769" w:type="dxa"/>
          </w:tcPr>
          <w:p w14:paraId="47CE424F"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Your tender will be evaluated on content not on an elaborate presentation.</w:t>
            </w:r>
          </w:p>
        </w:tc>
      </w:tr>
      <w:tr w:rsidR="0072392D" w14:paraId="75444685" w14:textId="77777777" w:rsidTr="0072392D">
        <w:tc>
          <w:tcPr>
            <w:tcW w:w="534" w:type="dxa"/>
          </w:tcPr>
          <w:p w14:paraId="01E56D52" w14:textId="77777777" w:rsidR="0072392D" w:rsidRPr="009C77B3" w:rsidRDefault="0072392D" w:rsidP="0052390C">
            <w:pPr>
              <w:rPr>
                <w:rFonts w:eastAsia="Times New Roman" w:cs="Arial"/>
                <w:sz w:val="15"/>
                <w:szCs w:val="15"/>
                <w:lang w:eastAsia="en-AU"/>
              </w:rPr>
            </w:pPr>
          </w:p>
        </w:tc>
        <w:tc>
          <w:tcPr>
            <w:tcW w:w="2551" w:type="dxa"/>
          </w:tcPr>
          <w:p w14:paraId="599F84F5"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Are there tenderers response schedules?</w:t>
            </w:r>
          </w:p>
        </w:tc>
        <w:tc>
          <w:tcPr>
            <w:tcW w:w="6769" w:type="dxa"/>
          </w:tcPr>
          <w:p w14:paraId="57BC7E40"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If tenderers response schedules have been provided, use them.</w:t>
            </w:r>
          </w:p>
        </w:tc>
      </w:tr>
      <w:tr w:rsidR="0072392D" w14:paraId="3AFCD77D" w14:textId="77777777" w:rsidTr="0072392D">
        <w:tc>
          <w:tcPr>
            <w:tcW w:w="534" w:type="dxa"/>
          </w:tcPr>
          <w:p w14:paraId="57526463" w14:textId="77777777" w:rsidR="0072392D" w:rsidRPr="009C77B3" w:rsidRDefault="0072392D" w:rsidP="0052390C">
            <w:pPr>
              <w:rPr>
                <w:rFonts w:eastAsia="Times New Roman" w:cs="Arial"/>
                <w:sz w:val="15"/>
                <w:szCs w:val="15"/>
                <w:lang w:eastAsia="en-AU"/>
              </w:rPr>
            </w:pPr>
          </w:p>
        </w:tc>
        <w:tc>
          <w:tcPr>
            <w:tcW w:w="2551" w:type="dxa"/>
          </w:tcPr>
          <w:p w14:paraId="0EE1FE6A"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What numbering has been used in the tender document?</w:t>
            </w:r>
          </w:p>
        </w:tc>
        <w:tc>
          <w:tcPr>
            <w:tcW w:w="6769" w:type="dxa"/>
          </w:tcPr>
          <w:p w14:paraId="0EE9D0D3"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If no set format for responding has been specified, follow the general format and numbering of the tender specification.</w:t>
            </w:r>
          </w:p>
        </w:tc>
      </w:tr>
      <w:tr w:rsidR="0072392D" w14:paraId="472CBC3E" w14:textId="77777777" w:rsidTr="0072392D">
        <w:tc>
          <w:tcPr>
            <w:tcW w:w="534" w:type="dxa"/>
          </w:tcPr>
          <w:p w14:paraId="10E3B007" w14:textId="77777777" w:rsidR="0072392D" w:rsidRPr="009C77B3" w:rsidRDefault="0072392D" w:rsidP="0052390C">
            <w:pPr>
              <w:rPr>
                <w:rFonts w:eastAsia="Times New Roman" w:cs="Arial"/>
                <w:sz w:val="15"/>
                <w:szCs w:val="15"/>
                <w:lang w:eastAsia="en-AU"/>
              </w:rPr>
            </w:pPr>
          </w:p>
        </w:tc>
        <w:tc>
          <w:tcPr>
            <w:tcW w:w="2551" w:type="dxa"/>
          </w:tcPr>
          <w:p w14:paraId="09E4B950"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answered all the specified requirements?</w:t>
            </w:r>
          </w:p>
        </w:tc>
        <w:tc>
          <w:tcPr>
            <w:tcW w:w="6769" w:type="dxa"/>
          </w:tcPr>
          <w:p w14:paraId="26A5F174"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Prepare a checklist and tick each of them off as you answer them.</w:t>
            </w:r>
          </w:p>
        </w:tc>
      </w:tr>
      <w:tr w:rsidR="0072392D" w14:paraId="7ED25BE2" w14:textId="77777777" w:rsidTr="0072392D">
        <w:tc>
          <w:tcPr>
            <w:tcW w:w="534" w:type="dxa"/>
          </w:tcPr>
          <w:p w14:paraId="1A3E6CD8" w14:textId="77777777" w:rsidR="0072392D" w:rsidRPr="009C77B3" w:rsidRDefault="0072392D" w:rsidP="0052390C">
            <w:pPr>
              <w:rPr>
                <w:rFonts w:eastAsia="Times New Roman" w:cs="Arial"/>
                <w:sz w:val="15"/>
                <w:szCs w:val="15"/>
                <w:lang w:eastAsia="en-AU"/>
              </w:rPr>
            </w:pPr>
          </w:p>
        </w:tc>
        <w:tc>
          <w:tcPr>
            <w:tcW w:w="2551" w:type="dxa"/>
          </w:tcPr>
          <w:p w14:paraId="67E25788"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provided all the information requested?</w:t>
            </w:r>
          </w:p>
        </w:tc>
        <w:tc>
          <w:tcPr>
            <w:tcW w:w="6769" w:type="dxa"/>
          </w:tcPr>
          <w:p w14:paraId="7144FE08"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been requested to supply other information and documents?</w:t>
            </w:r>
          </w:p>
        </w:tc>
      </w:tr>
      <w:tr w:rsidR="0072392D" w14:paraId="02EE12BF" w14:textId="77777777" w:rsidTr="0072392D">
        <w:tc>
          <w:tcPr>
            <w:tcW w:w="534" w:type="dxa"/>
          </w:tcPr>
          <w:p w14:paraId="671BEB5B" w14:textId="77777777" w:rsidR="0072392D" w:rsidRPr="009C77B3" w:rsidRDefault="0072392D" w:rsidP="0052390C">
            <w:pPr>
              <w:rPr>
                <w:rFonts w:eastAsia="Times New Roman" w:cs="Arial"/>
                <w:sz w:val="15"/>
                <w:szCs w:val="15"/>
                <w:lang w:eastAsia="en-AU"/>
              </w:rPr>
            </w:pPr>
          </w:p>
        </w:tc>
        <w:tc>
          <w:tcPr>
            <w:tcW w:w="2551" w:type="dxa"/>
          </w:tcPr>
          <w:p w14:paraId="3520DE72"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indicated whether you comply with the conditions of contract?</w:t>
            </w:r>
          </w:p>
        </w:tc>
        <w:tc>
          <w:tcPr>
            <w:tcW w:w="6769" w:type="dxa"/>
          </w:tcPr>
          <w:p w14:paraId="490293D4"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If you exceed the requirements, or only partially comply, have you provided a detailed explanation?</w:t>
            </w:r>
          </w:p>
        </w:tc>
      </w:tr>
      <w:tr w:rsidR="0072392D" w14:paraId="71653144" w14:textId="77777777" w:rsidTr="0072392D">
        <w:tc>
          <w:tcPr>
            <w:tcW w:w="534" w:type="dxa"/>
          </w:tcPr>
          <w:p w14:paraId="0251DDFE" w14:textId="77777777" w:rsidR="0072392D" w:rsidRPr="009C77B3" w:rsidRDefault="0072392D" w:rsidP="0052390C">
            <w:pPr>
              <w:rPr>
                <w:rFonts w:eastAsia="Times New Roman" w:cs="Arial"/>
                <w:sz w:val="15"/>
                <w:szCs w:val="15"/>
                <w:lang w:eastAsia="en-AU"/>
              </w:rPr>
            </w:pPr>
          </w:p>
        </w:tc>
        <w:tc>
          <w:tcPr>
            <w:tcW w:w="2551" w:type="dxa"/>
          </w:tcPr>
          <w:p w14:paraId="19BDFA06"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Are there Quality Assurance requirements?</w:t>
            </w:r>
          </w:p>
        </w:tc>
        <w:tc>
          <w:tcPr>
            <w:tcW w:w="6769" w:type="dxa"/>
          </w:tcPr>
          <w:p w14:paraId="282D6AC1"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Are any supporting documents required? Are they attached?</w:t>
            </w:r>
          </w:p>
        </w:tc>
      </w:tr>
      <w:tr w:rsidR="0072392D" w14:paraId="717A45AA" w14:textId="77777777" w:rsidTr="0072392D">
        <w:tc>
          <w:tcPr>
            <w:tcW w:w="534" w:type="dxa"/>
          </w:tcPr>
          <w:p w14:paraId="521FEC72" w14:textId="77777777" w:rsidR="0072392D" w:rsidRPr="009C77B3" w:rsidRDefault="0072392D" w:rsidP="0052390C">
            <w:pPr>
              <w:rPr>
                <w:rFonts w:eastAsia="Times New Roman" w:cs="Arial"/>
                <w:sz w:val="15"/>
                <w:szCs w:val="15"/>
                <w:lang w:eastAsia="en-AU"/>
              </w:rPr>
            </w:pPr>
          </w:p>
        </w:tc>
        <w:tc>
          <w:tcPr>
            <w:tcW w:w="2551" w:type="dxa"/>
          </w:tcPr>
          <w:p w14:paraId="2DBEBD3D"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demonstrated your ability to meet all of the selection criteria?</w:t>
            </w:r>
          </w:p>
        </w:tc>
        <w:tc>
          <w:tcPr>
            <w:tcW w:w="6769" w:type="dxa"/>
          </w:tcPr>
          <w:p w14:paraId="096E8F40"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 xml:space="preserve">Make sure you have clearly demonstrated (not just asserted) your ability to </w:t>
            </w:r>
            <w:proofErr w:type="spellStart"/>
            <w:r w:rsidRPr="009C77B3">
              <w:rPr>
                <w:rFonts w:eastAsia="Times New Roman" w:cs="Arial"/>
                <w:sz w:val="15"/>
                <w:szCs w:val="15"/>
                <w:lang w:eastAsia="en-AU"/>
              </w:rPr>
              <w:t>fulfill</w:t>
            </w:r>
            <w:proofErr w:type="spellEnd"/>
            <w:r w:rsidRPr="009C77B3">
              <w:rPr>
                <w:rFonts w:eastAsia="Times New Roman" w:cs="Arial"/>
                <w:sz w:val="15"/>
                <w:szCs w:val="15"/>
                <w:lang w:eastAsia="en-AU"/>
              </w:rPr>
              <w:t xml:space="preserve"> all the mandatory criteria.</w:t>
            </w:r>
          </w:p>
        </w:tc>
      </w:tr>
      <w:tr w:rsidR="0072392D" w14:paraId="36D29689" w14:textId="77777777" w:rsidTr="0072392D">
        <w:tc>
          <w:tcPr>
            <w:tcW w:w="534" w:type="dxa"/>
          </w:tcPr>
          <w:p w14:paraId="7ACF8C88" w14:textId="77777777" w:rsidR="0072392D" w:rsidRPr="009C77B3" w:rsidRDefault="0072392D" w:rsidP="0052390C">
            <w:pPr>
              <w:rPr>
                <w:rFonts w:eastAsia="Times New Roman" w:cs="Arial"/>
                <w:sz w:val="15"/>
                <w:szCs w:val="15"/>
                <w:lang w:eastAsia="en-AU"/>
              </w:rPr>
            </w:pPr>
          </w:p>
        </w:tc>
        <w:tc>
          <w:tcPr>
            <w:tcW w:w="2551" w:type="dxa"/>
          </w:tcPr>
          <w:p w14:paraId="074F2E54"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completed the price or cost schedule for all items you are tendering?</w:t>
            </w:r>
          </w:p>
        </w:tc>
        <w:tc>
          <w:tcPr>
            <w:tcW w:w="6769" w:type="dxa"/>
          </w:tcPr>
          <w:p w14:paraId="03B0F5CE"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included your costing for all items and followed the GST requirements?</w:t>
            </w:r>
          </w:p>
        </w:tc>
      </w:tr>
      <w:tr w:rsidR="0072392D" w14:paraId="4A87EFE0" w14:textId="77777777" w:rsidTr="0072392D">
        <w:tc>
          <w:tcPr>
            <w:tcW w:w="534" w:type="dxa"/>
          </w:tcPr>
          <w:p w14:paraId="47E5D02C" w14:textId="77777777" w:rsidR="0072392D" w:rsidRPr="009C77B3" w:rsidRDefault="0072392D" w:rsidP="0052390C">
            <w:pPr>
              <w:rPr>
                <w:rFonts w:eastAsia="Times New Roman" w:cs="Arial"/>
                <w:sz w:val="15"/>
                <w:szCs w:val="15"/>
                <w:lang w:eastAsia="en-AU"/>
              </w:rPr>
            </w:pPr>
          </w:p>
        </w:tc>
        <w:tc>
          <w:tcPr>
            <w:tcW w:w="2551" w:type="dxa"/>
          </w:tcPr>
          <w:p w14:paraId="56700FFC"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Are you offering value for money?</w:t>
            </w:r>
          </w:p>
        </w:tc>
        <w:tc>
          <w:tcPr>
            <w:tcW w:w="6769" w:type="dxa"/>
          </w:tcPr>
          <w:p w14:paraId="242214E2"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pitched competitively?</w:t>
            </w:r>
          </w:p>
        </w:tc>
      </w:tr>
      <w:tr w:rsidR="0072392D" w14:paraId="132F830C" w14:textId="77777777" w:rsidTr="0072392D">
        <w:tc>
          <w:tcPr>
            <w:tcW w:w="534" w:type="dxa"/>
          </w:tcPr>
          <w:p w14:paraId="5C0A530B" w14:textId="77777777" w:rsidR="0072392D" w:rsidRPr="009C77B3" w:rsidRDefault="0072392D" w:rsidP="0052390C">
            <w:pPr>
              <w:rPr>
                <w:rFonts w:eastAsia="Times New Roman" w:cs="Arial"/>
                <w:sz w:val="15"/>
                <w:szCs w:val="15"/>
                <w:lang w:eastAsia="en-AU"/>
              </w:rPr>
            </w:pPr>
          </w:p>
        </w:tc>
        <w:tc>
          <w:tcPr>
            <w:tcW w:w="2551" w:type="dxa"/>
          </w:tcPr>
          <w:p w14:paraId="1320B1B4"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contacted your referees to confirm they are willing to be a referee?</w:t>
            </w:r>
          </w:p>
        </w:tc>
        <w:tc>
          <w:tcPr>
            <w:tcW w:w="6769" w:type="dxa"/>
          </w:tcPr>
          <w:p w14:paraId="684DFEA9"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Are referee contact details correct?</w:t>
            </w:r>
          </w:p>
        </w:tc>
      </w:tr>
      <w:tr w:rsidR="0072392D" w14:paraId="7D80099D" w14:textId="77777777" w:rsidTr="0072392D">
        <w:tc>
          <w:tcPr>
            <w:tcW w:w="534" w:type="dxa"/>
          </w:tcPr>
          <w:p w14:paraId="20C31B2F" w14:textId="77777777" w:rsidR="0072392D" w:rsidRPr="009C77B3" w:rsidRDefault="0072392D" w:rsidP="0052390C">
            <w:pPr>
              <w:rPr>
                <w:rFonts w:eastAsia="Times New Roman" w:cs="Arial"/>
                <w:sz w:val="15"/>
                <w:szCs w:val="15"/>
                <w:lang w:eastAsia="en-AU"/>
              </w:rPr>
            </w:pPr>
          </w:p>
        </w:tc>
        <w:tc>
          <w:tcPr>
            <w:tcW w:w="2551" w:type="dxa"/>
          </w:tcPr>
          <w:p w14:paraId="77F699E9"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there been any amendments?</w:t>
            </w:r>
          </w:p>
        </w:tc>
        <w:tc>
          <w:tcPr>
            <w:tcW w:w="6769" w:type="dxa"/>
          </w:tcPr>
          <w:p w14:paraId="4A7B768E"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there been any tender amendments issued and have you addressed these?</w:t>
            </w:r>
          </w:p>
        </w:tc>
      </w:tr>
      <w:tr w:rsidR="0072392D" w14:paraId="53B7EFA6" w14:textId="77777777" w:rsidTr="0072392D">
        <w:tc>
          <w:tcPr>
            <w:tcW w:w="534" w:type="dxa"/>
          </w:tcPr>
          <w:p w14:paraId="33FDB8AF" w14:textId="77777777" w:rsidR="0072392D" w:rsidRPr="009C77B3" w:rsidRDefault="0072392D" w:rsidP="0052390C">
            <w:pPr>
              <w:rPr>
                <w:rFonts w:eastAsia="Times New Roman" w:cs="Arial"/>
                <w:sz w:val="15"/>
                <w:szCs w:val="15"/>
                <w:lang w:eastAsia="en-AU"/>
              </w:rPr>
            </w:pPr>
          </w:p>
        </w:tc>
        <w:tc>
          <w:tcPr>
            <w:tcW w:w="2551" w:type="dxa"/>
          </w:tcPr>
          <w:p w14:paraId="27A2D3BD"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Is this an alternative tender?</w:t>
            </w:r>
          </w:p>
        </w:tc>
        <w:tc>
          <w:tcPr>
            <w:tcW w:w="6769" w:type="dxa"/>
          </w:tcPr>
          <w:p w14:paraId="2CA1BC0C"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clearly identified that this is an "Alternative Tender"? Check with the agency first to confirm that an alternative proposal will be considered.</w:t>
            </w:r>
          </w:p>
        </w:tc>
      </w:tr>
      <w:tr w:rsidR="0072392D" w14:paraId="4276F4F0" w14:textId="77777777" w:rsidTr="00E4309F">
        <w:tc>
          <w:tcPr>
            <w:tcW w:w="534" w:type="dxa"/>
            <w:shd w:val="clear" w:color="auto" w:fill="95B3D7" w:themeFill="accent1" w:themeFillTint="99"/>
          </w:tcPr>
          <w:p w14:paraId="5271A498" w14:textId="77777777" w:rsidR="0072392D" w:rsidRPr="009C77B3" w:rsidRDefault="0072392D" w:rsidP="0052390C">
            <w:pPr>
              <w:rPr>
                <w:rFonts w:eastAsia="Times New Roman" w:cs="Arial"/>
                <w:sz w:val="15"/>
                <w:szCs w:val="15"/>
                <w:lang w:eastAsia="en-AU"/>
              </w:rPr>
            </w:pPr>
          </w:p>
        </w:tc>
        <w:tc>
          <w:tcPr>
            <w:tcW w:w="2551" w:type="dxa"/>
            <w:shd w:val="clear" w:color="auto" w:fill="95B3D7" w:themeFill="accent1" w:themeFillTint="99"/>
          </w:tcPr>
          <w:p w14:paraId="6CC44DA2" w14:textId="77777777" w:rsidR="0072392D" w:rsidRPr="009C77B3" w:rsidRDefault="0072392D" w:rsidP="0052390C">
            <w:pPr>
              <w:rPr>
                <w:rFonts w:eastAsia="Times New Roman" w:cs="Arial"/>
                <w:b/>
                <w:bCs/>
                <w:sz w:val="15"/>
                <w:szCs w:val="15"/>
                <w:lang w:eastAsia="en-AU"/>
              </w:rPr>
            </w:pPr>
            <w:r w:rsidRPr="009C77B3">
              <w:rPr>
                <w:rFonts w:eastAsia="Times New Roman" w:cs="Arial"/>
                <w:b/>
                <w:bCs/>
                <w:sz w:val="15"/>
                <w:szCs w:val="15"/>
                <w:lang w:eastAsia="en-AU"/>
              </w:rPr>
              <w:t>Submitting your Response</w:t>
            </w:r>
          </w:p>
        </w:tc>
        <w:tc>
          <w:tcPr>
            <w:tcW w:w="6769" w:type="dxa"/>
            <w:shd w:val="clear" w:color="auto" w:fill="95B3D7" w:themeFill="accent1" w:themeFillTint="99"/>
          </w:tcPr>
          <w:p w14:paraId="41E327B4" w14:textId="77777777" w:rsidR="0072392D" w:rsidRPr="009C77B3" w:rsidRDefault="0072392D" w:rsidP="0052390C">
            <w:pPr>
              <w:rPr>
                <w:rFonts w:eastAsia="Times New Roman" w:cs="Arial"/>
                <w:b/>
                <w:bCs/>
                <w:sz w:val="15"/>
                <w:szCs w:val="15"/>
                <w:lang w:eastAsia="en-AU"/>
              </w:rPr>
            </w:pPr>
            <w:r w:rsidRPr="009C77B3">
              <w:rPr>
                <w:rFonts w:eastAsia="Times New Roman" w:cs="Arial"/>
                <w:b/>
                <w:bCs/>
                <w:sz w:val="15"/>
                <w:szCs w:val="15"/>
                <w:lang w:eastAsia="en-AU"/>
              </w:rPr>
              <w:t> </w:t>
            </w:r>
          </w:p>
        </w:tc>
      </w:tr>
      <w:tr w:rsidR="0072392D" w14:paraId="7ABB481B" w14:textId="77777777" w:rsidTr="0072392D">
        <w:tc>
          <w:tcPr>
            <w:tcW w:w="534" w:type="dxa"/>
          </w:tcPr>
          <w:p w14:paraId="689F7F24" w14:textId="77777777" w:rsidR="0072392D" w:rsidRPr="009C77B3" w:rsidRDefault="0072392D" w:rsidP="0052390C">
            <w:pPr>
              <w:rPr>
                <w:rFonts w:eastAsia="Times New Roman" w:cs="Arial"/>
                <w:sz w:val="15"/>
                <w:szCs w:val="15"/>
                <w:lang w:eastAsia="en-AU"/>
              </w:rPr>
            </w:pPr>
          </w:p>
        </w:tc>
        <w:tc>
          <w:tcPr>
            <w:tcW w:w="2551" w:type="dxa"/>
          </w:tcPr>
          <w:p w14:paraId="49DD6DC1"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signed all the appropriate forms?</w:t>
            </w:r>
          </w:p>
        </w:tc>
        <w:tc>
          <w:tcPr>
            <w:tcW w:w="6769" w:type="dxa"/>
          </w:tcPr>
          <w:p w14:paraId="4EC8719C"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Have you correctly signed all appropriate tender forms?</w:t>
            </w:r>
          </w:p>
        </w:tc>
      </w:tr>
      <w:tr w:rsidR="0072392D" w14:paraId="3875D440" w14:textId="77777777" w:rsidTr="0072392D">
        <w:tc>
          <w:tcPr>
            <w:tcW w:w="534" w:type="dxa"/>
          </w:tcPr>
          <w:p w14:paraId="7DCA3D39" w14:textId="77777777" w:rsidR="0072392D" w:rsidRPr="009C77B3" w:rsidRDefault="0072392D" w:rsidP="0052390C">
            <w:pPr>
              <w:rPr>
                <w:rFonts w:eastAsia="Times New Roman" w:cs="Arial"/>
                <w:sz w:val="15"/>
                <w:szCs w:val="15"/>
                <w:lang w:eastAsia="en-AU"/>
              </w:rPr>
            </w:pPr>
          </w:p>
        </w:tc>
        <w:tc>
          <w:tcPr>
            <w:tcW w:w="2551" w:type="dxa"/>
          </w:tcPr>
          <w:p w14:paraId="529BB901"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How can you send your response?</w:t>
            </w:r>
          </w:p>
        </w:tc>
        <w:tc>
          <w:tcPr>
            <w:tcW w:w="6769" w:type="dxa"/>
          </w:tcPr>
          <w:p w14:paraId="3B153A99"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Can a fax or electronic lodgement be sent or is a hard copy required? How many copies are required?</w:t>
            </w:r>
          </w:p>
        </w:tc>
      </w:tr>
      <w:tr w:rsidR="0072392D" w14:paraId="5D2B3768" w14:textId="77777777" w:rsidTr="0072392D">
        <w:tc>
          <w:tcPr>
            <w:tcW w:w="534" w:type="dxa"/>
          </w:tcPr>
          <w:p w14:paraId="1B5C7ED5" w14:textId="77777777" w:rsidR="0072392D" w:rsidRPr="009C77B3" w:rsidRDefault="0072392D" w:rsidP="0052390C">
            <w:pPr>
              <w:rPr>
                <w:rFonts w:eastAsia="Times New Roman" w:cs="Arial"/>
                <w:sz w:val="15"/>
                <w:szCs w:val="15"/>
                <w:lang w:eastAsia="en-AU"/>
              </w:rPr>
            </w:pPr>
          </w:p>
        </w:tc>
        <w:tc>
          <w:tcPr>
            <w:tcW w:w="2551" w:type="dxa"/>
          </w:tcPr>
          <w:p w14:paraId="467A7437"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What needs to be on the tender envelope?</w:t>
            </w:r>
          </w:p>
        </w:tc>
        <w:tc>
          <w:tcPr>
            <w:tcW w:w="6769" w:type="dxa"/>
          </w:tcPr>
          <w:p w14:paraId="62C93CB8" w14:textId="77777777" w:rsidR="0072392D" w:rsidRPr="009C77B3" w:rsidRDefault="0072392D" w:rsidP="0052390C">
            <w:pPr>
              <w:rPr>
                <w:rFonts w:eastAsia="Times New Roman" w:cs="Arial"/>
                <w:sz w:val="15"/>
                <w:szCs w:val="15"/>
                <w:lang w:eastAsia="en-AU"/>
              </w:rPr>
            </w:pPr>
            <w:r w:rsidRPr="009C77B3">
              <w:rPr>
                <w:rFonts w:eastAsia="Times New Roman" w:cs="Arial"/>
                <w:sz w:val="15"/>
                <w:szCs w:val="15"/>
                <w:lang w:eastAsia="en-AU"/>
              </w:rPr>
              <w:t>Check to see if specific information is requested to be on the tender envelope - back and front - and how this is to be presented.</w:t>
            </w:r>
          </w:p>
        </w:tc>
      </w:tr>
    </w:tbl>
    <w:p w14:paraId="5DF98571" w14:textId="77777777" w:rsidR="0072392D" w:rsidRDefault="0072392D" w:rsidP="00410DFE">
      <w:pPr>
        <w:spacing w:after="150"/>
        <w:rPr>
          <w:sz w:val="20"/>
        </w:rPr>
      </w:pPr>
    </w:p>
    <w:p w14:paraId="48813922" w14:textId="77777777" w:rsidR="008B6571" w:rsidRDefault="008B6571" w:rsidP="00410DFE">
      <w:pPr>
        <w:spacing w:after="150"/>
        <w:rPr>
          <w:sz w:val="20"/>
        </w:rPr>
      </w:pPr>
    </w:p>
    <w:p w14:paraId="32CA53FC" w14:textId="77777777" w:rsidR="00660E1C" w:rsidRDefault="00660E1C" w:rsidP="00410DFE"/>
    <w:p w14:paraId="518A5AFD" w14:textId="6559C655" w:rsidR="001816C2" w:rsidRPr="000A38CD" w:rsidRDefault="001816C2" w:rsidP="001816C2">
      <w:pPr>
        <w:pStyle w:val="Rpt-hdg1"/>
        <w:numPr>
          <w:ilvl w:val="0"/>
          <w:numId w:val="0"/>
        </w:numPr>
        <w:spacing w:line="276" w:lineRule="auto"/>
        <w:rPr>
          <w:color w:val="002060"/>
        </w:rPr>
      </w:pPr>
      <w:bookmarkStart w:id="27" w:name="_Toc496705790"/>
      <w:r w:rsidRPr="000A38CD">
        <w:rPr>
          <w:color w:val="002060"/>
        </w:rPr>
        <w:lastRenderedPageBreak/>
        <w:t>Appendix D: tender-ready action plan example</w:t>
      </w:r>
      <w:bookmarkEnd w:id="27"/>
    </w:p>
    <w:p w14:paraId="43D1790C" w14:textId="77777777" w:rsidR="001816C2" w:rsidRDefault="001816C2" w:rsidP="001816C2">
      <w:pPr>
        <w:spacing w:after="120"/>
        <w:jc w:val="both"/>
      </w:pPr>
      <w:r>
        <w:t>Develop your own Action Plan to increase your chances of success in winning opportunities in major projects supply chains. The following Tender-Ready Action Plan template provides suggested strategies and actions.</w:t>
      </w:r>
    </w:p>
    <w:tbl>
      <w:tblPr>
        <w:tblStyle w:val="TableGrid"/>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43" w:type="dxa"/>
          <w:bottom w:w="43" w:type="dxa"/>
        </w:tblCellMar>
        <w:tblLook w:val="04A0" w:firstRow="1" w:lastRow="0" w:firstColumn="1" w:lastColumn="0" w:noHBand="0" w:noVBand="1"/>
      </w:tblPr>
      <w:tblGrid>
        <w:gridCol w:w="1417"/>
        <w:gridCol w:w="4717"/>
        <w:gridCol w:w="1447"/>
        <w:gridCol w:w="627"/>
        <w:gridCol w:w="696"/>
        <w:gridCol w:w="950"/>
      </w:tblGrid>
      <w:tr w:rsidR="001816C2" w14:paraId="026D470E" w14:textId="77777777" w:rsidTr="00E4309F">
        <w:tc>
          <w:tcPr>
            <w:tcW w:w="1283" w:type="dxa"/>
            <w:shd w:val="clear" w:color="auto" w:fill="95B3D7" w:themeFill="accent1" w:themeFillTint="99"/>
            <w:vAlign w:val="center"/>
          </w:tcPr>
          <w:p w14:paraId="561D92BB" w14:textId="77777777" w:rsidR="001816C2" w:rsidRPr="0052390C" w:rsidRDefault="001816C2" w:rsidP="001816C2">
            <w:pPr>
              <w:spacing w:line="276" w:lineRule="auto"/>
              <w:rPr>
                <w:b/>
                <w:szCs w:val="18"/>
              </w:rPr>
            </w:pPr>
            <w:bookmarkStart w:id="28" w:name="_GoBack"/>
            <w:r w:rsidRPr="0052390C">
              <w:rPr>
                <w:b/>
                <w:szCs w:val="18"/>
              </w:rPr>
              <w:t>Strategy</w:t>
            </w:r>
          </w:p>
        </w:tc>
        <w:tc>
          <w:tcPr>
            <w:tcW w:w="5026" w:type="dxa"/>
            <w:shd w:val="clear" w:color="auto" w:fill="95B3D7" w:themeFill="accent1" w:themeFillTint="99"/>
            <w:vAlign w:val="center"/>
          </w:tcPr>
          <w:p w14:paraId="4792F3D0" w14:textId="77777777" w:rsidR="001816C2" w:rsidRPr="0052390C" w:rsidRDefault="001816C2" w:rsidP="001816C2">
            <w:pPr>
              <w:spacing w:line="276" w:lineRule="auto"/>
              <w:rPr>
                <w:b/>
                <w:szCs w:val="18"/>
              </w:rPr>
            </w:pPr>
            <w:r w:rsidRPr="0052390C">
              <w:rPr>
                <w:b/>
                <w:szCs w:val="18"/>
              </w:rPr>
              <w:t>Actions</w:t>
            </w:r>
          </w:p>
        </w:tc>
        <w:tc>
          <w:tcPr>
            <w:tcW w:w="1310" w:type="dxa"/>
            <w:shd w:val="clear" w:color="auto" w:fill="95B3D7" w:themeFill="accent1" w:themeFillTint="99"/>
            <w:vAlign w:val="center"/>
          </w:tcPr>
          <w:p w14:paraId="6BA05145" w14:textId="77777777" w:rsidR="001816C2" w:rsidRPr="0052390C" w:rsidRDefault="001816C2" w:rsidP="001816C2">
            <w:pPr>
              <w:spacing w:line="276" w:lineRule="auto"/>
              <w:rPr>
                <w:b/>
                <w:szCs w:val="18"/>
              </w:rPr>
            </w:pPr>
            <w:r w:rsidRPr="0052390C">
              <w:rPr>
                <w:b/>
                <w:szCs w:val="18"/>
              </w:rPr>
              <w:t>Responsibility</w:t>
            </w:r>
          </w:p>
        </w:tc>
        <w:tc>
          <w:tcPr>
            <w:tcW w:w="581" w:type="dxa"/>
            <w:shd w:val="clear" w:color="auto" w:fill="95B3D7" w:themeFill="accent1" w:themeFillTint="99"/>
            <w:vAlign w:val="center"/>
          </w:tcPr>
          <w:p w14:paraId="005AB4B0" w14:textId="77777777" w:rsidR="001816C2" w:rsidRPr="0052390C" w:rsidRDefault="001816C2" w:rsidP="001816C2">
            <w:pPr>
              <w:spacing w:line="276" w:lineRule="auto"/>
              <w:rPr>
                <w:b/>
                <w:szCs w:val="18"/>
              </w:rPr>
            </w:pPr>
            <w:r w:rsidRPr="0052390C">
              <w:rPr>
                <w:b/>
                <w:szCs w:val="18"/>
              </w:rPr>
              <w:t>Start Due</w:t>
            </w:r>
          </w:p>
        </w:tc>
        <w:tc>
          <w:tcPr>
            <w:tcW w:w="704" w:type="dxa"/>
            <w:shd w:val="clear" w:color="auto" w:fill="95B3D7" w:themeFill="accent1" w:themeFillTint="99"/>
            <w:vAlign w:val="center"/>
          </w:tcPr>
          <w:p w14:paraId="32D277B7" w14:textId="77777777" w:rsidR="001816C2" w:rsidRPr="0052390C" w:rsidRDefault="001816C2" w:rsidP="001816C2">
            <w:pPr>
              <w:spacing w:line="276" w:lineRule="auto"/>
              <w:rPr>
                <w:b/>
                <w:szCs w:val="18"/>
              </w:rPr>
            </w:pPr>
            <w:r w:rsidRPr="0052390C">
              <w:rPr>
                <w:b/>
                <w:szCs w:val="18"/>
              </w:rPr>
              <w:t>Due Date</w:t>
            </w:r>
          </w:p>
        </w:tc>
        <w:tc>
          <w:tcPr>
            <w:tcW w:w="950" w:type="dxa"/>
            <w:shd w:val="clear" w:color="auto" w:fill="95B3D7" w:themeFill="accent1" w:themeFillTint="99"/>
            <w:vAlign w:val="center"/>
          </w:tcPr>
          <w:p w14:paraId="4F476EAA" w14:textId="77777777" w:rsidR="001816C2" w:rsidRPr="0052390C" w:rsidRDefault="001816C2" w:rsidP="001816C2">
            <w:pPr>
              <w:spacing w:line="276" w:lineRule="auto"/>
              <w:rPr>
                <w:b/>
                <w:szCs w:val="18"/>
              </w:rPr>
            </w:pPr>
            <w:r w:rsidRPr="0052390C">
              <w:rPr>
                <w:b/>
                <w:szCs w:val="18"/>
              </w:rPr>
              <w:t>Success Measure</w:t>
            </w:r>
          </w:p>
        </w:tc>
      </w:tr>
      <w:bookmarkEnd w:id="28"/>
      <w:tr w:rsidR="001816C2" w14:paraId="0EEABCDB" w14:textId="77777777" w:rsidTr="001816C2">
        <w:tc>
          <w:tcPr>
            <w:tcW w:w="1283" w:type="dxa"/>
            <w:vMerge w:val="restart"/>
          </w:tcPr>
          <w:p w14:paraId="354B88A7" w14:textId="77777777" w:rsidR="001816C2" w:rsidRPr="0052390C" w:rsidRDefault="001816C2" w:rsidP="001816C2">
            <w:pPr>
              <w:spacing w:line="276" w:lineRule="auto"/>
              <w:rPr>
                <w:szCs w:val="18"/>
              </w:rPr>
            </w:pPr>
            <w:r w:rsidRPr="0052390C">
              <w:rPr>
                <w:b/>
                <w:szCs w:val="18"/>
              </w:rPr>
              <w:t>Major Projects Supply Opportunities &amp; Tendering Requirements Strategy</w:t>
            </w:r>
          </w:p>
        </w:tc>
        <w:tc>
          <w:tcPr>
            <w:tcW w:w="5026" w:type="dxa"/>
          </w:tcPr>
          <w:p w14:paraId="2DC63AB9" w14:textId="77777777" w:rsidR="001816C2" w:rsidRPr="0052390C" w:rsidRDefault="001816C2" w:rsidP="001816C2">
            <w:pPr>
              <w:spacing w:line="276" w:lineRule="auto"/>
              <w:rPr>
                <w:szCs w:val="18"/>
              </w:rPr>
            </w:pPr>
            <w:r w:rsidRPr="0052390C">
              <w:rPr>
                <w:szCs w:val="18"/>
              </w:rPr>
              <w:t>Ensure business has goods and services required by major projects supply chains or support services required by its suppliers</w:t>
            </w:r>
          </w:p>
        </w:tc>
        <w:tc>
          <w:tcPr>
            <w:tcW w:w="1310" w:type="dxa"/>
            <w:vAlign w:val="center"/>
          </w:tcPr>
          <w:p w14:paraId="28C7A3B3" w14:textId="77777777" w:rsidR="001816C2" w:rsidRPr="0052390C" w:rsidRDefault="001816C2" w:rsidP="001816C2">
            <w:pPr>
              <w:spacing w:line="276" w:lineRule="auto"/>
              <w:jc w:val="center"/>
              <w:rPr>
                <w:szCs w:val="18"/>
              </w:rPr>
            </w:pPr>
          </w:p>
        </w:tc>
        <w:tc>
          <w:tcPr>
            <w:tcW w:w="581" w:type="dxa"/>
          </w:tcPr>
          <w:p w14:paraId="0DDFD15D" w14:textId="77777777" w:rsidR="001816C2" w:rsidRPr="0052390C" w:rsidRDefault="001816C2" w:rsidP="001816C2">
            <w:pPr>
              <w:spacing w:line="276" w:lineRule="auto"/>
              <w:jc w:val="center"/>
              <w:rPr>
                <w:szCs w:val="18"/>
              </w:rPr>
            </w:pPr>
          </w:p>
        </w:tc>
        <w:tc>
          <w:tcPr>
            <w:tcW w:w="704" w:type="dxa"/>
            <w:vAlign w:val="center"/>
          </w:tcPr>
          <w:p w14:paraId="5E6F8D43" w14:textId="77777777" w:rsidR="001816C2" w:rsidRPr="0052390C" w:rsidRDefault="001816C2" w:rsidP="001816C2">
            <w:pPr>
              <w:spacing w:line="276" w:lineRule="auto"/>
              <w:jc w:val="center"/>
              <w:rPr>
                <w:szCs w:val="18"/>
              </w:rPr>
            </w:pPr>
          </w:p>
        </w:tc>
        <w:tc>
          <w:tcPr>
            <w:tcW w:w="950" w:type="dxa"/>
          </w:tcPr>
          <w:p w14:paraId="788B312E" w14:textId="77777777" w:rsidR="001816C2" w:rsidRPr="0052390C" w:rsidRDefault="001816C2" w:rsidP="001816C2">
            <w:pPr>
              <w:spacing w:line="276" w:lineRule="auto"/>
              <w:jc w:val="center"/>
              <w:rPr>
                <w:szCs w:val="18"/>
              </w:rPr>
            </w:pPr>
          </w:p>
        </w:tc>
      </w:tr>
      <w:tr w:rsidR="001816C2" w14:paraId="391D5A88" w14:textId="77777777" w:rsidTr="001816C2">
        <w:tc>
          <w:tcPr>
            <w:tcW w:w="1283" w:type="dxa"/>
            <w:vMerge/>
          </w:tcPr>
          <w:p w14:paraId="5E5BDCDF" w14:textId="77777777" w:rsidR="001816C2" w:rsidRPr="0052390C" w:rsidRDefault="001816C2" w:rsidP="001816C2">
            <w:pPr>
              <w:spacing w:line="276" w:lineRule="auto"/>
              <w:rPr>
                <w:szCs w:val="18"/>
              </w:rPr>
            </w:pPr>
          </w:p>
        </w:tc>
        <w:tc>
          <w:tcPr>
            <w:tcW w:w="5026" w:type="dxa"/>
          </w:tcPr>
          <w:p w14:paraId="05354383" w14:textId="77777777" w:rsidR="001816C2" w:rsidRPr="0052390C" w:rsidRDefault="001816C2" w:rsidP="001816C2">
            <w:pPr>
              <w:spacing w:line="276" w:lineRule="auto"/>
              <w:rPr>
                <w:szCs w:val="18"/>
              </w:rPr>
            </w:pPr>
            <w:r w:rsidRPr="0052390C">
              <w:rPr>
                <w:szCs w:val="18"/>
              </w:rPr>
              <w:t>Identify where business fits in major projects supply chains</w:t>
            </w:r>
          </w:p>
        </w:tc>
        <w:tc>
          <w:tcPr>
            <w:tcW w:w="1310" w:type="dxa"/>
            <w:vAlign w:val="center"/>
          </w:tcPr>
          <w:p w14:paraId="676BACAA" w14:textId="77777777" w:rsidR="001816C2" w:rsidRPr="0052390C" w:rsidRDefault="001816C2" w:rsidP="001816C2">
            <w:pPr>
              <w:spacing w:line="276" w:lineRule="auto"/>
              <w:jc w:val="center"/>
              <w:rPr>
                <w:szCs w:val="18"/>
              </w:rPr>
            </w:pPr>
          </w:p>
        </w:tc>
        <w:tc>
          <w:tcPr>
            <w:tcW w:w="581" w:type="dxa"/>
          </w:tcPr>
          <w:p w14:paraId="28CBD8D1" w14:textId="77777777" w:rsidR="001816C2" w:rsidRPr="0052390C" w:rsidRDefault="001816C2" w:rsidP="001816C2">
            <w:pPr>
              <w:spacing w:line="276" w:lineRule="auto"/>
              <w:jc w:val="center"/>
              <w:rPr>
                <w:szCs w:val="18"/>
              </w:rPr>
            </w:pPr>
          </w:p>
        </w:tc>
        <w:tc>
          <w:tcPr>
            <w:tcW w:w="704" w:type="dxa"/>
            <w:vAlign w:val="center"/>
          </w:tcPr>
          <w:p w14:paraId="2F498259" w14:textId="77777777" w:rsidR="001816C2" w:rsidRPr="0052390C" w:rsidRDefault="001816C2" w:rsidP="001816C2">
            <w:pPr>
              <w:spacing w:line="276" w:lineRule="auto"/>
              <w:jc w:val="center"/>
              <w:rPr>
                <w:szCs w:val="18"/>
              </w:rPr>
            </w:pPr>
          </w:p>
        </w:tc>
        <w:tc>
          <w:tcPr>
            <w:tcW w:w="950" w:type="dxa"/>
          </w:tcPr>
          <w:p w14:paraId="321A618E" w14:textId="77777777" w:rsidR="001816C2" w:rsidRPr="0052390C" w:rsidRDefault="001816C2" w:rsidP="001816C2">
            <w:pPr>
              <w:spacing w:line="276" w:lineRule="auto"/>
              <w:jc w:val="center"/>
              <w:rPr>
                <w:szCs w:val="18"/>
              </w:rPr>
            </w:pPr>
          </w:p>
        </w:tc>
      </w:tr>
      <w:tr w:rsidR="001816C2" w14:paraId="05D32F2B" w14:textId="77777777" w:rsidTr="001816C2">
        <w:tc>
          <w:tcPr>
            <w:tcW w:w="1283" w:type="dxa"/>
            <w:vMerge/>
          </w:tcPr>
          <w:p w14:paraId="3626D3FF" w14:textId="77777777" w:rsidR="001816C2" w:rsidRPr="0052390C" w:rsidRDefault="001816C2" w:rsidP="001816C2">
            <w:pPr>
              <w:spacing w:line="276" w:lineRule="auto"/>
              <w:rPr>
                <w:szCs w:val="18"/>
              </w:rPr>
            </w:pPr>
          </w:p>
        </w:tc>
        <w:tc>
          <w:tcPr>
            <w:tcW w:w="5026" w:type="dxa"/>
          </w:tcPr>
          <w:p w14:paraId="0A9FA725" w14:textId="77777777" w:rsidR="001816C2" w:rsidRPr="0052390C" w:rsidRDefault="001816C2" w:rsidP="001816C2">
            <w:pPr>
              <w:spacing w:line="276" w:lineRule="auto"/>
              <w:rPr>
                <w:szCs w:val="18"/>
              </w:rPr>
            </w:pPr>
            <w:r w:rsidRPr="0052390C">
              <w:rPr>
                <w:szCs w:val="18"/>
              </w:rPr>
              <w:t>Understand Local Content Code of Practice and identify whether the business needs to comply</w:t>
            </w:r>
          </w:p>
        </w:tc>
        <w:tc>
          <w:tcPr>
            <w:tcW w:w="1310" w:type="dxa"/>
            <w:vAlign w:val="center"/>
          </w:tcPr>
          <w:p w14:paraId="29DBF130" w14:textId="77777777" w:rsidR="001816C2" w:rsidRPr="0052390C" w:rsidRDefault="001816C2" w:rsidP="001816C2">
            <w:pPr>
              <w:spacing w:line="276" w:lineRule="auto"/>
              <w:jc w:val="center"/>
              <w:rPr>
                <w:szCs w:val="18"/>
              </w:rPr>
            </w:pPr>
          </w:p>
        </w:tc>
        <w:tc>
          <w:tcPr>
            <w:tcW w:w="581" w:type="dxa"/>
          </w:tcPr>
          <w:p w14:paraId="75C0817F" w14:textId="77777777" w:rsidR="001816C2" w:rsidRPr="0052390C" w:rsidRDefault="001816C2" w:rsidP="001816C2">
            <w:pPr>
              <w:spacing w:line="276" w:lineRule="auto"/>
              <w:jc w:val="center"/>
              <w:rPr>
                <w:szCs w:val="18"/>
              </w:rPr>
            </w:pPr>
          </w:p>
        </w:tc>
        <w:tc>
          <w:tcPr>
            <w:tcW w:w="704" w:type="dxa"/>
            <w:vAlign w:val="center"/>
          </w:tcPr>
          <w:p w14:paraId="7534D4C7" w14:textId="77777777" w:rsidR="001816C2" w:rsidRPr="0052390C" w:rsidRDefault="001816C2" w:rsidP="001816C2">
            <w:pPr>
              <w:spacing w:line="276" w:lineRule="auto"/>
              <w:jc w:val="center"/>
              <w:rPr>
                <w:szCs w:val="18"/>
              </w:rPr>
            </w:pPr>
          </w:p>
        </w:tc>
        <w:tc>
          <w:tcPr>
            <w:tcW w:w="950" w:type="dxa"/>
          </w:tcPr>
          <w:p w14:paraId="06D3C903" w14:textId="77777777" w:rsidR="001816C2" w:rsidRPr="0052390C" w:rsidRDefault="001816C2" w:rsidP="001816C2">
            <w:pPr>
              <w:spacing w:line="276" w:lineRule="auto"/>
              <w:jc w:val="center"/>
              <w:rPr>
                <w:szCs w:val="18"/>
              </w:rPr>
            </w:pPr>
          </w:p>
        </w:tc>
      </w:tr>
      <w:tr w:rsidR="001816C2" w14:paraId="1324EB9D" w14:textId="77777777" w:rsidTr="001816C2">
        <w:tc>
          <w:tcPr>
            <w:tcW w:w="1283" w:type="dxa"/>
            <w:vMerge/>
          </w:tcPr>
          <w:p w14:paraId="11C52525" w14:textId="77777777" w:rsidR="001816C2" w:rsidRPr="0052390C" w:rsidRDefault="001816C2" w:rsidP="001816C2">
            <w:pPr>
              <w:spacing w:line="276" w:lineRule="auto"/>
              <w:rPr>
                <w:szCs w:val="18"/>
              </w:rPr>
            </w:pPr>
          </w:p>
        </w:tc>
        <w:tc>
          <w:tcPr>
            <w:tcW w:w="5026" w:type="dxa"/>
          </w:tcPr>
          <w:p w14:paraId="532EA979" w14:textId="77777777" w:rsidR="001816C2" w:rsidRPr="0052390C" w:rsidRDefault="001816C2" w:rsidP="001816C2">
            <w:pPr>
              <w:spacing w:line="276" w:lineRule="auto"/>
              <w:rPr>
                <w:szCs w:val="18"/>
              </w:rPr>
            </w:pPr>
            <w:r w:rsidRPr="0052390C">
              <w:rPr>
                <w:szCs w:val="18"/>
              </w:rPr>
              <w:t>Comply with the proponent’s Local Content Code of Practice</w:t>
            </w:r>
          </w:p>
        </w:tc>
        <w:tc>
          <w:tcPr>
            <w:tcW w:w="1310" w:type="dxa"/>
            <w:vAlign w:val="center"/>
          </w:tcPr>
          <w:p w14:paraId="4028672A" w14:textId="77777777" w:rsidR="001816C2" w:rsidRPr="0052390C" w:rsidRDefault="001816C2" w:rsidP="001816C2">
            <w:pPr>
              <w:spacing w:line="276" w:lineRule="auto"/>
              <w:jc w:val="center"/>
              <w:rPr>
                <w:szCs w:val="18"/>
              </w:rPr>
            </w:pPr>
          </w:p>
        </w:tc>
        <w:tc>
          <w:tcPr>
            <w:tcW w:w="581" w:type="dxa"/>
          </w:tcPr>
          <w:p w14:paraId="690A98C9" w14:textId="77777777" w:rsidR="001816C2" w:rsidRPr="0052390C" w:rsidRDefault="001816C2" w:rsidP="001816C2">
            <w:pPr>
              <w:spacing w:line="276" w:lineRule="auto"/>
              <w:jc w:val="center"/>
              <w:rPr>
                <w:szCs w:val="18"/>
              </w:rPr>
            </w:pPr>
          </w:p>
        </w:tc>
        <w:tc>
          <w:tcPr>
            <w:tcW w:w="704" w:type="dxa"/>
            <w:vAlign w:val="center"/>
          </w:tcPr>
          <w:p w14:paraId="569451C0" w14:textId="77777777" w:rsidR="001816C2" w:rsidRPr="0052390C" w:rsidRDefault="001816C2" w:rsidP="001816C2">
            <w:pPr>
              <w:spacing w:line="276" w:lineRule="auto"/>
              <w:jc w:val="center"/>
              <w:rPr>
                <w:szCs w:val="18"/>
              </w:rPr>
            </w:pPr>
          </w:p>
        </w:tc>
        <w:tc>
          <w:tcPr>
            <w:tcW w:w="950" w:type="dxa"/>
          </w:tcPr>
          <w:p w14:paraId="131120D3" w14:textId="77777777" w:rsidR="001816C2" w:rsidRPr="0052390C" w:rsidRDefault="001816C2" w:rsidP="001816C2">
            <w:pPr>
              <w:spacing w:line="276" w:lineRule="auto"/>
              <w:jc w:val="center"/>
              <w:rPr>
                <w:szCs w:val="18"/>
              </w:rPr>
            </w:pPr>
          </w:p>
        </w:tc>
      </w:tr>
      <w:tr w:rsidR="001816C2" w14:paraId="2D28C502" w14:textId="77777777" w:rsidTr="001816C2">
        <w:tc>
          <w:tcPr>
            <w:tcW w:w="1283" w:type="dxa"/>
            <w:vMerge/>
          </w:tcPr>
          <w:p w14:paraId="0A6F98EA" w14:textId="77777777" w:rsidR="001816C2" w:rsidRPr="0052390C" w:rsidRDefault="001816C2" w:rsidP="001816C2">
            <w:pPr>
              <w:spacing w:line="276" w:lineRule="auto"/>
              <w:rPr>
                <w:szCs w:val="18"/>
              </w:rPr>
            </w:pPr>
          </w:p>
        </w:tc>
        <w:tc>
          <w:tcPr>
            <w:tcW w:w="5026" w:type="dxa"/>
          </w:tcPr>
          <w:p w14:paraId="764A094B" w14:textId="77777777" w:rsidR="001816C2" w:rsidRPr="0052390C" w:rsidRDefault="001816C2" w:rsidP="001816C2">
            <w:pPr>
              <w:spacing w:line="276" w:lineRule="auto"/>
              <w:rPr>
                <w:szCs w:val="18"/>
              </w:rPr>
            </w:pPr>
            <w:r w:rsidRPr="0052390C">
              <w:rPr>
                <w:szCs w:val="18"/>
              </w:rPr>
              <w:t>Identify where to find major project supply opportunities</w:t>
            </w:r>
          </w:p>
        </w:tc>
        <w:tc>
          <w:tcPr>
            <w:tcW w:w="1310" w:type="dxa"/>
            <w:vAlign w:val="center"/>
          </w:tcPr>
          <w:p w14:paraId="11537C9B" w14:textId="77777777" w:rsidR="001816C2" w:rsidRPr="0052390C" w:rsidRDefault="001816C2" w:rsidP="001816C2">
            <w:pPr>
              <w:spacing w:line="276" w:lineRule="auto"/>
              <w:jc w:val="center"/>
              <w:rPr>
                <w:szCs w:val="18"/>
              </w:rPr>
            </w:pPr>
          </w:p>
        </w:tc>
        <w:tc>
          <w:tcPr>
            <w:tcW w:w="581" w:type="dxa"/>
          </w:tcPr>
          <w:p w14:paraId="4AE0119C" w14:textId="77777777" w:rsidR="001816C2" w:rsidRPr="0052390C" w:rsidRDefault="001816C2" w:rsidP="001816C2">
            <w:pPr>
              <w:spacing w:line="276" w:lineRule="auto"/>
              <w:jc w:val="center"/>
              <w:rPr>
                <w:szCs w:val="18"/>
              </w:rPr>
            </w:pPr>
          </w:p>
        </w:tc>
        <w:tc>
          <w:tcPr>
            <w:tcW w:w="704" w:type="dxa"/>
            <w:vAlign w:val="center"/>
          </w:tcPr>
          <w:p w14:paraId="11107C92" w14:textId="77777777" w:rsidR="001816C2" w:rsidRPr="0052390C" w:rsidRDefault="001816C2" w:rsidP="001816C2">
            <w:pPr>
              <w:spacing w:line="276" w:lineRule="auto"/>
              <w:jc w:val="center"/>
              <w:rPr>
                <w:szCs w:val="18"/>
              </w:rPr>
            </w:pPr>
          </w:p>
        </w:tc>
        <w:tc>
          <w:tcPr>
            <w:tcW w:w="950" w:type="dxa"/>
          </w:tcPr>
          <w:p w14:paraId="408799EC" w14:textId="77777777" w:rsidR="001816C2" w:rsidRPr="0052390C" w:rsidRDefault="001816C2" w:rsidP="001816C2">
            <w:pPr>
              <w:spacing w:line="276" w:lineRule="auto"/>
              <w:jc w:val="center"/>
              <w:rPr>
                <w:szCs w:val="18"/>
              </w:rPr>
            </w:pPr>
          </w:p>
        </w:tc>
      </w:tr>
      <w:tr w:rsidR="001816C2" w14:paraId="5CBDF92D" w14:textId="77777777" w:rsidTr="001816C2">
        <w:trPr>
          <w:trHeight w:val="133"/>
        </w:trPr>
        <w:tc>
          <w:tcPr>
            <w:tcW w:w="1283" w:type="dxa"/>
            <w:vMerge/>
          </w:tcPr>
          <w:p w14:paraId="101AA224" w14:textId="77777777" w:rsidR="001816C2" w:rsidRPr="0052390C" w:rsidRDefault="001816C2" w:rsidP="001816C2">
            <w:pPr>
              <w:spacing w:line="276" w:lineRule="auto"/>
              <w:rPr>
                <w:szCs w:val="18"/>
              </w:rPr>
            </w:pPr>
          </w:p>
        </w:tc>
        <w:tc>
          <w:tcPr>
            <w:tcW w:w="5026" w:type="dxa"/>
          </w:tcPr>
          <w:p w14:paraId="68CAEC55" w14:textId="77777777" w:rsidR="001816C2" w:rsidRPr="0052390C" w:rsidRDefault="001816C2" w:rsidP="001816C2">
            <w:pPr>
              <w:spacing w:line="276" w:lineRule="auto"/>
              <w:rPr>
                <w:szCs w:val="18"/>
              </w:rPr>
            </w:pPr>
            <w:r w:rsidRPr="0052390C">
              <w:rPr>
                <w:szCs w:val="18"/>
              </w:rPr>
              <w:t xml:space="preserve">Register as a supplier on </w:t>
            </w:r>
            <w:proofErr w:type="spellStart"/>
            <w:r w:rsidRPr="0052390C">
              <w:rPr>
                <w:szCs w:val="18"/>
              </w:rPr>
              <w:t>EconomX</w:t>
            </w:r>
            <w:proofErr w:type="spellEnd"/>
            <w:r w:rsidRPr="0052390C">
              <w:rPr>
                <w:szCs w:val="18"/>
              </w:rPr>
              <w:t>, ICN Gateway and major contactor websites</w:t>
            </w:r>
          </w:p>
        </w:tc>
        <w:tc>
          <w:tcPr>
            <w:tcW w:w="1310" w:type="dxa"/>
            <w:vAlign w:val="center"/>
          </w:tcPr>
          <w:p w14:paraId="4BD96DFE" w14:textId="77777777" w:rsidR="001816C2" w:rsidRPr="0052390C" w:rsidRDefault="001816C2" w:rsidP="001816C2">
            <w:pPr>
              <w:spacing w:line="276" w:lineRule="auto"/>
              <w:jc w:val="center"/>
              <w:rPr>
                <w:szCs w:val="18"/>
              </w:rPr>
            </w:pPr>
          </w:p>
        </w:tc>
        <w:tc>
          <w:tcPr>
            <w:tcW w:w="581" w:type="dxa"/>
          </w:tcPr>
          <w:p w14:paraId="6F5D7F70" w14:textId="77777777" w:rsidR="001816C2" w:rsidRPr="0052390C" w:rsidRDefault="001816C2" w:rsidP="001816C2">
            <w:pPr>
              <w:spacing w:line="276" w:lineRule="auto"/>
              <w:jc w:val="center"/>
              <w:rPr>
                <w:szCs w:val="18"/>
              </w:rPr>
            </w:pPr>
          </w:p>
        </w:tc>
        <w:tc>
          <w:tcPr>
            <w:tcW w:w="704" w:type="dxa"/>
            <w:vAlign w:val="center"/>
          </w:tcPr>
          <w:p w14:paraId="70EEE78B" w14:textId="77777777" w:rsidR="001816C2" w:rsidRPr="0052390C" w:rsidRDefault="001816C2" w:rsidP="001816C2">
            <w:pPr>
              <w:spacing w:line="276" w:lineRule="auto"/>
              <w:jc w:val="center"/>
              <w:rPr>
                <w:szCs w:val="18"/>
              </w:rPr>
            </w:pPr>
          </w:p>
        </w:tc>
        <w:tc>
          <w:tcPr>
            <w:tcW w:w="950" w:type="dxa"/>
          </w:tcPr>
          <w:p w14:paraId="1835A314" w14:textId="77777777" w:rsidR="001816C2" w:rsidRPr="0052390C" w:rsidRDefault="001816C2" w:rsidP="001816C2">
            <w:pPr>
              <w:spacing w:line="276" w:lineRule="auto"/>
              <w:jc w:val="center"/>
              <w:rPr>
                <w:szCs w:val="18"/>
              </w:rPr>
            </w:pPr>
          </w:p>
        </w:tc>
      </w:tr>
      <w:tr w:rsidR="001816C2" w14:paraId="4AE6D977" w14:textId="77777777" w:rsidTr="001816C2">
        <w:tc>
          <w:tcPr>
            <w:tcW w:w="1283" w:type="dxa"/>
            <w:vMerge/>
          </w:tcPr>
          <w:p w14:paraId="7F0D150D" w14:textId="77777777" w:rsidR="001816C2" w:rsidRPr="0052390C" w:rsidRDefault="001816C2" w:rsidP="001816C2">
            <w:pPr>
              <w:spacing w:line="276" w:lineRule="auto"/>
              <w:rPr>
                <w:szCs w:val="18"/>
              </w:rPr>
            </w:pPr>
          </w:p>
        </w:tc>
        <w:tc>
          <w:tcPr>
            <w:tcW w:w="5026" w:type="dxa"/>
          </w:tcPr>
          <w:p w14:paraId="33ED8E88" w14:textId="77777777" w:rsidR="001816C2" w:rsidRPr="0052390C" w:rsidRDefault="001816C2" w:rsidP="001816C2">
            <w:pPr>
              <w:spacing w:line="276" w:lineRule="auto"/>
              <w:rPr>
                <w:szCs w:val="18"/>
              </w:rPr>
            </w:pPr>
            <w:r w:rsidRPr="0052390C">
              <w:rPr>
                <w:szCs w:val="18"/>
              </w:rPr>
              <w:t>Identify Supplier Pre-Qualification Requirements</w:t>
            </w:r>
          </w:p>
        </w:tc>
        <w:tc>
          <w:tcPr>
            <w:tcW w:w="1310" w:type="dxa"/>
            <w:vAlign w:val="center"/>
          </w:tcPr>
          <w:p w14:paraId="3B81C628" w14:textId="77777777" w:rsidR="001816C2" w:rsidRPr="0052390C" w:rsidRDefault="001816C2" w:rsidP="001816C2">
            <w:pPr>
              <w:spacing w:line="276" w:lineRule="auto"/>
              <w:jc w:val="center"/>
              <w:rPr>
                <w:szCs w:val="18"/>
              </w:rPr>
            </w:pPr>
          </w:p>
        </w:tc>
        <w:tc>
          <w:tcPr>
            <w:tcW w:w="581" w:type="dxa"/>
          </w:tcPr>
          <w:p w14:paraId="7C9BC2B2" w14:textId="77777777" w:rsidR="001816C2" w:rsidRPr="0052390C" w:rsidRDefault="001816C2" w:rsidP="001816C2">
            <w:pPr>
              <w:spacing w:line="276" w:lineRule="auto"/>
              <w:jc w:val="center"/>
              <w:rPr>
                <w:szCs w:val="18"/>
              </w:rPr>
            </w:pPr>
          </w:p>
        </w:tc>
        <w:tc>
          <w:tcPr>
            <w:tcW w:w="704" w:type="dxa"/>
            <w:vAlign w:val="center"/>
          </w:tcPr>
          <w:p w14:paraId="7E892284" w14:textId="77777777" w:rsidR="001816C2" w:rsidRPr="0052390C" w:rsidRDefault="001816C2" w:rsidP="001816C2">
            <w:pPr>
              <w:spacing w:line="276" w:lineRule="auto"/>
              <w:jc w:val="center"/>
              <w:rPr>
                <w:szCs w:val="18"/>
              </w:rPr>
            </w:pPr>
          </w:p>
        </w:tc>
        <w:tc>
          <w:tcPr>
            <w:tcW w:w="950" w:type="dxa"/>
          </w:tcPr>
          <w:p w14:paraId="6DFE2BE5" w14:textId="77777777" w:rsidR="001816C2" w:rsidRPr="0052390C" w:rsidRDefault="001816C2" w:rsidP="001816C2">
            <w:pPr>
              <w:spacing w:line="276" w:lineRule="auto"/>
              <w:jc w:val="center"/>
              <w:rPr>
                <w:szCs w:val="18"/>
              </w:rPr>
            </w:pPr>
          </w:p>
        </w:tc>
      </w:tr>
      <w:tr w:rsidR="001816C2" w14:paraId="64EBFE3F" w14:textId="77777777" w:rsidTr="001816C2">
        <w:tc>
          <w:tcPr>
            <w:tcW w:w="1283" w:type="dxa"/>
            <w:vMerge/>
          </w:tcPr>
          <w:p w14:paraId="15318C04" w14:textId="77777777" w:rsidR="001816C2" w:rsidRPr="0052390C" w:rsidRDefault="001816C2" w:rsidP="001816C2">
            <w:pPr>
              <w:spacing w:line="276" w:lineRule="auto"/>
              <w:rPr>
                <w:szCs w:val="18"/>
              </w:rPr>
            </w:pPr>
          </w:p>
        </w:tc>
        <w:tc>
          <w:tcPr>
            <w:tcW w:w="5026" w:type="dxa"/>
          </w:tcPr>
          <w:p w14:paraId="28D52A81" w14:textId="77777777" w:rsidR="001816C2" w:rsidRPr="0052390C" w:rsidRDefault="001816C2" w:rsidP="001816C2">
            <w:pPr>
              <w:spacing w:line="276" w:lineRule="auto"/>
              <w:rPr>
                <w:szCs w:val="18"/>
              </w:rPr>
            </w:pPr>
            <w:r w:rsidRPr="0052390C">
              <w:rPr>
                <w:szCs w:val="18"/>
              </w:rPr>
              <w:t>Increase efficiency and effectiveness of management systems for Health &amp; Safety, Security, Environmental and Quality; and Information Management System.</w:t>
            </w:r>
          </w:p>
        </w:tc>
        <w:tc>
          <w:tcPr>
            <w:tcW w:w="1310" w:type="dxa"/>
            <w:vAlign w:val="center"/>
          </w:tcPr>
          <w:p w14:paraId="14CC616B" w14:textId="77777777" w:rsidR="001816C2" w:rsidRPr="0052390C" w:rsidRDefault="001816C2" w:rsidP="001816C2">
            <w:pPr>
              <w:spacing w:line="276" w:lineRule="auto"/>
              <w:jc w:val="center"/>
              <w:rPr>
                <w:szCs w:val="18"/>
              </w:rPr>
            </w:pPr>
          </w:p>
        </w:tc>
        <w:tc>
          <w:tcPr>
            <w:tcW w:w="581" w:type="dxa"/>
          </w:tcPr>
          <w:p w14:paraId="7FC21571" w14:textId="77777777" w:rsidR="001816C2" w:rsidRPr="0052390C" w:rsidRDefault="001816C2" w:rsidP="001816C2">
            <w:pPr>
              <w:spacing w:line="276" w:lineRule="auto"/>
              <w:jc w:val="center"/>
              <w:rPr>
                <w:szCs w:val="18"/>
              </w:rPr>
            </w:pPr>
          </w:p>
        </w:tc>
        <w:tc>
          <w:tcPr>
            <w:tcW w:w="704" w:type="dxa"/>
            <w:vAlign w:val="center"/>
          </w:tcPr>
          <w:p w14:paraId="53BD8C81" w14:textId="77777777" w:rsidR="001816C2" w:rsidRPr="0052390C" w:rsidRDefault="001816C2" w:rsidP="001816C2">
            <w:pPr>
              <w:spacing w:line="276" w:lineRule="auto"/>
              <w:jc w:val="center"/>
              <w:rPr>
                <w:szCs w:val="18"/>
              </w:rPr>
            </w:pPr>
          </w:p>
        </w:tc>
        <w:tc>
          <w:tcPr>
            <w:tcW w:w="950" w:type="dxa"/>
          </w:tcPr>
          <w:p w14:paraId="29C425D4" w14:textId="77777777" w:rsidR="001816C2" w:rsidRPr="0052390C" w:rsidRDefault="001816C2" w:rsidP="001816C2">
            <w:pPr>
              <w:spacing w:line="276" w:lineRule="auto"/>
              <w:jc w:val="center"/>
              <w:rPr>
                <w:szCs w:val="18"/>
              </w:rPr>
            </w:pPr>
          </w:p>
        </w:tc>
      </w:tr>
      <w:tr w:rsidR="001816C2" w14:paraId="134E5272" w14:textId="77777777" w:rsidTr="001816C2">
        <w:tc>
          <w:tcPr>
            <w:tcW w:w="1283" w:type="dxa"/>
            <w:vMerge/>
          </w:tcPr>
          <w:p w14:paraId="4C85949F" w14:textId="77777777" w:rsidR="001816C2" w:rsidRPr="0052390C" w:rsidRDefault="001816C2" w:rsidP="001816C2">
            <w:pPr>
              <w:spacing w:line="276" w:lineRule="auto"/>
              <w:rPr>
                <w:szCs w:val="18"/>
              </w:rPr>
            </w:pPr>
          </w:p>
        </w:tc>
        <w:tc>
          <w:tcPr>
            <w:tcW w:w="5026" w:type="dxa"/>
          </w:tcPr>
          <w:p w14:paraId="3BA37A85" w14:textId="77777777" w:rsidR="001816C2" w:rsidRPr="0052390C" w:rsidRDefault="001816C2" w:rsidP="001816C2">
            <w:pPr>
              <w:spacing w:line="276" w:lineRule="auto"/>
              <w:rPr>
                <w:szCs w:val="18"/>
              </w:rPr>
            </w:pPr>
            <w:r w:rsidRPr="0052390C">
              <w:rPr>
                <w:szCs w:val="18"/>
              </w:rPr>
              <w:t>Develop local employment strategy, an Indigenous employment strategy and consider ex defence personnel and traineeships.</w:t>
            </w:r>
          </w:p>
        </w:tc>
        <w:tc>
          <w:tcPr>
            <w:tcW w:w="1310" w:type="dxa"/>
            <w:vAlign w:val="center"/>
          </w:tcPr>
          <w:p w14:paraId="09A0033B" w14:textId="77777777" w:rsidR="001816C2" w:rsidRPr="0052390C" w:rsidRDefault="001816C2" w:rsidP="001816C2">
            <w:pPr>
              <w:spacing w:line="276" w:lineRule="auto"/>
              <w:jc w:val="center"/>
              <w:rPr>
                <w:szCs w:val="18"/>
              </w:rPr>
            </w:pPr>
          </w:p>
        </w:tc>
        <w:tc>
          <w:tcPr>
            <w:tcW w:w="581" w:type="dxa"/>
          </w:tcPr>
          <w:p w14:paraId="5AA8A9C7" w14:textId="77777777" w:rsidR="001816C2" w:rsidRPr="0052390C" w:rsidRDefault="001816C2" w:rsidP="001816C2">
            <w:pPr>
              <w:spacing w:line="276" w:lineRule="auto"/>
              <w:jc w:val="center"/>
              <w:rPr>
                <w:szCs w:val="18"/>
              </w:rPr>
            </w:pPr>
          </w:p>
        </w:tc>
        <w:tc>
          <w:tcPr>
            <w:tcW w:w="704" w:type="dxa"/>
            <w:vAlign w:val="center"/>
          </w:tcPr>
          <w:p w14:paraId="13860BBD" w14:textId="77777777" w:rsidR="001816C2" w:rsidRPr="0052390C" w:rsidRDefault="001816C2" w:rsidP="001816C2">
            <w:pPr>
              <w:spacing w:line="276" w:lineRule="auto"/>
              <w:jc w:val="center"/>
              <w:rPr>
                <w:szCs w:val="18"/>
              </w:rPr>
            </w:pPr>
          </w:p>
        </w:tc>
        <w:tc>
          <w:tcPr>
            <w:tcW w:w="950" w:type="dxa"/>
          </w:tcPr>
          <w:p w14:paraId="187D2056" w14:textId="77777777" w:rsidR="001816C2" w:rsidRPr="0052390C" w:rsidRDefault="001816C2" w:rsidP="001816C2">
            <w:pPr>
              <w:spacing w:line="276" w:lineRule="auto"/>
              <w:jc w:val="center"/>
              <w:rPr>
                <w:szCs w:val="18"/>
              </w:rPr>
            </w:pPr>
          </w:p>
        </w:tc>
      </w:tr>
      <w:tr w:rsidR="001816C2" w14:paraId="62E5600C" w14:textId="77777777" w:rsidTr="001816C2">
        <w:tc>
          <w:tcPr>
            <w:tcW w:w="1283" w:type="dxa"/>
            <w:vMerge/>
          </w:tcPr>
          <w:p w14:paraId="3EBD92AA" w14:textId="77777777" w:rsidR="001816C2" w:rsidRPr="0052390C" w:rsidRDefault="001816C2" w:rsidP="001816C2">
            <w:pPr>
              <w:spacing w:line="276" w:lineRule="auto"/>
              <w:rPr>
                <w:szCs w:val="18"/>
              </w:rPr>
            </w:pPr>
          </w:p>
        </w:tc>
        <w:tc>
          <w:tcPr>
            <w:tcW w:w="5026" w:type="dxa"/>
          </w:tcPr>
          <w:p w14:paraId="09B066E4" w14:textId="77777777" w:rsidR="001816C2" w:rsidRPr="0052390C" w:rsidRDefault="001816C2" w:rsidP="001816C2">
            <w:pPr>
              <w:spacing w:line="276" w:lineRule="auto"/>
              <w:rPr>
                <w:szCs w:val="18"/>
              </w:rPr>
            </w:pPr>
            <w:r w:rsidRPr="0052390C">
              <w:rPr>
                <w:szCs w:val="18"/>
              </w:rPr>
              <w:t>Attend Supplier Development training with Department of State Development</w:t>
            </w:r>
          </w:p>
        </w:tc>
        <w:tc>
          <w:tcPr>
            <w:tcW w:w="1310" w:type="dxa"/>
            <w:vAlign w:val="center"/>
          </w:tcPr>
          <w:p w14:paraId="4F67F838" w14:textId="77777777" w:rsidR="001816C2" w:rsidRPr="0052390C" w:rsidRDefault="001816C2" w:rsidP="001816C2">
            <w:pPr>
              <w:spacing w:line="276" w:lineRule="auto"/>
              <w:jc w:val="center"/>
              <w:rPr>
                <w:szCs w:val="18"/>
              </w:rPr>
            </w:pPr>
          </w:p>
        </w:tc>
        <w:tc>
          <w:tcPr>
            <w:tcW w:w="581" w:type="dxa"/>
          </w:tcPr>
          <w:p w14:paraId="62AA4971" w14:textId="77777777" w:rsidR="001816C2" w:rsidRPr="0052390C" w:rsidRDefault="001816C2" w:rsidP="001816C2">
            <w:pPr>
              <w:spacing w:line="276" w:lineRule="auto"/>
              <w:jc w:val="center"/>
              <w:rPr>
                <w:szCs w:val="18"/>
              </w:rPr>
            </w:pPr>
          </w:p>
        </w:tc>
        <w:tc>
          <w:tcPr>
            <w:tcW w:w="704" w:type="dxa"/>
            <w:vAlign w:val="center"/>
          </w:tcPr>
          <w:p w14:paraId="39D070BB" w14:textId="77777777" w:rsidR="001816C2" w:rsidRPr="0052390C" w:rsidRDefault="001816C2" w:rsidP="001816C2">
            <w:pPr>
              <w:spacing w:line="276" w:lineRule="auto"/>
              <w:jc w:val="center"/>
              <w:rPr>
                <w:szCs w:val="18"/>
              </w:rPr>
            </w:pPr>
          </w:p>
        </w:tc>
        <w:tc>
          <w:tcPr>
            <w:tcW w:w="950" w:type="dxa"/>
          </w:tcPr>
          <w:p w14:paraId="0C81995E" w14:textId="77777777" w:rsidR="001816C2" w:rsidRPr="0052390C" w:rsidRDefault="001816C2" w:rsidP="001816C2">
            <w:pPr>
              <w:spacing w:line="276" w:lineRule="auto"/>
              <w:jc w:val="center"/>
              <w:rPr>
                <w:szCs w:val="18"/>
              </w:rPr>
            </w:pPr>
          </w:p>
        </w:tc>
      </w:tr>
      <w:tr w:rsidR="001816C2" w14:paraId="411E2612" w14:textId="77777777" w:rsidTr="001816C2">
        <w:tc>
          <w:tcPr>
            <w:tcW w:w="1283" w:type="dxa"/>
            <w:vMerge/>
          </w:tcPr>
          <w:p w14:paraId="14A28F58" w14:textId="77777777" w:rsidR="001816C2" w:rsidRPr="0052390C" w:rsidRDefault="001816C2" w:rsidP="001816C2">
            <w:pPr>
              <w:spacing w:line="276" w:lineRule="auto"/>
              <w:rPr>
                <w:szCs w:val="18"/>
              </w:rPr>
            </w:pPr>
          </w:p>
        </w:tc>
        <w:tc>
          <w:tcPr>
            <w:tcW w:w="5026" w:type="dxa"/>
          </w:tcPr>
          <w:p w14:paraId="3B61D46C" w14:textId="77777777" w:rsidR="001816C2" w:rsidRPr="0052390C" w:rsidRDefault="001816C2" w:rsidP="001816C2">
            <w:pPr>
              <w:spacing w:line="276" w:lineRule="auto"/>
              <w:rPr>
                <w:szCs w:val="18"/>
              </w:rPr>
            </w:pPr>
            <w:r w:rsidRPr="0052390C">
              <w:rPr>
                <w:szCs w:val="18"/>
              </w:rPr>
              <w:t>Improve efficiency of Tendering Process</w:t>
            </w:r>
          </w:p>
        </w:tc>
        <w:tc>
          <w:tcPr>
            <w:tcW w:w="1310" w:type="dxa"/>
            <w:vAlign w:val="center"/>
          </w:tcPr>
          <w:p w14:paraId="331F0894" w14:textId="77777777" w:rsidR="001816C2" w:rsidRPr="0052390C" w:rsidRDefault="001816C2" w:rsidP="001816C2">
            <w:pPr>
              <w:spacing w:line="276" w:lineRule="auto"/>
              <w:jc w:val="center"/>
              <w:rPr>
                <w:szCs w:val="18"/>
              </w:rPr>
            </w:pPr>
          </w:p>
        </w:tc>
        <w:tc>
          <w:tcPr>
            <w:tcW w:w="581" w:type="dxa"/>
          </w:tcPr>
          <w:p w14:paraId="4898EB55" w14:textId="77777777" w:rsidR="001816C2" w:rsidRPr="0052390C" w:rsidRDefault="001816C2" w:rsidP="001816C2">
            <w:pPr>
              <w:spacing w:line="276" w:lineRule="auto"/>
              <w:jc w:val="center"/>
              <w:rPr>
                <w:szCs w:val="18"/>
              </w:rPr>
            </w:pPr>
          </w:p>
        </w:tc>
        <w:tc>
          <w:tcPr>
            <w:tcW w:w="704" w:type="dxa"/>
            <w:vAlign w:val="center"/>
          </w:tcPr>
          <w:p w14:paraId="2D89065A" w14:textId="77777777" w:rsidR="001816C2" w:rsidRPr="0052390C" w:rsidRDefault="001816C2" w:rsidP="001816C2">
            <w:pPr>
              <w:spacing w:line="276" w:lineRule="auto"/>
              <w:jc w:val="center"/>
              <w:rPr>
                <w:szCs w:val="18"/>
              </w:rPr>
            </w:pPr>
          </w:p>
        </w:tc>
        <w:tc>
          <w:tcPr>
            <w:tcW w:w="950" w:type="dxa"/>
          </w:tcPr>
          <w:p w14:paraId="7CC588CD" w14:textId="77777777" w:rsidR="001816C2" w:rsidRPr="0052390C" w:rsidRDefault="001816C2" w:rsidP="001816C2">
            <w:pPr>
              <w:spacing w:line="276" w:lineRule="auto"/>
              <w:jc w:val="center"/>
              <w:rPr>
                <w:szCs w:val="18"/>
              </w:rPr>
            </w:pPr>
          </w:p>
        </w:tc>
      </w:tr>
      <w:tr w:rsidR="001816C2" w14:paraId="23C7F16C" w14:textId="77777777" w:rsidTr="001816C2">
        <w:tc>
          <w:tcPr>
            <w:tcW w:w="1283" w:type="dxa"/>
            <w:vMerge/>
          </w:tcPr>
          <w:p w14:paraId="3CA75549" w14:textId="77777777" w:rsidR="001816C2" w:rsidRPr="0052390C" w:rsidRDefault="001816C2" w:rsidP="001816C2">
            <w:pPr>
              <w:spacing w:line="276" w:lineRule="auto"/>
              <w:rPr>
                <w:szCs w:val="18"/>
              </w:rPr>
            </w:pPr>
          </w:p>
        </w:tc>
        <w:tc>
          <w:tcPr>
            <w:tcW w:w="5026" w:type="dxa"/>
          </w:tcPr>
          <w:p w14:paraId="7A7F95B3" w14:textId="77777777" w:rsidR="001816C2" w:rsidRPr="0052390C" w:rsidRDefault="001816C2" w:rsidP="001816C2">
            <w:pPr>
              <w:spacing w:line="276" w:lineRule="auto"/>
              <w:rPr>
                <w:szCs w:val="18"/>
              </w:rPr>
            </w:pPr>
            <w:r w:rsidRPr="0052390C">
              <w:rPr>
                <w:szCs w:val="18"/>
              </w:rPr>
              <w:t>Develop and implement a Tender Checklist</w:t>
            </w:r>
          </w:p>
        </w:tc>
        <w:tc>
          <w:tcPr>
            <w:tcW w:w="1310" w:type="dxa"/>
            <w:vAlign w:val="center"/>
          </w:tcPr>
          <w:p w14:paraId="0B9EFF79" w14:textId="77777777" w:rsidR="001816C2" w:rsidRPr="0052390C" w:rsidRDefault="001816C2" w:rsidP="001816C2">
            <w:pPr>
              <w:spacing w:line="276" w:lineRule="auto"/>
              <w:jc w:val="center"/>
              <w:rPr>
                <w:szCs w:val="18"/>
              </w:rPr>
            </w:pPr>
          </w:p>
        </w:tc>
        <w:tc>
          <w:tcPr>
            <w:tcW w:w="581" w:type="dxa"/>
          </w:tcPr>
          <w:p w14:paraId="6DBB79C7" w14:textId="77777777" w:rsidR="001816C2" w:rsidRPr="0052390C" w:rsidRDefault="001816C2" w:rsidP="001816C2">
            <w:pPr>
              <w:spacing w:line="276" w:lineRule="auto"/>
              <w:jc w:val="center"/>
              <w:rPr>
                <w:szCs w:val="18"/>
              </w:rPr>
            </w:pPr>
          </w:p>
        </w:tc>
        <w:tc>
          <w:tcPr>
            <w:tcW w:w="704" w:type="dxa"/>
            <w:vAlign w:val="center"/>
          </w:tcPr>
          <w:p w14:paraId="4C3BC9AB" w14:textId="77777777" w:rsidR="001816C2" w:rsidRPr="0052390C" w:rsidRDefault="001816C2" w:rsidP="001816C2">
            <w:pPr>
              <w:spacing w:line="276" w:lineRule="auto"/>
              <w:jc w:val="center"/>
              <w:rPr>
                <w:szCs w:val="18"/>
              </w:rPr>
            </w:pPr>
          </w:p>
        </w:tc>
        <w:tc>
          <w:tcPr>
            <w:tcW w:w="950" w:type="dxa"/>
          </w:tcPr>
          <w:p w14:paraId="2CB4810F" w14:textId="77777777" w:rsidR="001816C2" w:rsidRPr="0052390C" w:rsidRDefault="001816C2" w:rsidP="001816C2">
            <w:pPr>
              <w:spacing w:line="276" w:lineRule="auto"/>
              <w:jc w:val="center"/>
              <w:rPr>
                <w:szCs w:val="18"/>
              </w:rPr>
            </w:pPr>
          </w:p>
        </w:tc>
      </w:tr>
      <w:tr w:rsidR="001816C2" w14:paraId="6E602F58" w14:textId="77777777" w:rsidTr="001816C2">
        <w:tc>
          <w:tcPr>
            <w:tcW w:w="1283" w:type="dxa"/>
            <w:vMerge/>
          </w:tcPr>
          <w:p w14:paraId="48856EF6" w14:textId="77777777" w:rsidR="001816C2" w:rsidRPr="0052390C" w:rsidRDefault="001816C2" w:rsidP="001816C2">
            <w:pPr>
              <w:spacing w:line="276" w:lineRule="auto"/>
              <w:rPr>
                <w:szCs w:val="18"/>
              </w:rPr>
            </w:pPr>
          </w:p>
        </w:tc>
        <w:tc>
          <w:tcPr>
            <w:tcW w:w="5026" w:type="dxa"/>
          </w:tcPr>
          <w:p w14:paraId="41FEAC15" w14:textId="77777777" w:rsidR="001816C2" w:rsidRPr="0052390C" w:rsidRDefault="001816C2" w:rsidP="001816C2">
            <w:pPr>
              <w:spacing w:line="276" w:lineRule="auto"/>
              <w:rPr>
                <w:szCs w:val="18"/>
              </w:rPr>
            </w:pPr>
            <w:r w:rsidRPr="0052390C">
              <w:rPr>
                <w:szCs w:val="18"/>
              </w:rPr>
              <w:t>Maintain CRM Database with major project supply opportunities</w:t>
            </w:r>
          </w:p>
        </w:tc>
        <w:tc>
          <w:tcPr>
            <w:tcW w:w="1310" w:type="dxa"/>
            <w:vAlign w:val="center"/>
          </w:tcPr>
          <w:p w14:paraId="621C7DDD" w14:textId="77777777" w:rsidR="001816C2" w:rsidRPr="0052390C" w:rsidRDefault="001816C2" w:rsidP="001816C2">
            <w:pPr>
              <w:spacing w:line="276" w:lineRule="auto"/>
              <w:jc w:val="center"/>
              <w:rPr>
                <w:szCs w:val="18"/>
              </w:rPr>
            </w:pPr>
          </w:p>
        </w:tc>
        <w:tc>
          <w:tcPr>
            <w:tcW w:w="581" w:type="dxa"/>
          </w:tcPr>
          <w:p w14:paraId="7A157820" w14:textId="77777777" w:rsidR="001816C2" w:rsidRPr="0052390C" w:rsidRDefault="001816C2" w:rsidP="001816C2">
            <w:pPr>
              <w:spacing w:line="276" w:lineRule="auto"/>
              <w:jc w:val="center"/>
              <w:rPr>
                <w:szCs w:val="18"/>
              </w:rPr>
            </w:pPr>
          </w:p>
        </w:tc>
        <w:tc>
          <w:tcPr>
            <w:tcW w:w="704" w:type="dxa"/>
            <w:vAlign w:val="center"/>
          </w:tcPr>
          <w:p w14:paraId="24AE5299" w14:textId="77777777" w:rsidR="001816C2" w:rsidRPr="0052390C" w:rsidRDefault="001816C2" w:rsidP="001816C2">
            <w:pPr>
              <w:spacing w:line="276" w:lineRule="auto"/>
              <w:jc w:val="center"/>
              <w:rPr>
                <w:szCs w:val="18"/>
              </w:rPr>
            </w:pPr>
          </w:p>
        </w:tc>
        <w:tc>
          <w:tcPr>
            <w:tcW w:w="950" w:type="dxa"/>
          </w:tcPr>
          <w:p w14:paraId="4EA36B82" w14:textId="77777777" w:rsidR="001816C2" w:rsidRPr="0052390C" w:rsidRDefault="001816C2" w:rsidP="001816C2">
            <w:pPr>
              <w:spacing w:line="276" w:lineRule="auto"/>
              <w:jc w:val="center"/>
              <w:rPr>
                <w:szCs w:val="18"/>
              </w:rPr>
            </w:pPr>
          </w:p>
        </w:tc>
      </w:tr>
    </w:tbl>
    <w:p w14:paraId="7B0529FE" w14:textId="77777777" w:rsidR="001816C2" w:rsidRDefault="001816C2" w:rsidP="001816C2"/>
    <w:p w14:paraId="1028EC30" w14:textId="77777777" w:rsidR="001816C2" w:rsidRDefault="001816C2" w:rsidP="001816C2"/>
    <w:p w14:paraId="0CF9AB1B" w14:textId="77777777" w:rsidR="001816C2" w:rsidRDefault="001816C2" w:rsidP="001816C2"/>
    <w:p w14:paraId="6843B912" w14:textId="77777777" w:rsidR="00A77D03" w:rsidRPr="00EB6BCD" w:rsidRDefault="00A77D03" w:rsidP="00410DFE"/>
    <w:sectPr w:rsidR="00A77D03" w:rsidRPr="00EB6BCD" w:rsidSect="004862A6">
      <w:headerReference w:type="default" r:id="rId149"/>
      <w:pgSz w:w="11906" w:h="16838"/>
      <w:pgMar w:top="1134" w:right="1134" w:bottom="2268" w:left="1134" w:header="737"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D1FB32" w14:textId="77777777" w:rsidR="00981A31" w:rsidRDefault="00981A31" w:rsidP="00C30831">
      <w:r>
        <w:separator/>
      </w:r>
    </w:p>
  </w:endnote>
  <w:endnote w:type="continuationSeparator" w:id="0">
    <w:p w14:paraId="5B3A85AD" w14:textId="77777777" w:rsidR="00981A31" w:rsidRDefault="00981A31" w:rsidP="00C30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Myriad Pro Cond">
    <w:altName w:val="Arial"/>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9722318"/>
      <w:docPartObj>
        <w:docPartGallery w:val="Page Numbers (Bottom of Page)"/>
        <w:docPartUnique/>
      </w:docPartObj>
    </w:sdtPr>
    <w:sdtEndPr>
      <w:rPr>
        <w:noProof/>
      </w:rPr>
    </w:sdtEndPr>
    <w:sdtContent>
      <w:p w14:paraId="6B4E5DBA" w14:textId="3A4CA705" w:rsidR="00A552A8" w:rsidRDefault="00A552A8">
        <w:pPr>
          <w:pStyle w:val="Footer"/>
          <w:jc w:val="center"/>
        </w:pPr>
        <w:r>
          <w:t xml:space="preserve">                                       </w:t>
        </w:r>
        <w:r w:rsidRPr="00007829">
          <w:rPr>
            <w:sz w:val="16"/>
          </w:rPr>
          <w:t xml:space="preserve">Page </w:t>
        </w:r>
        <w:r w:rsidRPr="00007829">
          <w:rPr>
            <w:sz w:val="16"/>
          </w:rPr>
          <w:fldChar w:fldCharType="begin"/>
        </w:r>
        <w:r w:rsidRPr="00007829">
          <w:rPr>
            <w:sz w:val="16"/>
          </w:rPr>
          <w:instrText xml:space="preserve"> PAGE   \* MERGEFORMAT </w:instrText>
        </w:r>
        <w:r w:rsidRPr="00007829">
          <w:rPr>
            <w:sz w:val="16"/>
          </w:rPr>
          <w:fldChar w:fldCharType="separate"/>
        </w:r>
        <w:r w:rsidR="00E4309F">
          <w:rPr>
            <w:noProof/>
            <w:sz w:val="16"/>
          </w:rPr>
          <w:t>24</w:t>
        </w:r>
        <w:r w:rsidRPr="00007829">
          <w:rPr>
            <w:noProof/>
            <w:sz w:val="16"/>
          </w:rPr>
          <w:fldChar w:fldCharType="end"/>
        </w:r>
      </w:p>
    </w:sdtContent>
  </w:sdt>
  <w:p w14:paraId="386EA926" w14:textId="77777777" w:rsidR="00A552A8" w:rsidRDefault="00A552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9E304D" w14:textId="77777777" w:rsidR="00981A31" w:rsidRDefault="00981A31" w:rsidP="00C30831">
      <w:r>
        <w:separator/>
      </w:r>
    </w:p>
  </w:footnote>
  <w:footnote w:type="continuationSeparator" w:id="0">
    <w:p w14:paraId="7933E240" w14:textId="77777777" w:rsidR="00981A31" w:rsidRDefault="00981A31" w:rsidP="00C30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40569" w14:textId="34226940" w:rsidR="00A552A8" w:rsidRPr="00A45A65" w:rsidRDefault="004A69F4" w:rsidP="00A45A65">
    <w:pPr>
      <w:pStyle w:val="Header"/>
      <w:jc w:val="right"/>
      <w:rPr>
        <w:b/>
        <w:color w:val="C00000"/>
        <w:sz w:val="16"/>
        <w:szCs w:val="16"/>
      </w:rPr>
    </w:pPr>
    <w:r>
      <w:rPr>
        <w:b/>
        <w:i/>
        <w:noProof/>
        <w:color w:val="C00000"/>
        <w:sz w:val="16"/>
        <w:szCs w:val="16"/>
        <w:lang w:eastAsia="en-AU"/>
      </w:rPr>
      <w:drawing>
        <wp:anchor distT="0" distB="0" distL="114300" distR="114300" simplePos="0" relativeHeight="251664896" behindDoc="1" locked="0" layoutInCell="1" allowOverlap="1" wp14:anchorId="323232CA" wp14:editId="401A840C">
          <wp:simplePos x="0" y="0"/>
          <wp:positionH relativeFrom="column">
            <wp:posOffset>-720090</wp:posOffset>
          </wp:positionH>
          <wp:positionV relativeFrom="paragraph">
            <wp:posOffset>-438614</wp:posOffset>
          </wp:positionV>
          <wp:extent cx="7550336" cy="10677989"/>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0923" cy="10678819"/>
                  </a:xfrm>
                  <a:prstGeom prst="rect">
                    <a:avLst/>
                  </a:prstGeom>
                </pic:spPr>
              </pic:pic>
            </a:graphicData>
          </a:graphic>
          <wp14:sizeRelH relativeFrom="page">
            <wp14:pctWidth>0</wp14:pctWidth>
          </wp14:sizeRelH>
          <wp14:sizeRelV relativeFrom="page">
            <wp14:pctHeight>0</wp14:pctHeight>
          </wp14:sizeRelV>
        </wp:anchor>
      </w:drawing>
    </w:r>
    <w:r w:rsidR="00A552A8" w:rsidRPr="00A45A65">
      <w:rPr>
        <w:b/>
        <w:i/>
        <w:color w:val="C00000"/>
        <w:sz w:val="16"/>
        <w:szCs w:val="16"/>
      </w:rPr>
      <w:t>Gear Up Rocky - Business Readiness Seminar</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E58EC4" w14:textId="32DF4FB5" w:rsidR="004A69F4" w:rsidRDefault="004A69F4">
    <w:pPr>
      <w:pStyle w:val="Header"/>
    </w:pPr>
    <w:r>
      <w:rPr>
        <w:noProof/>
        <w:lang w:eastAsia="en-AU"/>
      </w:rPr>
      <w:drawing>
        <wp:anchor distT="0" distB="0" distL="114300" distR="114300" simplePos="0" relativeHeight="251663872" behindDoc="1" locked="0" layoutInCell="1" allowOverlap="1" wp14:anchorId="62535B93" wp14:editId="6E2CDF9D">
          <wp:simplePos x="0" y="0"/>
          <wp:positionH relativeFrom="column">
            <wp:posOffset>-720090</wp:posOffset>
          </wp:positionH>
          <wp:positionV relativeFrom="paragraph">
            <wp:posOffset>-457201</wp:posOffset>
          </wp:positionV>
          <wp:extent cx="7543800" cy="1066874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vance blue bookle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44386" cy="1066957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6B4FCA" w14:textId="32C4EB7C" w:rsidR="00A552A8" w:rsidRPr="00DB0212" w:rsidRDefault="004A69F4" w:rsidP="00813617">
    <w:pPr>
      <w:pStyle w:val="Header"/>
      <w:jc w:val="right"/>
      <w:rPr>
        <w:b/>
        <w:color w:val="002060"/>
        <w:sz w:val="16"/>
        <w:szCs w:val="16"/>
      </w:rPr>
    </w:pPr>
    <w:r w:rsidRPr="00DB0212">
      <w:rPr>
        <w:b/>
        <w:i/>
        <w:noProof/>
        <w:color w:val="002060"/>
        <w:sz w:val="16"/>
        <w:szCs w:val="16"/>
        <w:lang w:eastAsia="en-AU"/>
      </w:rPr>
      <w:drawing>
        <wp:anchor distT="0" distB="0" distL="114300" distR="114300" simplePos="0" relativeHeight="251665920" behindDoc="1" locked="0" layoutInCell="1" allowOverlap="1" wp14:anchorId="4E7D4B9A" wp14:editId="6A7EF7CC">
          <wp:simplePos x="0" y="0"/>
          <wp:positionH relativeFrom="column">
            <wp:posOffset>-700405</wp:posOffset>
          </wp:positionH>
          <wp:positionV relativeFrom="paragraph">
            <wp:posOffset>-467995</wp:posOffset>
          </wp:positionV>
          <wp:extent cx="7571105" cy="1070800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g 2.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71105" cy="10708005"/>
                  </a:xfrm>
                  <a:prstGeom prst="rect">
                    <a:avLst/>
                  </a:prstGeom>
                </pic:spPr>
              </pic:pic>
            </a:graphicData>
          </a:graphic>
          <wp14:sizeRelH relativeFrom="page">
            <wp14:pctWidth>0</wp14:pctWidth>
          </wp14:sizeRelH>
          <wp14:sizeRelV relativeFrom="page">
            <wp14:pctHeight>0</wp14:pctHeight>
          </wp14:sizeRelV>
        </wp:anchor>
      </w:drawing>
    </w:r>
    <w:r w:rsidR="00A552A8" w:rsidRPr="00DB0212">
      <w:rPr>
        <w:b/>
        <w:i/>
        <w:color w:val="002060"/>
        <w:sz w:val="16"/>
        <w:szCs w:val="16"/>
      </w:rPr>
      <w:t xml:space="preserve">Gear Up Rocky - Business Readiness </w:t>
    </w:r>
    <w:bookmarkStart w:id="29" w:name="_Hlk494562821"/>
    <w:r w:rsidR="00A552A8" w:rsidRPr="00DB0212">
      <w:rPr>
        <w:b/>
        <w:i/>
        <w:color w:val="002060"/>
        <w:sz w:val="16"/>
        <w:szCs w:val="16"/>
      </w:rPr>
      <w:t>Video Series</w:t>
    </w:r>
    <w:bookmarkEnd w:id="29"/>
  </w:p>
  <w:p w14:paraId="57E0C87B" w14:textId="77777777" w:rsidR="00A552A8" w:rsidRDefault="00A552A8" w:rsidP="00813617">
    <w:pPr>
      <w:pStyle w:val="Header"/>
      <w:jc w:val="right"/>
      <w:rPr>
        <w:b/>
        <w:color w:val="004F76"/>
        <w:sz w:val="16"/>
        <w:szCs w:val="16"/>
      </w:rPr>
    </w:pPr>
  </w:p>
  <w:p w14:paraId="6577F730" w14:textId="6757EA50" w:rsidR="00A552A8" w:rsidRPr="00813617" w:rsidRDefault="00A552A8" w:rsidP="00813617">
    <w:pPr>
      <w:pStyle w:val="Header"/>
      <w:jc w:val="right"/>
      <w:rPr>
        <w:b/>
        <w:color w:val="004F76"/>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44B20"/>
    <w:multiLevelType w:val="hybridMultilevel"/>
    <w:tmpl w:val="AAF0628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1501126"/>
    <w:multiLevelType w:val="hybridMultilevel"/>
    <w:tmpl w:val="2486AF0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04D752C2"/>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
    <w:nsid w:val="06075ACF"/>
    <w:multiLevelType w:val="hybridMultilevel"/>
    <w:tmpl w:val="2522F0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6150A2"/>
    <w:multiLevelType w:val="hybridMultilevel"/>
    <w:tmpl w:val="1F067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92B5C46"/>
    <w:multiLevelType w:val="hybridMultilevel"/>
    <w:tmpl w:val="7220C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0A285868"/>
    <w:multiLevelType w:val="hybridMultilevel"/>
    <w:tmpl w:val="D004A4A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0A2C58CE"/>
    <w:multiLevelType w:val="hybridMultilevel"/>
    <w:tmpl w:val="57C463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0CF83B3E"/>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9">
    <w:nsid w:val="0E0578AD"/>
    <w:multiLevelType w:val="multilevel"/>
    <w:tmpl w:val="A6382A74"/>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0ED0794B"/>
    <w:multiLevelType w:val="hybridMultilevel"/>
    <w:tmpl w:val="2EF6F12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13F015EE"/>
    <w:multiLevelType w:val="hybridMultilevel"/>
    <w:tmpl w:val="DF6E1F8E"/>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9004BD"/>
    <w:multiLevelType w:val="hybridMultilevel"/>
    <w:tmpl w:val="DF566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49B3FE9"/>
    <w:multiLevelType w:val="hybridMultilevel"/>
    <w:tmpl w:val="E38E743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171B1BC8"/>
    <w:multiLevelType w:val="hybridMultilevel"/>
    <w:tmpl w:val="048E0D80"/>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72A6D3B"/>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6">
    <w:nsid w:val="174147A4"/>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7">
    <w:nsid w:val="17874793"/>
    <w:multiLevelType w:val="hybridMultilevel"/>
    <w:tmpl w:val="218C3B0E"/>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1A9D32B8"/>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nsid w:val="1CE711CF"/>
    <w:multiLevelType w:val="multilevel"/>
    <w:tmpl w:val="93AE2258"/>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0">
    <w:nsid w:val="1D8F3B41"/>
    <w:multiLevelType w:val="hybridMultilevel"/>
    <w:tmpl w:val="B3D8EC7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1E654B35"/>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2">
    <w:nsid w:val="201A2E13"/>
    <w:multiLevelType w:val="hybridMultilevel"/>
    <w:tmpl w:val="B1A2FF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0E34B27"/>
    <w:multiLevelType w:val="hybridMultilevel"/>
    <w:tmpl w:val="D3BA38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210C049F"/>
    <w:multiLevelType w:val="multilevel"/>
    <w:tmpl w:val="A5B22528"/>
    <w:lvl w:ilvl="0">
      <w:start w:val="1"/>
      <w:numFmt w:val="decimal"/>
      <w:pStyle w:val="Rpt-hdg1"/>
      <w:lvlText w:val="%1."/>
      <w:lvlJc w:val="left"/>
      <w:pPr>
        <w:ind w:left="360" w:hanging="360"/>
      </w:pPr>
      <w:rPr>
        <w:rFonts w:ascii="Arial" w:hAnsi="Arial" w:hint="default"/>
        <w:b/>
        <w:i w:val="0"/>
        <w:color w:val="002060"/>
        <w:sz w:val="36"/>
        <w:szCs w:val="36"/>
      </w:rPr>
    </w:lvl>
    <w:lvl w:ilvl="1">
      <w:start w:val="1"/>
      <w:numFmt w:val="decimal"/>
      <w:pStyle w:val="Rpt-hdg2"/>
      <w:lvlText w:val="%1.%2."/>
      <w:lvlJc w:val="left"/>
      <w:pPr>
        <w:tabs>
          <w:tab w:val="num" w:pos="1927"/>
        </w:tabs>
        <w:ind w:left="1927" w:hanging="792"/>
      </w:pPr>
      <w:rPr>
        <w:rFonts w:ascii="Arial" w:hAnsi="Arial" w:cs="Arial" w:hint="default"/>
        <w:b/>
        <w:i w:val="0"/>
        <w:color w:val="404040" w:themeColor="text1" w:themeTint="BF"/>
        <w:sz w:val="32"/>
        <w:szCs w:val="32"/>
      </w:rPr>
    </w:lvl>
    <w:lvl w:ilvl="2">
      <w:start w:val="1"/>
      <w:numFmt w:val="decimal"/>
      <w:lvlRestart w:val="0"/>
      <w:pStyle w:val="Rpt-hdg3"/>
      <w:lvlText w:val="%1.%2.%3."/>
      <w:lvlJc w:val="left"/>
      <w:pPr>
        <w:tabs>
          <w:tab w:val="num" w:pos="851"/>
        </w:tabs>
        <w:ind w:left="357" w:hanging="357"/>
      </w:pPr>
      <w:rPr>
        <w:rFonts w:hint="default"/>
        <w:sz w:val="28"/>
        <w:szCs w:val="28"/>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21957E8D"/>
    <w:multiLevelType w:val="hybridMultilevel"/>
    <w:tmpl w:val="625E47C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nsid w:val="21C25012"/>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23E012FF"/>
    <w:multiLevelType w:val="hybridMultilevel"/>
    <w:tmpl w:val="E71A5C54"/>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264844C9"/>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9">
    <w:nsid w:val="2BA631AE"/>
    <w:multiLevelType w:val="multilevel"/>
    <w:tmpl w:val="93AE2258"/>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2CBC63BB"/>
    <w:multiLevelType w:val="multilevel"/>
    <w:tmpl w:val="F9D0474C"/>
    <w:lvl w:ilvl="0">
      <w:start w:val="1"/>
      <w:numFmt w:val="bullet"/>
      <w:lvlText w:val=""/>
      <w:lvlJc w:val="left"/>
      <w:pPr>
        <w:tabs>
          <w:tab w:val="num" w:pos="360"/>
        </w:tabs>
        <w:ind w:left="360" w:hanging="360"/>
      </w:pPr>
      <w:rPr>
        <w:rFonts w:ascii="Symbol" w:hAnsi="Symbol" w:hint="default"/>
        <w:sz w:val="1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nsid w:val="2FEB048A"/>
    <w:multiLevelType w:val="hybridMultilevel"/>
    <w:tmpl w:val="B578661E"/>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343513BE"/>
    <w:multiLevelType w:val="hybridMultilevel"/>
    <w:tmpl w:val="2EA24530"/>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35955BE8"/>
    <w:multiLevelType w:val="hybridMultilevel"/>
    <w:tmpl w:val="1CF678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nsid w:val="35E147C0"/>
    <w:multiLevelType w:val="hybridMultilevel"/>
    <w:tmpl w:val="984C435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nsid w:val="3C4154BB"/>
    <w:multiLevelType w:val="hybridMultilevel"/>
    <w:tmpl w:val="A0DA7720"/>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D0108CA"/>
    <w:multiLevelType w:val="hybridMultilevel"/>
    <w:tmpl w:val="A05C8CD2"/>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E667D3C"/>
    <w:multiLevelType w:val="multilevel"/>
    <w:tmpl w:val="A6382A74"/>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nsid w:val="3FC40E5C"/>
    <w:multiLevelType w:val="hybridMultilevel"/>
    <w:tmpl w:val="4F68A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nsid w:val="40362288"/>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nsid w:val="44EE1283"/>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1">
    <w:nsid w:val="45120B01"/>
    <w:multiLevelType w:val="hybridMultilevel"/>
    <w:tmpl w:val="07C2EB5C"/>
    <w:lvl w:ilvl="0" w:tplc="09EE5220">
      <w:numFmt w:val="bullet"/>
      <w:lvlText w:val="-"/>
      <w:lvlJc w:val="left"/>
      <w:pPr>
        <w:ind w:left="720" w:hanging="360"/>
      </w:pPr>
      <w:rPr>
        <w:rFonts w:ascii="Calibri" w:eastAsia="Calibri" w:hAnsi="Calibri"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2">
    <w:nsid w:val="453F3BBE"/>
    <w:multiLevelType w:val="hybridMultilevel"/>
    <w:tmpl w:val="89B45D1A"/>
    <w:lvl w:ilvl="0" w:tplc="3DCAB9CE">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45A20DA2"/>
    <w:multiLevelType w:val="hybridMultilevel"/>
    <w:tmpl w:val="641E35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nsid w:val="48D962A6"/>
    <w:multiLevelType w:val="hybridMultilevel"/>
    <w:tmpl w:val="88F49FB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nsid w:val="49EB0D09"/>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6">
    <w:nsid w:val="4A8A52E6"/>
    <w:multiLevelType w:val="multilevel"/>
    <w:tmpl w:val="87C40BB6"/>
    <w:lvl w:ilvl="0">
      <w:start w:val="1"/>
      <w:numFmt w:val="bullet"/>
      <w:lvlText w:val=""/>
      <w:lvlJc w:val="left"/>
      <w:pPr>
        <w:tabs>
          <w:tab w:val="num" w:pos="360"/>
        </w:tabs>
        <w:ind w:left="360" w:hanging="360"/>
      </w:pPr>
      <w:rPr>
        <w:rFonts w:ascii="Symbol" w:hAnsi="Symbol" w:hint="default"/>
        <w:sz w:val="18"/>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nsid w:val="4BA652E7"/>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8">
    <w:nsid w:val="4C1F7B91"/>
    <w:multiLevelType w:val="hybridMultilevel"/>
    <w:tmpl w:val="67E2CFC0"/>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C8B345C"/>
    <w:multiLevelType w:val="hybridMultilevel"/>
    <w:tmpl w:val="CD3851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nsid w:val="4F6E74A3"/>
    <w:multiLevelType w:val="multilevel"/>
    <w:tmpl w:val="93AE2258"/>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1">
    <w:nsid w:val="50CA173A"/>
    <w:multiLevelType w:val="hybridMultilevel"/>
    <w:tmpl w:val="5CF6A97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2">
    <w:nsid w:val="52781300"/>
    <w:multiLevelType w:val="hybridMultilevel"/>
    <w:tmpl w:val="17B2504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2EB547D"/>
    <w:multiLevelType w:val="hybridMultilevel"/>
    <w:tmpl w:val="F962A66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nsid w:val="57D7188A"/>
    <w:multiLevelType w:val="hybridMultilevel"/>
    <w:tmpl w:val="12CC910A"/>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nsid w:val="58BE2BB9"/>
    <w:multiLevelType w:val="hybridMultilevel"/>
    <w:tmpl w:val="37D8ADD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6">
    <w:nsid w:val="5A3E4A49"/>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7">
    <w:nsid w:val="5D4A3ACE"/>
    <w:multiLevelType w:val="hybridMultilevel"/>
    <w:tmpl w:val="444EF94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58">
    <w:nsid w:val="5D6A746F"/>
    <w:multiLevelType w:val="hybridMultilevel"/>
    <w:tmpl w:val="F8A8FDEC"/>
    <w:lvl w:ilvl="0" w:tplc="EA3EE39E">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nsid w:val="5F865520"/>
    <w:multiLevelType w:val="multilevel"/>
    <w:tmpl w:val="57A4B03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18"/>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0">
    <w:nsid w:val="5F910AB2"/>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1">
    <w:nsid w:val="607118F3"/>
    <w:multiLevelType w:val="hybridMultilevel"/>
    <w:tmpl w:val="9940B3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nsid w:val="62577201"/>
    <w:multiLevelType w:val="hybridMultilevel"/>
    <w:tmpl w:val="B89A8592"/>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nsid w:val="62E54A0D"/>
    <w:multiLevelType w:val="hybridMultilevel"/>
    <w:tmpl w:val="0D78397C"/>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nsid w:val="632E1BFC"/>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5">
    <w:nsid w:val="6B3349C4"/>
    <w:multiLevelType w:val="multilevel"/>
    <w:tmpl w:val="93AE2258"/>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6">
    <w:nsid w:val="6F107FC6"/>
    <w:multiLevelType w:val="hybridMultilevel"/>
    <w:tmpl w:val="2918E666"/>
    <w:lvl w:ilvl="0" w:tplc="CFE2983C">
      <w:start w:val="1"/>
      <w:numFmt w:val="bullet"/>
      <w:pStyle w:val="ListParagraph"/>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7">
    <w:nsid w:val="705B1CB6"/>
    <w:multiLevelType w:val="hybridMultilevel"/>
    <w:tmpl w:val="53123324"/>
    <w:lvl w:ilvl="0" w:tplc="0C090001">
      <w:start w:val="1"/>
      <w:numFmt w:val="bullet"/>
      <w:lvlText w:val=""/>
      <w:lvlJc w:val="left"/>
      <w:pPr>
        <w:ind w:left="363" w:hanging="360"/>
      </w:pPr>
      <w:rPr>
        <w:rFonts w:ascii="Symbol" w:hAnsi="Symbol" w:hint="default"/>
      </w:rPr>
    </w:lvl>
    <w:lvl w:ilvl="1" w:tplc="0C090003" w:tentative="1">
      <w:start w:val="1"/>
      <w:numFmt w:val="bullet"/>
      <w:lvlText w:val="o"/>
      <w:lvlJc w:val="left"/>
      <w:pPr>
        <w:ind w:left="1083" w:hanging="360"/>
      </w:pPr>
      <w:rPr>
        <w:rFonts w:ascii="Courier New" w:hAnsi="Courier New" w:cs="Courier New" w:hint="default"/>
      </w:rPr>
    </w:lvl>
    <w:lvl w:ilvl="2" w:tplc="0C090005" w:tentative="1">
      <w:start w:val="1"/>
      <w:numFmt w:val="bullet"/>
      <w:lvlText w:val=""/>
      <w:lvlJc w:val="left"/>
      <w:pPr>
        <w:ind w:left="1803" w:hanging="360"/>
      </w:pPr>
      <w:rPr>
        <w:rFonts w:ascii="Wingdings" w:hAnsi="Wingdings" w:hint="default"/>
      </w:rPr>
    </w:lvl>
    <w:lvl w:ilvl="3" w:tplc="0C090001" w:tentative="1">
      <w:start w:val="1"/>
      <w:numFmt w:val="bullet"/>
      <w:lvlText w:val=""/>
      <w:lvlJc w:val="left"/>
      <w:pPr>
        <w:ind w:left="2523" w:hanging="360"/>
      </w:pPr>
      <w:rPr>
        <w:rFonts w:ascii="Symbol" w:hAnsi="Symbol" w:hint="default"/>
      </w:rPr>
    </w:lvl>
    <w:lvl w:ilvl="4" w:tplc="0C090003" w:tentative="1">
      <w:start w:val="1"/>
      <w:numFmt w:val="bullet"/>
      <w:lvlText w:val="o"/>
      <w:lvlJc w:val="left"/>
      <w:pPr>
        <w:ind w:left="3243" w:hanging="360"/>
      </w:pPr>
      <w:rPr>
        <w:rFonts w:ascii="Courier New" w:hAnsi="Courier New" w:cs="Courier New" w:hint="default"/>
      </w:rPr>
    </w:lvl>
    <w:lvl w:ilvl="5" w:tplc="0C090005" w:tentative="1">
      <w:start w:val="1"/>
      <w:numFmt w:val="bullet"/>
      <w:lvlText w:val=""/>
      <w:lvlJc w:val="left"/>
      <w:pPr>
        <w:ind w:left="3963" w:hanging="360"/>
      </w:pPr>
      <w:rPr>
        <w:rFonts w:ascii="Wingdings" w:hAnsi="Wingdings" w:hint="default"/>
      </w:rPr>
    </w:lvl>
    <w:lvl w:ilvl="6" w:tplc="0C090001" w:tentative="1">
      <w:start w:val="1"/>
      <w:numFmt w:val="bullet"/>
      <w:lvlText w:val=""/>
      <w:lvlJc w:val="left"/>
      <w:pPr>
        <w:ind w:left="4683" w:hanging="360"/>
      </w:pPr>
      <w:rPr>
        <w:rFonts w:ascii="Symbol" w:hAnsi="Symbol" w:hint="default"/>
      </w:rPr>
    </w:lvl>
    <w:lvl w:ilvl="7" w:tplc="0C090003" w:tentative="1">
      <w:start w:val="1"/>
      <w:numFmt w:val="bullet"/>
      <w:lvlText w:val="o"/>
      <w:lvlJc w:val="left"/>
      <w:pPr>
        <w:ind w:left="5403" w:hanging="360"/>
      </w:pPr>
      <w:rPr>
        <w:rFonts w:ascii="Courier New" w:hAnsi="Courier New" w:cs="Courier New" w:hint="default"/>
      </w:rPr>
    </w:lvl>
    <w:lvl w:ilvl="8" w:tplc="0C090005" w:tentative="1">
      <w:start w:val="1"/>
      <w:numFmt w:val="bullet"/>
      <w:lvlText w:val=""/>
      <w:lvlJc w:val="left"/>
      <w:pPr>
        <w:ind w:left="6123" w:hanging="360"/>
      </w:pPr>
      <w:rPr>
        <w:rFonts w:ascii="Wingdings" w:hAnsi="Wingdings" w:hint="default"/>
      </w:rPr>
    </w:lvl>
  </w:abstractNum>
  <w:abstractNum w:abstractNumId="68">
    <w:nsid w:val="70D85E9C"/>
    <w:multiLevelType w:val="multilevel"/>
    <w:tmpl w:val="6BE814B8"/>
    <w:lvl w:ilvl="0">
      <w:start w:val="1"/>
      <w:numFmt w:val="bullet"/>
      <w:lvlText w:val=""/>
      <w:lvlJc w:val="left"/>
      <w:pPr>
        <w:tabs>
          <w:tab w:val="num" w:pos="360"/>
        </w:tabs>
        <w:ind w:left="360" w:hanging="360"/>
      </w:pPr>
      <w:rPr>
        <w:rFonts w:ascii="Symbol" w:hAnsi="Symbol" w:hint="default"/>
        <w:color w:val="auto"/>
        <w:sz w:val="18"/>
      </w:rPr>
    </w:lvl>
    <w:lvl w:ilvl="1">
      <w:start w:val="1"/>
      <w:numFmt w:val="bullet"/>
      <w:lvlText w:val="o"/>
      <w:lvlJc w:val="left"/>
      <w:pPr>
        <w:tabs>
          <w:tab w:val="num" w:pos="1080"/>
        </w:tabs>
        <w:ind w:left="1080" w:hanging="360"/>
      </w:pPr>
      <w:rPr>
        <w:rFonts w:ascii="Courier New" w:hAnsi="Courier New" w:hint="default"/>
        <w:sz w:val="20"/>
      </w:rPr>
    </w:lvl>
    <w:lvl w:ilvl="2">
      <w:numFmt w:val="bullet"/>
      <w:lvlText w:val="•"/>
      <w:lvlJc w:val="left"/>
      <w:pPr>
        <w:ind w:left="1800" w:hanging="360"/>
      </w:pPr>
      <w:rPr>
        <w:rFonts w:ascii="Arial" w:eastAsiaTheme="minorHAnsi" w:hAnsi="Arial" w:cs="Arial" w:hint="default"/>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69">
    <w:nsid w:val="73524E9F"/>
    <w:multiLevelType w:val="hybridMultilevel"/>
    <w:tmpl w:val="FAB6BC16"/>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73A139F2"/>
    <w:multiLevelType w:val="hybridMultilevel"/>
    <w:tmpl w:val="4BD6E9A2"/>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1">
    <w:nsid w:val="74495696"/>
    <w:multiLevelType w:val="hybridMultilevel"/>
    <w:tmpl w:val="EC565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5186D92"/>
    <w:multiLevelType w:val="hybridMultilevel"/>
    <w:tmpl w:val="795E89D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75CF45CF"/>
    <w:multiLevelType w:val="hybridMultilevel"/>
    <w:tmpl w:val="AD5C2A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nsid w:val="771E1D04"/>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5">
    <w:nsid w:val="78465866"/>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6">
    <w:nsid w:val="795B5D6A"/>
    <w:multiLevelType w:val="hybridMultilevel"/>
    <w:tmpl w:val="D4346D48"/>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nsid w:val="7D101E5A"/>
    <w:multiLevelType w:val="multilevel"/>
    <w:tmpl w:val="A6382A74"/>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8">
    <w:nsid w:val="7E0142FC"/>
    <w:multiLevelType w:val="hybridMultilevel"/>
    <w:tmpl w:val="E9727090"/>
    <w:lvl w:ilvl="0" w:tplc="BD6A1B28">
      <w:start w:val="1"/>
      <w:numFmt w:val="bullet"/>
      <w:lvlText w:val=""/>
      <w:lvlJc w:val="left"/>
      <w:pPr>
        <w:ind w:left="720" w:hanging="360"/>
      </w:pPr>
      <w:rPr>
        <w:rFonts w:ascii="Symbol" w:hAnsi="Symbol" w:hint="default"/>
      </w:rPr>
    </w:lvl>
    <w:lvl w:ilvl="1" w:tplc="3722772C" w:tentative="1">
      <w:start w:val="1"/>
      <w:numFmt w:val="bullet"/>
      <w:lvlText w:val="o"/>
      <w:lvlJc w:val="left"/>
      <w:pPr>
        <w:ind w:left="1440" w:hanging="360"/>
      </w:pPr>
      <w:rPr>
        <w:rFonts w:ascii="Courier New" w:hAnsi="Courier New" w:cs="Courier New" w:hint="default"/>
      </w:rPr>
    </w:lvl>
    <w:lvl w:ilvl="2" w:tplc="51D49DF4" w:tentative="1">
      <w:start w:val="1"/>
      <w:numFmt w:val="bullet"/>
      <w:lvlText w:val=""/>
      <w:lvlJc w:val="left"/>
      <w:pPr>
        <w:ind w:left="2160" w:hanging="360"/>
      </w:pPr>
      <w:rPr>
        <w:rFonts w:ascii="Wingdings" w:hAnsi="Wingdings" w:hint="default"/>
      </w:rPr>
    </w:lvl>
    <w:lvl w:ilvl="3" w:tplc="4572B34C" w:tentative="1">
      <w:start w:val="1"/>
      <w:numFmt w:val="bullet"/>
      <w:lvlText w:val=""/>
      <w:lvlJc w:val="left"/>
      <w:pPr>
        <w:ind w:left="2880" w:hanging="360"/>
      </w:pPr>
      <w:rPr>
        <w:rFonts w:ascii="Symbol" w:hAnsi="Symbol" w:hint="default"/>
      </w:rPr>
    </w:lvl>
    <w:lvl w:ilvl="4" w:tplc="0F324F44" w:tentative="1">
      <w:start w:val="1"/>
      <w:numFmt w:val="bullet"/>
      <w:lvlText w:val="o"/>
      <w:lvlJc w:val="left"/>
      <w:pPr>
        <w:ind w:left="3600" w:hanging="360"/>
      </w:pPr>
      <w:rPr>
        <w:rFonts w:ascii="Courier New" w:hAnsi="Courier New" w:cs="Courier New" w:hint="default"/>
      </w:rPr>
    </w:lvl>
    <w:lvl w:ilvl="5" w:tplc="6B4A86CC" w:tentative="1">
      <w:start w:val="1"/>
      <w:numFmt w:val="bullet"/>
      <w:lvlText w:val=""/>
      <w:lvlJc w:val="left"/>
      <w:pPr>
        <w:ind w:left="4320" w:hanging="360"/>
      </w:pPr>
      <w:rPr>
        <w:rFonts w:ascii="Wingdings" w:hAnsi="Wingdings" w:hint="default"/>
      </w:rPr>
    </w:lvl>
    <w:lvl w:ilvl="6" w:tplc="A176A892" w:tentative="1">
      <w:start w:val="1"/>
      <w:numFmt w:val="bullet"/>
      <w:lvlText w:val=""/>
      <w:lvlJc w:val="left"/>
      <w:pPr>
        <w:ind w:left="5040" w:hanging="360"/>
      </w:pPr>
      <w:rPr>
        <w:rFonts w:ascii="Symbol" w:hAnsi="Symbol" w:hint="default"/>
      </w:rPr>
    </w:lvl>
    <w:lvl w:ilvl="7" w:tplc="5BB6AC40" w:tentative="1">
      <w:start w:val="1"/>
      <w:numFmt w:val="bullet"/>
      <w:lvlText w:val="o"/>
      <w:lvlJc w:val="left"/>
      <w:pPr>
        <w:ind w:left="5760" w:hanging="360"/>
      </w:pPr>
      <w:rPr>
        <w:rFonts w:ascii="Courier New" w:hAnsi="Courier New" w:cs="Courier New" w:hint="default"/>
      </w:rPr>
    </w:lvl>
    <w:lvl w:ilvl="8" w:tplc="8ACA078C" w:tentative="1">
      <w:start w:val="1"/>
      <w:numFmt w:val="bullet"/>
      <w:lvlText w:val=""/>
      <w:lvlJc w:val="left"/>
      <w:pPr>
        <w:ind w:left="6480" w:hanging="360"/>
      </w:pPr>
      <w:rPr>
        <w:rFonts w:ascii="Wingdings" w:hAnsi="Wingdings" w:hint="default"/>
      </w:rPr>
    </w:lvl>
  </w:abstractNum>
  <w:abstractNum w:abstractNumId="79">
    <w:nsid w:val="7E9562EC"/>
    <w:multiLevelType w:val="multilevel"/>
    <w:tmpl w:val="CE9AA0A0"/>
    <w:lvl w:ilvl="0">
      <w:start w:val="1"/>
      <w:numFmt w:val="bullet"/>
      <w:lvlText w:val=""/>
      <w:lvlJc w:val="left"/>
      <w:pPr>
        <w:tabs>
          <w:tab w:val="num" w:pos="360"/>
        </w:tabs>
        <w:ind w:left="360" w:hanging="360"/>
      </w:pPr>
      <w:rPr>
        <w:rFonts w:ascii="Symbol" w:hAnsi="Symbol" w:hint="default"/>
        <w:sz w:val="18"/>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0">
    <w:nsid w:val="7EDA4FD1"/>
    <w:multiLevelType w:val="hybridMultilevel"/>
    <w:tmpl w:val="8190E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nsid w:val="7F89062B"/>
    <w:multiLevelType w:val="multilevel"/>
    <w:tmpl w:val="AD8C7B6C"/>
    <w:styleLink w:val="Style2"/>
    <w:lvl w:ilvl="0">
      <w:start w:val="1"/>
      <w:numFmt w:val="decimal"/>
      <w:lvlText w:val="%1."/>
      <w:lvlJc w:val="left"/>
      <w:pPr>
        <w:tabs>
          <w:tab w:val="num" w:pos="360"/>
        </w:tabs>
        <w:ind w:left="360" w:hanging="360"/>
      </w:pPr>
      <w:rPr>
        <w:rFonts w:ascii="Century Gothic" w:hAnsi="Century Gothic" w:hint="default"/>
        <w:b w:val="0"/>
        <w:i w:val="0"/>
        <w:color w:val="000066"/>
        <w:sz w:val="32"/>
        <w:szCs w:val="32"/>
      </w:rPr>
    </w:lvl>
    <w:lvl w:ilvl="1">
      <w:start w:val="3"/>
      <w:numFmt w:val="decimal"/>
      <w:lvlText w:val="%1.%2."/>
      <w:lvlJc w:val="left"/>
      <w:pPr>
        <w:tabs>
          <w:tab w:val="num" w:pos="792"/>
        </w:tabs>
        <w:ind w:left="792" w:hanging="792"/>
      </w:pPr>
      <w:rPr>
        <w:rFonts w:ascii="Century Gothic" w:hAnsi="Century Gothic" w:hint="default"/>
        <w:b w:val="0"/>
        <w:i w:val="0"/>
        <w:color w:val="C00000"/>
        <w:sz w:val="28"/>
        <w:szCs w:val="28"/>
      </w:rPr>
    </w:lvl>
    <w:lvl w:ilvl="2">
      <w:start w:val="1"/>
      <w:numFmt w:val="decimal"/>
      <w:lvlText w:val="%1.%2.%3."/>
      <w:lvlJc w:val="left"/>
      <w:pPr>
        <w:tabs>
          <w:tab w:val="num" w:pos="1224"/>
        </w:tabs>
        <w:ind w:left="1224" w:hanging="122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82">
    <w:nsid w:val="7FFB1C4D"/>
    <w:multiLevelType w:val="hybridMultilevel"/>
    <w:tmpl w:val="DD742DCE"/>
    <w:lvl w:ilvl="0" w:tplc="EA3EE39E">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6"/>
  </w:num>
  <w:num w:numId="2">
    <w:abstractNumId w:val="24"/>
  </w:num>
  <w:num w:numId="3">
    <w:abstractNumId w:val="7"/>
  </w:num>
  <w:num w:numId="4">
    <w:abstractNumId w:val="33"/>
  </w:num>
  <w:num w:numId="5">
    <w:abstractNumId w:val="38"/>
  </w:num>
  <w:num w:numId="6">
    <w:abstractNumId w:val="4"/>
  </w:num>
  <w:num w:numId="7">
    <w:abstractNumId w:val="34"/>
  </w:num>
  <w:num w:numId="8">
    <w:abstractNumId w:val="13"/>
  </w:num>
  <w:num w:numId="9">
    <w:abstractNumId w:val="55"/>
  </w:num>
  <w:num w:numId="1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9"/>
  </w:num>
  <w:num w:numId="12">
    <w:abstractNumId w:val="46"/>
  </w:num>
  <w:num w:numId="13">
    <w:abstractNumId w:val="9"/>
  </w:num>
  <w:num w:numId="14">
    <w:abstractNumId w:val="30"/>
  </w:num>
  <w:num w:numId="15">
    <w:abstractNumId w:val="37"/>
  </w:num>
  <w:num w:numId="16">
    <w:abstractNumId w:val="77"/>
  </w:num>
  <w:num w:numId="17">
    <w:abstractNumId w:val="80"/>
  </w:num>
  <w:num w:numId="18">
    <w:abstractNumId w:val="42"/>
  </w:num>
  <w:num w:numId="19">
    <w:abstractNumId w:val="73"/>
  </w:num>
  <w:num w:numId="20">
    <w:abstractNumId w:val="71"/>
  </w:num>
  <w:num w:numId="21">
    <w:abstractNumId w:val="61"/>
  </w:num>
  <w:num w:numId="22">
    <w:abstractNumId w:val="72"/>
  </w:num>
  <w:num w:numId="23">
    <w:abstractNumId w:val="12"/>
  </w:num>
  <w:num w:numId="24">
    <w:abstractNumId w:val="16"/>
  </w:num>
  <w:num w:numId="25">
    <w:abstractNumId w:val="45"/>
  </w:num>
  <w:num w:numId="26">
    <w:abstractNumId w:val="18"/>
  </w:num>
  <w:num w:numId="27">
    <w:abstractNumId w:val="47"/>
  </w:num>
  <w:num w:numId="28">
    <w:abstractNumId w:val="74"/>
  </w:num>
  <w:num w:numId="29">
    <w:abstractNumId w:val="78"/>
  </w:num>
  <w:num w:numId="30">
    <w:abstractNumId w:val="25"/>
  </w:num>
  <w:num w:numId="31">
    <w:abstractNumId w:val="15"/>
  </w:num>
  <w:num w:numId="32">
    <w:abstractNumId w:val="39"/>
  </w:num>
  <w:num w:numId="33">
    <w:abstractNumId w:val="2"/>
  </w:num>
  <w:num w:numId="34">
    <w:abstractNumId w:val="40"/>
  </w:num>
  <w:num w:numId="35">
    <w:abstractNumId w:val="22"/>
  </w:num>
  <w:num w:numId="36">
    <w:abstractNumId w:val="75"/>
  </w:num>
  <w:num w:numId="37">
    <w:abstractNumId w:val="81"/>
  </w:num>
  <w:num w:numId="38">
    <w:abstractNumId w:val="79"/>
  </w:num>
  <w:num w:numId="39">
    <w:abstractNumId w:val="21"/>
  </w:num>
  <w:num w:numId="40">
    <w:abstractNumId w:val="65"/>
  </w:num>
  <w:num w:numId="41">
    <w:abstractNumId w:val="51"/>
  </w:num>
  <w:num w:numId="42">
    <w:abstractNumId w:val="19"/>
  </w:num>
  <w:num w:numId="43">
    <w:abstractNumId w:val="29"/>
  </w:num>
  <w:num w:numId="44">
    <w:abstractNumId w:val="50"/>
  </w:num>
  <w:num w:numId="45">
    <w:abstractNumId w:val="26"/>
  </w:num>
  <w:num w:numId="46">
    <w:abstractNumId w:val="8"/>
  </w:num>
  <w:num w:numId="47">
    <w:abstractNumId w:val="64"/>
  </w:num>
  <w:num w:numId="48">
    <w:abstractNumId w:val="60"/>
  </w:num>
  <w:num w:numId="49">
    <w:abstractNumId w:val="28"/>
  </w:num>
  <w:num w:numId="50">
    <w:abstractNumId w:val="56"/>
  </w:num>
  <w:num w:numId="51">
    <w:abstractNumId w:val="68"/>
  </w:num>
  <w:num w:numId="5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23"/>
  </w:num>
  <w:num w:numId="5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8"/>
  </w:num>
  <w:num w:numId="56">
    <w:abstractNumId w:val="54"/>
  </w:num>
  <w:num w:numId="57">
    <w:abstractNumId w:val="10"/>
  </w:num>
  <w:num w:numId="58">
    <w:abstractNumId w:val="70"/>
  </w:num>
  <w:num w:numId="59">
    <w:abstractNumId w:val="76"/>
  </w:num>
  <w:num w:numId="60">
    <w:abstractNumId w:val="48"/>
  </w:num>
  <w:num w:numId="61">
    <w:abstractNumId w:val="20"/>
  </w:num>
  <w:num w:numId="62">
    <w:abstractNumId w:val="27"/>
  </w:num>
  <w:num w:numId="63">
    <w:abstractNumId w:val="6"/>
  </w:num>
  <w:num w:numId="64">
    <w:abstractNumId w:val="63"/>
  </w:num>
  <w:num w:numId="65">
    <w:abstractNumId w:val="82"/>
  </w:num>
  <w:num w:numId="66">
    <w:abstractNumId w:val="32"/>
  </w:num>
  <w:num w:numId="67">
    <w:abstractNumId w:val="0"/>
  </w:num>
  <w:num w:numId="68">
    <w:abstractNumId w:val="53"/>
  </w:num>
  <w:num w:numId="6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62"/>
  </w:num>
  <w:num w:numId="71">
    <w:abstractNumId w:val="17"/>
  </w:num>
  <w:num w:numId="72">
    <w:abstractNumId w:val="11"/>
  </w:num>
  <w:num w:numId="73">
    <w:abstractNumId w:val="1"/>
  </w:num>
  <w:num w:numId="74">
    <w:abstractNumId w:val="14"/>
  </w:num>
  <w:num w:numId="75">
    <w:abstractNumId w:val="35"/>
  </w:num>
  <w:num w:numId="76">
    <w:abstractNumId w:val="52"/>
  </w:num>
  <w:num w:numId="77">
    <w:abstractNumId w:val="31"/>
  </w:num>
  <w:num w:numId="78">
    <w:abstractNumId w:val="36"/>
  </w:num>
  <w:num w:numId="79">
    <w:abstractNumId w:val="69"/>
  </w:num>
  <w:num w:numId="80">
    <w:abstractNumId w:val="44"/>
  </w:num>
  <w:num w:numId="81">
    <w:abstractNumId w:val="3"/>
  </w:num>
  <w:num w:numId="82">
    <w:abstractNumId w:val="57"/>
  </w:num>
  <w:num w:numId="83">
    <w:abstractNumId w:val="5"/>
  </w:num>
  <w:num w:numId="84">
    <w:abstractNumId w:val="41"/>
  </w:num>
  <w:num w:numId="85">
    <w:abstractNumId w:val="66"/>
  </w:num>
  <w:num w:numId="86">
    <w:abstractNumId w:val="29"/>
  </w:num>
  <w:num w:numId="87">
    <w:abstractNumId w:val="43"/>
  </w:num>
  <w:num w:numId="88">
    <w:abstractNumId w:val="49"/>
  </w:num>
  <w:num w:numId="89">
    <w:abstractNumId w:val="6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00F2"/>
    <w:rsid w:val="00001922"/>
    <w:rsid w:val="00001CF7"/>
    <w:rsid w:val="00002A65"/>
    <w:rsid w:val="00002EEE"/>
    <w:rsid w:val="00007829"/>
    <w:rsid w:val="000105F7"/>
    <w:rsid w:val="00010A78"/>
    <w:rsid w:val="00012056"/>
    <w:rsid w:val="00020422"/>
    <w:rsid w:val="0002116F"/>
    <w:rsid w:val="00021F61"/>
    <w:rsid w:val="00022534"/>
    <w:rsid w:val="000233BB"/>
    <w:rsid w:val="00026229"/>
    <w:rsid w:val="00030303"/>
    <w:rsid w:val="000308CF"/>
    <w:rsid w:val="00032FAD"/>
    <w:rsid w:val="000332E6"/>
    <w:rsid w:val="000334E9"/>
    <w:rsid w:val="00035F8C"/>
    <w:rsid w:val="0003616B"/>
    <w:rsid w:val="00037021"/>
    <w:rsid w:val="000374CF"/>
    <w:rsid w:val="00040DB5"/>
    <w:rsid w:val="0004192F"/>
    <w:rsid w:val="0004252F"/>
    <w:rsid w:val="00042B46"/>
    <w:rsid w:val="00042FA5"/>
    <w:rsid w:val="00043E7C"/>
    <w:rsid w:val="00044BBA"/>
    <w:rsid w:val="00045F2C"/>
    <w:rsid w:val="00046294"/>
    <w:rsid w:val="000469CF"/>
    <w:rsid w:val="00052A79"/>
    <w:rsid w:val="00053D66"/>
    <w:rsid w:val="00053E07"/>
    <w:rsid w:val="00054004"/>
    <w:rsid w:val="00054026"/>
    <w:rsid w:val="000550A1"/>
    <w:rsid w:val="00055A5B"/>
    <w:rsid w:val="00055E15"/>
    <w:rsid w:val="00056663"/>
    <w:rsid w:val="00056A8F"/>
    <w:rsid w:val="00063DC3"/>
    <w:rsid w:val="000641F8"/>
    <w:rsid w:val="000653A0"/>
    <w:rsid w:val="0006631B"/>
    <w:rsid w:val="00071E5D"/>
    <w:rsid w:val="00072C12"/>
    <w:rsid w:val="00073906"/>
    <w:rsid w:val="00074935"/>
    <w:rsid w:val="00074992"/>
    <w:rsid w:val="00075DA2"/>
    <w:rsid w:val="000779AE"/>
    <w:rsid w:val="00081824"/>
    <w:rsid w:val="00081B72"/>
    <w:rsid w:val="00081B90"/>
    <w:rsid w:val="00083751"/>
    <w:rsid w:val="000855F9"/>
    <w:rsid w:val="00086327"/>
    <w:rsid w:val="00086F65"/>
    <w:rsid w:val="000927B4"/>
    <w:rsid w:val="00094D8B"/>
    <w:rsid w:val="0009795B"/>
    <w:rsid w:val="000A07CC"/>
    <w:rsid w:val="000A16F4"/>
    <w:rsid w:val="000A1961"/>
    <w:rsid w:val="000A1CD7"/>
    <w:rsid w:val="000A38CD"/>
    <w:rsid w:val="000A3F7D"/>
    <w:rsid w:val="000A6392"/>
    <w:rsid w:val="000B0735"/>
    <w:rsid w:val="000B10D6"/>
    <w:rsid w:val="000B1151"/>
    <w:rsid w:val="000B14AE"/>
    <w:rsid w:val="000B26AB"/>
    <w:rsid w:val="000B7E9B"/>
    <w:rsid w:val="000C09BE"/>
    <w:rsid w:val="000C2E54"/>
    <w:rsid w:val="000C5637"/>
    <w:rsid w:val="000C69BD"/>
    <w:rsid w:val="000C6FBF"/>
    <w:rsid w:val="000C72FD"/>
    <w:rsid w:val="000C7AB1"/>
    <w:rsid w:val="000D16E9"/>
    <w:rsid w:val="000D31C2"/>
    <w:rsid w:val="000D7584"/>
    <w:rsid w:val="000D76EE"/>
    <w:rsid w:val="000E00C3"/>
    <w:rsid w:val="000E2C56"/>
    <w:rsid w:val="000E2E69"/>
    <w:rsid w:val="000E365F"/>
    <w:rsid w:val="000E4D51"/>
    <w:rsid w:val="000E6D54"/>
    <w:rsid w:val="000F09C4"/>
    <w:rsid w:val="000F1132"/>
    <w:rsid w:val="000F2C09"/>
    <w:rsid w:val="000F45B6"/>
    <w:rsid w:val="000F4F54"/>
    <w:rsid w:val="000F5EB7"/>
    <w:rsid w:val="000F6770"/>
    <w:rsid w:val="000F6D6A"/>
    <w:rsid w:val="00103DA9"/>
    <w:rsid w:val="00104673"/>
    <w:rsid w:val="00104B51"/>
    <w:rsid w:val="0010552E"/>
    <w:rsid w:val="00105644"/>
    <w:rsid w:val="00107559"/>
    <w:rsid w:val="00107738"/>
    <w:rsid w:val="0011201E"/>
    <w:rsid w:val="00113596"/>
    <w:rsid w:val="00116BF3"/>
    <w:rsid w:val="00122629"/>
    <w:rsid w:val="00123474"/>
    <w:rsid w:val="00123C0C"/>
    <w:rsid w:val="00124ED9"/>
    <w:rsid w:val="0013000E"/>
    <w:rsid w:val="001309FC"/>
    <w:rsid w:val="0013122F"/>
    <w:rsid w:val="00131FC2"/>
    <w:rsid w:val="00132066"/>
    <w:rsid w:val="00132804"/>
    <w:rsid w:val="001340BC"/>
    <w:rsid w:val="001343D3"/>
    <w:rsid w:val="00135E7B"/>
    <w:rsid w:val="00136F52"/>
    <w:rsid w:val="00142860"/>
    <w:rsid w:val="00143456"/>
    <w:rsid w:val="00143DBA"/>
    <w:rsid w:val="001448E3"/>
    <w:rsid w:val="00145F71"/>
    <w:rsid w:val="00147F1F"/>
    <w:rsid w:val="00151E0C"/>
    <w:rsid w:val="00152453"/>
    <w:rsid w:val="00153144"/>
    <w:rsid w:val="001533F1"/>
    <w:rsid w:val="00153A87"/>
    <w:rsid w:val="00153B86"/>
    <w:rsid w:val="00153ED1"/>
    <w:rsid w:val="001554F6"/>
    <w:rsid w:val="0015577F"/>
    <w:rsid w:val="00156BE4"/>
    <w:rsid w:val="00160230"/>
    <w:rsid w:val="00161FC5"/>
    <w:rsid w:val="00164367"/>
    <w:rsid w:val="001659AB"/>
    <w:rsid w:val="00167302"/>
    <w:rsid w:val="001702DE"/>
    <w:rsid w:val="00171678"/>
    <w:rsid w:val="0017270A"/>
    <w:rsid w:val="00172E23"/>
    <w:rsid w:val="00174D24"/>
    <w:rsid w:val="00175E5A"/>
    <w:rsid w:val="00177E9D"/>
    <w:rsid w:val="001816C2"/>
    <w:rsid w:val="00184B01"/>
    <w:rsid w:val="00184DF5"/>
    <w:rsid w:val="00185EE2"/>
    <w:rsid w:val="00186351"/>
    <w:rsid w:val="00187E6A"/>
    <w:rsid w:val="00190A37"/>
    <w:rsid w:val="00191B52"/>
    <w:rsid w:val="001929B3"/>
    <w:rsid w:val="0019452F"/>
    <w:rsid w:val="00195C9F"/>
    <w:rsid w:val="00196A99"/>
    <w:rsid w:val="00196D03"/>
    <w:rsid w:val="001A112C"/>
    <w:rsid w:val="001A1304"/>
    <w:rsid w:val="001A3E2F"/>
    <w:rsid w:val="001A5D1A"/>
    <w:rsid w:val="001A6818"/>
    <w:rsid w:val="001A736A"/>
    <w:rsid w:val="001A7749"/>
    <w:rsid w:val="001A7C7A"/>
    <w:rsid w:val="001B3AB7"/>
    <w:rsid w:val="001C09E8"/>
    <w:rsid w:val="001C0D8A"/>
    <w:rsid w:val="001C13A3"/>
    <w:rsid w:val="001C1E0B"/>
    <w:rsid w:val="001C2BD9"/>
    <w:rsid w:val="001C2F94"/>
    <w:rsid w:val="001C31FF"/>
    <w:rsid w:val="001C74E5"/>
    <w:rsid w:val="001C7BE2"/>
    <w:rsid w:val="001D0C19"/>
    <w:rsid w:val="001D1A80"/>
    <w:rsid w:val="001D26A3"/>
    <w:rsid w:val="001D2700"/>
    <w:rsid w:val="001D4E8A"/>
    <w:rsid w:val="001D79B3"/>
    <w:rsid w:val="001D7DA4"/>
    <w:rsid w:val="001E01EA"/>
    <w:rsid w:val="001E1781"/>
    <w:rsid w:val="001E3F71"/>
    <w:rsid w:val="001E57A0"/>
    <w:rsid w:val="001E74A8"/>
    <w:rsid w:val="001F0D2E"/>
    <w:rsid w:val="001F1AFB"/>
    <w:rsid w:val="001F1CAC"/>
    <w:rsid w:val="001F2DE0"/>
    <w:rsid w:val="001F3E3E"/>
    <w:rsid w:val="001F4EA5"/>
    <w:rsid w:val="001F599D"/>
    <w:rsid w:val="001F649E"/>
    <w:rsid w:val="001F6E17"/>
    <w:rsid w:val="0020033A"/>
    <w:rsid w:val="00202380"/>
    <w:rsid w:val="0020277A"/>
    <w:rsid w:val="00202AD4"/>
    <w:rsid w:val="00204DD6"/>
    <w:rsid w:val="0020690C"/>
    <w:rsid w:val="00207BE1"/>
    <w:rsid w:val="002132ED"/>
    <w:rsid w:val="00213943"/>
    <w:rsid w:val="00213BD9"/>
    <w:rsid w:val="00214B58"/>
    <w:rsid w:val="0021523C"/>
    <w:rsid w:val="00221F54"/>
    <w:rsid w:val="00222C1B"/>
    <w:rsid w:val="002231F7"/>
    <w:rsid w:val="002251B8"/>
    <w:rsid w:val="00231A36"/>
    <w:rsid w:val="00231D57"/>
    <w:rsid w:val="00232C4E"/>
    <w:rsid w:val="00232D67"/>
    <w:rsid w:val="0023386B"/>
    <w:rsid w:val="00233EDB"/>
    <w:rsid w:val="0023444E"/>
    <w:rsid w:val="00234D76"/>
    <w:rsid w:val="002367F2"/>
    <w:rsid w:val="00241107"/>
    <w:rsid w:val="002429D0"/>
    <w:rsid w:val="00243988"/>
    <w:rsid w:val="00244205"/>
    <w:rsid w:val="0024465F"/>
    <w:rsid w:val="00244F24"/>
    <w:rsid w:val="00247537"/>
    <w:rsid w:val="00247B68"/>
    <w:rsid w:val="00250213"/>
    <w:rsid w:val="00250608"/>
    <w:rsid w:val="00255C85"/>
    <w:rsid w:val="00260172"/>
    <w:rsid w:val="002612E4"/>
    <w:rsid w:val="002629D7"/>
    <w:rsid w:val="00262ADD"/>
    <w:rsid w:val="00263CCC"/>
    <w:rsid w:val="002666EC"/>
    <w:rsid w:val="00267801"/>
    <w:rsid w:val="00267AB3"/>
    <w:rsid w:val="00270AF0"/>
    <w:rsid w:val="00273CB1"/>
    <w:rsid w:val="00276237"/>
    <w:rsid w:val="002818CD"/>
    <w:rsid w:val="0028265C"/>
    <w:rsid w:val="002828EF"/>
    <w:rsid w:val="00282B6E"/>
    <w:rsid w:val="00285B9A"/>
    <w:rsid w:val="00286C27"/>
    <w:rsid w:val="00286F5F"/>
    <w:rsid w:val="00291318"/>
    <w:rsid w:val="0029669D"/>
    <w:rsid w:val="002A2082"/>
    <w:rsid w:val="002A2541"/>
    <w:rsid w:val="002A3A11"/>
    <w:rsid w:val="002A4615"/>
    <w:rsid w:val="002A5CDD"/>
    <w:rsid w:val="002A6083"/>
    <w:rsid w:val="002A6D34"/>
    <w:rsid w:val="002A7605"/>
    <w:rsid w:val="002A7FB5"/>
    <w:rsid w:val="002B153D"/>
    <w:rsid w:val="002B1FF5"/>
    <w:rsid w:val="002B49A0"/>
    <w:rsid w:val="002B4E3B"/>
    <w:rsid w:val="002B610B"/>
    <w:rsid w:val="002B71BF"/>
    <w:rsid w:val="002B76D0"/>
    <w:rsid w:val="002C1E12"/>
    <w:rsid w:val="002C4B84"/>
    <w:rsid w:val="002C6D29"/>
    <w:rsid w:val="002D005F"/>
    <w:rsid w:val="002D0548"/>
    <w:rsid w:val="002D0E75"/>
    <w:rsid w:val="002D3312"/>
    <w:rsid w:val="002D35BC"/>
    <w:rsid w:val="002D41EE"/>
    <w:rsid w:val="002D7180"/>
    <w:rsid w:val="002D7CF6"/>
    <w:rsid w:val="002E0901"/>
    <w:rsid w:val="002E0B07"/>
    <w:rsid w:val="002E0B6A"/>
    <w:rsid w:val="002E26ED"/>
    <w:rsid w:val="002E4652"/>
    <w:rsid w:val="002E5DE5"/>
    <w:rsid w:val="002E63A6"/>
    <w:rsid w:val="002F0427"/>
    <w:rsid w:val="002F0960"/>
    <w:rsid w:val="002F1277"/>
    <w:rsid w:val="002F5B1B"/>
    <w:rsid w:val="002F6320"/>
    <w:rsid w:val="002F71D2"/>
    <w:rsid w:val="002F72BE"/>
    <w:rsid w:val="002F7CFA"/>
    <w:rsid w:val="003003D9"/>
    <w:rsid w:val="00301194"/>
    <w:rsid w:val="0030176C"/>
    <w:rsid w:val="003023E9"/>
    <w:rsid w:val="003055D5"/>
    <w:rsid w:val="00305F3C"/>
    <w:rsid w:val="0030640E"/>
    <w:rsid w:val="003113E0"/>
    <w:rsid w:val="00315702"/>
    <w:rsid w:val="00317021"/>
    <w:rsid w:val="0032031C"/>
    <w:rsid w:val="00320CA5"/>
    <w:rsid w:val="003226B8"/>
    <w:rsid w:val="00324141"/>
    <w:rsid w:val="00327B1F"/>
    <w:rsid w:val="00330D61"/>
    <w:rsid w:val="00331361"/>
    <w:rsid w:val="003355B4"/>
    <w:rsid w:val="00337043"/>
    <w:rsid w:val="00337A33"/>
    <w:rsid w:val="00340D20"/>
    <w:rsid w:val="00342BAA"/>
    <w:rsid w:val="00343560"/>
    <w:rsid w:val="00344474"/>
    <w:rsid w:val="00344DA6"/>
    <w:rsid w:val="003450C6"/>
    <w:rsid w:val="00351279"/>
    <w:rsid w:val="00352583"/>
    <w:rsid w:val="00353725"/>
    <w:rsid w:val="00360450"/>
    <w:rsid w:val="00360D34"/>
    <w:rsid w:val="00361A91"/>
    <w:rsid w:val="00361ACB"/>
    <w:rsid w:val="00361DDC"/>
    <w:rsid w:val="00362156"/>
    <w:rsid w:val="00362342"/>
    <w:rsid w:val="00364287"/>
    <w:rsid w:val="00365618"/>
    <w:rsid w:val="003661D1"/>
    <w:rsid w:val="00366723"/>
    <w:rsid w:val="003671B0"/>
    <w:rsid w:val="003706CA"/>
    <w:rsid w:val="003709A1"/>
    <w:rsid w:val="00371A76"/>
    <w:rsid w:val="00371AD6"/>
    <w:rsid w:val="003722C6"/>
    <w:rsid w:val="00373BC9"/>
    <w:rsid w:val="00373E33"/>
    <w:rsid w:val="00374EE1"/>
    <w:rsid w:val="00375680"/>
    <w:rsid w:val="00376E3E"/>
    <w:rsid w:val="003818AB"/>
    <w:rsid w:val="00381E45"/>
    <w:rsid w:val="00382534"/>
    <w:rsid w:val="0038488E"/>
    <w:rsid w:val="003856A0"/>
    <w:rsid w:val="00385FF7"/>
    <w:rsid w:val="00386A1B"/>
    <w:rsid w:val="003905D5"/>
    <w:rsid w:val="00390893"/>
    <w:rsid w:val="00392105"/>
    <w:rsid w:val="003926FE"/>
    <w:rsid w:val="00394311"/>
    <w:rsid w:val="0039485E"/>
    <w:rsid w:val="00394A0F"/>
    <w:rsid w:val="00396C5A"/>
    <w:rsid w:val="003A02DD"/>
    <w:rsid w:val="003A06F7"/>
    <w:rsid w:val="003A1075"/>
    <w:rsid w:val="003A1B5F"/>
    <w:rsid w:val="003A1C86"/>
    <w:rsid w:val="003A1DC2"/>
    <w:rsid w:val="003A2C0C"/>
    <w:rsid w:val="003A6946"/>
    <w:rsid w:val="003A73FF"/>
    <w:rsid w:val="003B0B02"/>
    <w:rsid w:val="003B3E84"/>
    <w:rsid w:val="003B4055"/>
    <w:rsid w:val="003B4A9C"/>
    <w:rsid w:val="003B5408"/>
    <w:rsid w:val="003B61CF"/>
    <w:rsid w:val="003B6657"/>
    <w:rsid w:val="003C0339"/>
    <w:rsid w:val="003C0696"/>
    <w:rsid w:val="003C0732"/>
    <w:rsid w:val="003C138D"/>
    <w:rsid w:val="003C1A4D"/>
    <w:rsid w:val="003C1B1A"/>
    <w:rsid w:val="003C29F9"/>
    <w:rsid w:val="003C2C03"/>
    <w:rsid w:val="003C5C07"/>
    <w:rsid w:val="003C63C6"/>
    <w:rsid w:val="003C6FA9"/>
    <w:rsid w:val="003D4525"/>
    <w:rsid w:val="003D471D"/>
    <w:rsid w:val="003D54F5"/>
    <w:rsid w:val="003D58BE"/>
    <w:rsid w:val="003D5BDB"/>
    <w:rsid w:val="003D5D5F"/>
    <w:rsid w:val="003E0D4A"/>
    <w:rsid w:val="003E1394"/>
    <w:rsid w:val="003E23CC"/>
    <w:rsid w:val="003E5EC3"/>
    <w:rsid w:val="003E6220"/>
    <w:rsid w:val="003E6A64"/>
    <w:rsid w:val="003E7CBB"/>
    <w:rsid w:val="003F1F11"/>
    <w:rsid w:val="003F2B92"/>
    <w:rsid w:val="003F2D11"/>
    <w:rsid w:val="003F39A5"/>
    <w:rsid w:val="003F43CC"/>
    <w:rsid w:val="003F47A4"/>
    <w:rsid w:val="003F48A3"/>
    <w:rsid w:val="003F4D42"/>
    <w:rsid w:val="003F5E8D"/>
    <w:rsid w:val="003F64DF"/>
    <w:rsid w:val="003F772B"/>
    <w:rsid w:val="003F7D9A"/>
    <w:rsid w:val="00400002"/>
    <w:rsid w:val="004002D3"/>
    <w:rsid w:val="00402445"/>
    <w:rsid w:val="004028E7"/>
    <w:rsid w:val="00402FE4"/>
    <w:rsid w:val="00405CDA"/>
    <w:rsid w:val="004062D5"/>
    <w:rsid w:val="00407ED8"/>
    <w:rsid w:val="004100DE"/>
    <w:rsid w:val="004104A6"/>
    <w:rsid w:val="00410DFE"/>
    <w:rsid w:val="00411ED4"/>
    <w:rsid w:val="00412A97"/>
    <w:rsid w:val="00412F82"/>
    <w:rsid w:val="00414ABB"/>
    <w:rsid w:val="00414D44"/>
    <w:rsid w:val="00414F73"/>
    <w:rsid w:val="004175E5"/>
    <w:rsid w:val="00417E22"/>
    <w:rsid w:val="004209FB"/>
    <w:rsid w:val="00423BA1"/>
    <w:rsid w:val="00423CE5"/>
    <w:rsid w:val="00424A70"/>
    <w:rsid w:val="004264A9"/>
    <w:rsid w:val="004308A1"/>
    <w:rsid w:val="00430CD1"/>
    <w:rsid w:val="00434482"/>
    <w:rsid w:val="0043475D"/>
    <w:rsid w:val="00436CC6"/>
    <w:rsid w:val="0043728B"/>
    <w:rsid w:val="00437D1C"/>
    <w:rsid w:val="0044015B"/>
    <w:rsid w:val="004409E9"/>
    <w:rsid w:val="00440F17"/>
    <w:rsid w:val="00442051"/>
    <w:rsid w:val="004448B8"/>
    <w:rsid w:val="00447436"/>
    <w:rsid w:val="0045265F"/>
    <w:rsid w:val="004530D7"/>
    <w:rsid w:val="00453A2C"/>
    <w:rsid w:val="004575B3"/>
    <w:rsid w:val="00461975"/>
    <w:rsid w:val="00462004"/>
    <w:rsid w:val="00462898"/>
    <w:rsid w:val="00463036"/>
    <w:rsid w:val="00463099"/>
    <w:rsid w:val="00463BC7"/>
    <w:rsid w:val="0046401E"/>
    <w:rsid w:val="00465867"/>
    <w:rsid w:val="0046743B"/>
    <w:rsid w:val="004674DA"/>
    <w:rsid w:val="004719FB"/>
    <w:rsid w:val="00472064"/>
    <w:rsid w:val="00472914"/>
    <w:rsid w:val="0047308E"/>
    <w:rsid w:val="00473C4B"/>
    <w:rsid w:val="004756D9"/>
    <w:rsid w:val="00476D42"/>
    <w:rsid w:val="0047780D"/>
    <w:rsid w:val="004814DF"/>
    <w:rsid w:val="00481677"/>
    <w:rsid w:val="004822FB"/>
    <w:rsid w:val="00483EA8"/>
    <w:rsid w:val="004841B2"/>
    <w:rsid w:val="00484AEE"/>
    <w:rsid w:val="004862A6"/>
    <w:rsid w:val="0048659A"/>
    <w:rsid w:val="004868C4"/>
    <w:rsid w:val="00486E9D"/>
    <w:rsid w:val="00487160"/>
    <w:rsid w:val="004879D7"/>
    <w:rsid w:val="004926E9"/>
    <w:rsid w:val="0049372A"/>
    <w:rsid w:val="004938E2"/>
    <w:rsid w:val="00493D1C"/>
    <w:rsid w:val="0049431D"/>
    <w:rsid w:val="004953AC"/>
    <w:rsid w:val="004955EA"/>
    <w:rsid w:val="0049581A"/>
    <w:rsid w:val="00496646"/>
    <w:rsid w:val="004A259E"/>
    <w:rsid w:val="004A2A46"/>
    <w:rsid w:val="004A439E"/>
    <w:rsid w:val="004A45BE"/>
    <w:rsid w:val="004A69F4"/>
    <w:rsid w:val="004A6F13"/>
    <w:rsid w:val="004A73EB"/>
    <w:rsid w:val="004B2288"/>
    <w:rsid w:val="004B246B"/>
    <w:rsid w:val="004B27E8"/>
    <w:rsid w:val="004B35AF"/>
    <w:rsid w:val="004B648B"/>
    <w:rsid w:val="004B6A9A"/>
    <w:rsid w:val="004B798A"/>
    <w:rsid w:val="004B7B62"/>
    <w:rsid w:val="004B7B8A"/>
    <w:rsid w:val="004B7F3B"/>
    <w:rsid w:val="004C0EF6"/>
    <w:rsid w:val="004C2DEB"/>
    <w:rsid w:val="004C3658"/>
    <w:rsid w:val="004C3A80"/>
    <w:rsid w:val="004D24AC"/>
    <w:rsid w:val="004D3254"/>
    <w:rsid w:val="004D50EE"/>
    <w:rsid w:val="004E2349"/>
    <w:rsid w:val="004E2BB8"/>
    <w:rsid w:val="004E56C3"/>
    <w:rsid w:val="004F1D3E"/>
    <w:rsid w:val="004F3B5C"/>
    <w:rsid w:val="004F66F6"/>
    <w:rsid w:val="004F7E9F"/>
    <w:rsid w:val="004F7F6F"/>
    <w:rsid w:val="005008A7"/>
    <w:rsid w:val="00500935"/>
    <w:rsid w:val="00501078"/>
    <w:rsid w:val="00501162"/>
    <w:rsid w:val="005020F1"/>
    <w:rsid w:val="0050214A"/>
    <w:rsid w:val="00502A71"/>
    <w:rsid w:val="0050455E"/>
    <w:rsid w:val="005074CE"/>
    <w:rsid w:val="0050790B"/>
    <w:rsid w:val="00507C5B"/>
    <w:rsid w:val="005102A9"/>
    <w:rsid w:val="00510E82"/>
    <w:rsid w:val="00511316"/>
    <w:rsid w:val="00511AA0"/>
    <w:rsid w:val="00513E09"/>
    <w:rsid w:val="00515BAE"/>
    <w:rsid w:val="00515F37"/>
    <w:rsid w:val="00516223"/>
    <w:rsid w:val="00517460"/>
    <w:rsid w:val="00517D9F"/>
    <w:rsid w:val="00521111"/>
    <w:rsid w:val="00521DF5"/>
    <w:rsid w:val="00522B4B"/>
    <w:rsid w:val="0052390C"/>
    <w:rsid w:val="00526AF6"/>
    <w:rsid w:val="00527FF5"/>
    <w:rsid w:val="005300F6"/>
    <w:rsid w:val="00530D52"/>
    <w:rsid w:val="00532764"/>
    <w:rsid w:val="005333E1"/>
    <w:rsid w:val="005340E7"/>
    <w:rsid w:val="00537139"/>
    <w:rsid w:val="005375ED"/>
    <w:rsid w:val="00540BB7"/>
    <w:rsid w:val="0054161C"/>
    <w:rsid w:val="005436FE"/>
    <w:rsid w:val="005465E7"/>
    <w:rsid w:val="00547358"/>
    <w:rsid w:val="00547C3E"/>
    <w:rsid w:val="00550B91"/>
    <w:rsid w:val="0055111D"/>
    <w:rsid w:val="00551603"/>
    <w:rsid w:val="0055185F"/>
    <w:rsid w:val="0055375D"/>
    <w:rsid w:val="00553D27"/>
    <w:rsid w:val="0055450C"/>
    <w:rsid w:val="00555E41"/>
    <w:rsid w:val="00556669"/>
    <w:rsid w:val="005576CA"/>
    <w:rsid w:val="005609F1"/>
    <w:rsid w:val="0056151B"/>
    <w:rsid w:val="005616F2"/>
    <w:rsid w:val="00561E22"/>
    <w:rsid w:val="00566AA7"/>
    <w:rsid w:val="00567BC1"/>
    <w:rsid w:val="00572259"/>
    <w:rsid w:val="0057412B"/>
    <w:rsid w:val="00577BE1"/>
    <w:rsid w:val="005807E8"/>
    <w:rsid w:val="00582231"/>
    <w:rsid w:val="0058309F"/>
    <w:rsid w:val="00585EF5"/>
    <w:rsid w:val="00586A03"/>
    <w:rsid w:val="00590CCC"/>
    <w:rsid w:val="00591946"/>
    <w:rsid w:val="00596C54"/>
    <w:rsid w:val="00597BE1"/>
    <w:rsid w:val="005A10D9"/>
    <w:rsid w:val="005A2C8D"/>
    <w:rsid w:val="005A2F1A"/>
    <w:rsid w:val="005A4CBC"/>
    <w:rsid w:val="005A51A8"/>
    <w:rsid w:val="005A5BB1"/>
    <w:rsid w:val="005A5D52"/>
    <w:rsid w:val="005A69E1"/>
    <w:rsid w:val="005A6D0F"/>
    <w:rsid w:val="005A73D3"/>
    <w:rsid w:val="005B28DD"/>
    <w:rsid w:val="005B3696"/>
    <w:rsid w:val="005B3BEB"/>
    <w:rsid w:val="005B4B30"/>
    <w:rsid w:val="005B70B0"/>
    <w:rsid w:val="005B7487"/>
    <w:rsid w:val="005C0A84"/>
    <w:rsid w:val="005C0B0E"/>
    <w:rsid w:val="005C2D85"/>
    <w:rsid w:val="005C2FA2"/>
    <w:rsid w:val="005C30CF"/>
    <w:rsid w:val="005C4111"/>
    <w:rsid w:val="005C411C"/>
    <w:rsid w:val="005C52C9"/>
    <w:rsid w:val="005C6FAC"/>
    <w:rsid w:val="005C72E0"/>
    <w:rsid w:val="005D09F9"/>
    <w:rsid w:val="005D48D7"/>
    <w:rsid w:val="005D4CCF"/>
    <w:rsid w:val="005D5895"/>
    <w:rsid w:val="005D5FD1"/>
    <w:rsid w:val="005E33B0"/>
    <w:rsid w:val="005E3902"/>
    <w:rsid w:val="005E3D4D"/>
    <w:rsid w:val="005E3F03"/>
    <w:rsid w:val="005E5C8B"/>
    <w:rsid w:val="005E6F71"/>
    <w:rsid w:val="005F06C1"/>
    <w:rsid w:val="005F1130"/>
    <w:rsid w:val="005F330E"/>
    <w:rsid w:val="005F3538"/>
    <w:rsid w:val="005F4A02"/>
    <w:rsid w:val="005F60C1"/>
    <w:rsid w:val="0060082E"/>
    <w:rsid w:val="00600F30"/>
    <w:rsid w:val="00601397"/>
    <w:rsid w:val="006024EE"/>
    <w:rsid w:val="00603F2A"/>
    <w:rsid w:val="006042AE"/>
    <w:rsid w:val="00605F74"/>
    <w:rsid w:val="00607504"/>
    <w:rsid w:val="0061178C"/>
    <w:rsid w:val="00611BC5"/>
    <w:rsid w:val="00612BB2"/>
    <w:rsid w:val="006131DA"/>
    <w:rsid w:val="006143C0"/>
    <w:rsid w:val="00615D4D"/>
    <w:rsid w:val="006161A2"/>
    <w:rsid w:val="00616A50"/>
    <w:rsid w:val="00622799"/>
    <w:rsid w:val="00622FD9"/>
    <w:rsid w:val="006240B1"/>
    <w:rsid w:val="00624541"/>
    <w:rsid w:val="0062454C"/>
    <w:rsid w:val="00624E74"/>
    <w:rsid w:val="0062506A"/>
    <w:rsid w:val="00627021"/>
    <w:rsid w:val="006272BD"/>
    <w:rsid w:val="00631D9A"/>
    <w:rsid w:val="006333CF"/>
    <w:rsid w:val="0063739A"/>
    <w:rsid w:val="00637493"/>
    <w:rsid w:val="00637C09"/>
    <w:rsid w:val="0064044D"/>
    <w:rsid w:val="0064092A"/>
    <w:rsid w:val="006415DE"/>
    <w:rsid w:val="00645746"/>
    <w:rsid w:val="0065093C"/>
    <w:rsid w:val="006509A4"/>
    <w:rsid w:val="006517AA"/>
    <w:rsid w:val="00651BDE"/>
    <w:rsid w:val="006544FF"/>
    <w:rsid w:val="00654ED6"/>
    <w:rsid w:val="00655741"/>
    <w:rsid w:val="00655CAE"/>
    <w:rsid w:val="00655FA0"/>
    <w:rsid w:val="00660CA2"/>
    <w:rsid w:val="00660E1C"/>
    <w:rsid w:val="00663B49"/>
    <w:rsid w:val="006642A5"/>
    <w:rsid w:val="006656A6"/>
    <w:rsid w:val="00671E35"/>
    <w:rsid w:val="00672E1E"/>
    <w:rsid w:val="006768DE"/>
    <w:rsid w:val="00681C06"/>
    <w:rsid w:val="00685472"/>
    <w:rsid w:val="00685C21"/>
    <w:rsid w:val="00686EB9"/>
    <w:rsid w:val="00687381"/>
    <w:rsid w:val="0068784C"/>
    <w:rsid w:val="006922FB"/>
    <w:rsid w:val="00692A77"/>
    <w:rsid w:val="0069417E"/>
    <w:rsid w:val="0069430B"/>
    <w:rsid w:val="00696E84"/>
    <w:rsid w:val="00697683"/>
    <w:rsid w:val="006976E8"/>
    <w:rsid w:val="006A039A"/>
    <w:rsid w:val="006A04CF"/>
    <w:rsid w:val="006A2E35"/>
    <w:rsid w:val="006A2EEB"/>
    <w:rsid w:val="006A6C92"/>
    <w:rsid w:val="006A6CB3"/>
    <w:rsid w:val="006B0E04"/>
    <w:rsid w:val="006B0F05"/>
    <w:rsid w:val="006B0FF9"/>
    <w:rsid w:val="006B128D"/>
    <w:rsid w:val="006B1BF8"/>
    <w:rsid w:val="006B1F48"/>
    <w:rsid w:val="006B2443"/>
    <w:rsid w:val="006B33C7"/>
    <w:rsid w:val="006B3D3F"/>
    <w:rsid w:val="006B3E93"/>
    <w:rsid w:val="006B3F30"/>
    <w:rsid w:val="006B4590"/>
    <w:rsid w:val="006B6055"/>
    <w:rsid w:val="006B7620"/>
    <w:rsid w:val="006B7A9D"/>
    <w:rsid w:val="006C045E"/>
    <w:rsid w:val="006C1894"/>
    <w:rsid w:val="006C1AA2"/>
    <w:rsid w:val="006C21C3"/>
    <w:rsid w:val="006C5AC4"/>
    <w:rsid w:val="006C6F87"/>
    <w:rsid w:val="006C6FD1"/>
    <w:rsid w:val="006C7BBA"/>
    <w:rsid w:val="006C7DEA"/>
    <w:rsid w:val="006D0EBB"/>
    <w:rsid w:val="006D234A"/>
    <w:rsid w:val="006D3EBD"/>
    <w:rsid w:val="006D4101"/>
    <w:rsid w:val="006D500B"/>
    <w:rsid w:val="006D64D4"/>
    <w:rsid w:val="006E0A37"/>
    <w:rsid w:val="006E0A38"/>
    <w:rsid w:val="006E29E8"/>
    <w:rsid w:val="006E3619"/>
    <w:rsid w:val="006E3A0C"/>
    <w:rsid w:val="006E3B78"/>
    <w:rsid w:val="006F01E0"/>
    <w:rsid w:val="006F02FE"/>
    <w:rsid w:val="006F03F9"/>
    <w:rsid w:val="006F2334"/>
    <w:rsid w:val="006F2AC4"/>
    <w:rsid w:val="006F32FC"/>
    <w:rsid w:val="006F38C7"/>
    <w:rsid w:val="006F445E"/>
    <w:rsid w:val="006F4AAE"/>
    <w:rsid w:val="006F4C97"/>
    <w:rsid w:val="006F4F2C"/>
    <w:rsid w:val="006F5274"/>
    <w:rsid w:val="006F5DA1"/>
    <w:rsid w:val="006F634B"/>
    <w:rsid w:val="006F7650"/>
    <w:rsid w:val="0070013F"/>
    <w:rsid w:val="00701BE5"/>
    <w:rsid w:val="0070219B"/>
    <w:rsid w:val="00703B30"/>
    <w:rsid w:val="0071084F"/>
    <w:rsid w:val="00710CC6"/>
    <w:rsid w:val="00712557"/>
    <w:rsid w:val="0071378E"/>
    <w:rsid w:val="00713D4F"/>
    <w:rsid w:val="007144D3"/>
    <w:rsid w:val="00714A3B"/>
    <w:rsid w:val="00716681"/>
    <w:rsid w:val="00717CF0"/>
    <w:rsid w:val="0072014A"/>
    <w:rsid w:val="0072128F"/>
    <w:rsid w:val="0072130E"/>
    <w:rsid w:val="00721854"/>
    <w:rsid w:val="007238F1"/>
    <w:rsid w:val="0072392D"/>
    <w:rsid w:val="00726033"/>
    <w:rsid w:val="00726E1E"/>
    <w:rsid w:val="00730C98"/>
    <w:rsid w:val="00730CCE"/>
    <w:rsid w:val="007312A2"/>
    <w:rsid w:val="007319D0"/>
    <w:rsid w:val="0073202F"/>
    <w:rsid w:val="0073327D"/>
    <w:rsid w:val="00733760"/>
    <w:rsid w:val="00734A62"/>
    <w:rsid w:val="007356E4"/>
    <w:rsid w:val="00735A1A"/>
    <w:rsid w:val="00736536"/>
    <w:rsid w:val="00736641"/>
    <w:rsid w:val="00741A4A"/>
    <w:rsid w:val="00741C88"/>
    <w:rsid w:val="007427CF"/>
    <w:rsid w:val="0074338A"/>
    <w:rsid w:val="0074406E"/>
    <w:rsid w:val="00751A28"/>
    <w:rsid w:val="00752303"/>
    <w:rsid w:val="007534FC"/>
    <w:rsid w:val="007540E6"/>
    <w:rsid w:val="00754B3A"/>
    <w:rsid w:val="00754D13"/>
    <w:rsid w:val="007572A8"/>
    <w:rsid w:val="0076175B"/>
    <w:rsid w:val="007635FA"/>
    <w:rsid w:val="00763892"/>
    <w:rsid w:val="00763FF7"/>
    <w:rsid w:val="00764D5B"/>
    <w:rsid w:val="00765A18"/>
    <w:rsid w:val="00765BFD"/>
    <w:rsid w:val="00765F3B"/>
    <w:rsid w:val="007660FC"/>
    <w:rsid w:val="00766FF6"/>
    <w:rsid w:val="00771246"/>
    <w:rsid w:val="0077463B"/>
    <w:rsid w:val="00774F74"/>
    <w:rsid w:val="00776A39"/>
    <w:rsid w:val="00780B6E"/>
    <w:rsid w:val="00780B8C"/>
    <w:rsid w:val="0078175E"/>
    <w:rsid w:val="00781F31"/>
    <w:rsid w:val="00782FD9"/>
    <w:rsid w:val="00786A1B"/>
    <w:rsid w:val="00786CE5"/>
    <w:rsid w:val="00786EF4"/>
    <w:rsid w:val="007870CC"/>
    <w:rsid w:val="00790570"/>
    <w:rsid w:val="007908F2"/>
    <w:rsid w:val="00790F2E"/>
    <w:rsid w:val="00790F97"/>
    <w:rsid w:val="00791579"/>
    <w:rsid w:val="00792CAD"/>
    <w:rsid w:val="00794EC4"/>
    <w:rsid w:val="007A02BC"/>
    <w:rsid w:val="007A1861"/>
    <w:rsid w:val="007A229B"/>
    <w:rsid w:val="007A287C"/>
    <w:rsid w:val="007A2EA8"/>
    <w:rsid w:val="007A647F"/>
    <w:rsid w:val="007A7B62"/>
    <w:rsid w:val="007B0307"/>
    <w:rsid w:val="007B1A06"/>
    <w:rsid w:val="007B2B6C"/>
    <w:rsid w:val="007B424C"/>
    <w:rsid w:val="007B50FB"/>
    <w:rsid w:val="007B5EF2"/>
    <w:rsid w:val="007B7708"/>
    <w:rsid w:val="007C00F2"/>
    <w:rsid w:val="007C0A09"/>
    <w:rsid w:val="007C1B50"/>
    <w:rsid w:val="007C7779"/>
    <w:rsid w:val="007D0015"/>
    <w:rsid w:val="007D04C1"/>
    <w:rsid w:val="007D1196"/>
    <w:rsid w:val="007D21B7"/>
    <w:rsid w:val="007D2A96"/>
    <w:rsid w:val="007D3121"/>
    <w:rsid w:val="007D3B89"/>
    <w:rsid w:val="007D3EC0"/>
    <w:rsid w:val="007D490F"/>
    <w:rsid w:val="007D5072"/>
    <w:rsid w:val="007E1166"/>
    <w:rsid w:val="007E2017"/>
    <w:rsid w:val="007E3003"/>
    <w:rsid w:val="007E34CE"/>
    <w:rsid w:val="007E3FFF"/>
    <w:rsid w:val="007E4831"/>
    <w:rsid w:val="007E4DE2"/>
    <w:rsid w:val="007E51D7"/>
    <w:rsid w:val="007E658E"/>
    <w:rsid w:val="007F1491"/>
    <w:rsid w:val="007F370F"/>
    <w:rsid w:val="007F43E7"/>
    <w:rsid w:val="007F6E0B"/>
    <w:rsid w:val="007F74AB"/>
    <w:rsid w:val="00801F78"/>
    <w:rsid w:val="00803686"/>
    <w:rsid w:val="00803EA8"/>
    <w:rsid w:val="008079F2"/>
    <w:rsid w:val="00813617"/>
    <w:rsid w:val="00815664"/>
    <w:rsid w:val="00815966"/>
    <w:rsid w:val="00823DFD"/>
    <w:rsid w:val="00825E7E"/>
    <w:rsid w:val="008304AA"/>
    <w:rsid w:val="00831108"/>
    <w:rsid w:val="0083232D"/>
    <w:rsid w:val="008333E9"/>
    <w:rsid w:val="0083361E"/>
    <w:rsid w:val="0083386C"/>
    <w:rsid w:val="00833C73"/>
    <w:rsid w:val="008357F6"/>
    <w:rsid w:val="008370C8"/>
    <w:rsid w:val="00837D44"/>
    <w:rsid w:val="008429A9"/>
    <w:rsid w:val="00842D56"/>
    <w:rsid w:val="00843FFF"/>
    <w:rsid w:val="008453E0"/>
    <w:rsid w:val="00845DAC"/>
    <w:rsid w:val="008468C5"/>
    <w:rsid w:val="00846CC6"/>
    <w:rsid w:val="0084748C"/>
    <w:rsid w:val="00850609"/>
    <w:rsid w:val="00853B01"/>
    <w:rsid w:val="008578D3"/>
    <w:rsid w:val="00860785"/>
    <w:rsid w:val="00861A89"/>
    <w:rsid w:val="00861F1D"/>
    <w:rsid w:val="0086284B"/>
    <w:rsid w:val="00867AE0"/>
    <w:rsid w:val="00874003"/>
    <w:rsid w:val="00874ED9"/>
    <w:rsid w:val="00875485"/>
    <w:rsid w:val="00875606"/>
    <w:rsid w:val="00877485"/>
    <w:rsid w:val="0087785B"/>
    <w:rsid w:val="00877B19"/>
    <w:rsid w:val="008809A1"/>
    <w:rsid w:val="00882B53"/>
    <w:rsid w:val="00884625"/>
    <w:rsid w:val="0088491F"/>
    <w:rsid w:val="008849E4"/>
    <w:rsid w:val="00885532"/>
    <w:rsid w:val="00885C4B"/>
    <w:rsid w:val="00887C27"/>
    <w:rsid w:val="00887D47"/>
    <w:rsid w:val="00890A4D"/>
    <w:rsid w:val="00891878"/>
    <w:rsid w:val="00891E40"/>
    <w:rsid w:val="00892A60"/>
    <w:rsid w:val="00895932"/>
    <w:rsid w:val="008961E2"/>
    <w:rsid w:val="008964DD"/>
    <w:rsid w:val="008A21EF"/>
    <w:rsid w:val="008A2834"/>
    <w:rsid w:val="008A306B"/>
    <w:rsid w:val="008A45FE"/>
    <w:rsid w:val="008A638F"/>
    <w:rsid w:val="008A7F53"/>
    <w:rsid w:val="008B0C36"/>
    <w:rsid w:val="008B1C45"/>
    <w:rsid w:val="008B1F0C"/>
    <w:rsid w:val="008B309E"/>
    <w:rsid w:val="008B3A06"/>
    <w:rsid w:val="008B3B0A"/>
    <w:rsid w:val="008B41CB"/>
    <w:rsid w:val="008B6571"/>
    <w:rsid w:val="008C0D4C"/>
    <w:rsid w:val="008C1B6B"/>
    <w:rsid w:val="008C1D01"/>
    <w:rsid w:val="008C1D24"/>
    <w:rsid w:val="008C25F5"/>
    <w:rsid w:val="008C2D70"/>
    <w:rsid w:val="008C3627"/>
    <w:rsid w:val="008C47D9"/>
    <w:rsid w:val="008C51AD"/>
    <w:rsid w:val="008C6583"/>
    <w:rsid w:val="008D1979"/>
    <w:rsid w:val="008D30B7"/>
    <w:rsid w:val="008D3897"/>
    <w:rsid w:val="008D62BB"/>
    <w:rsid w:val="008E0765"/>
    <w:rsid w:val="008E076A"/>
    <w:rsid w:val="008E087F"/>
    <w:rsid w:val="008E1079"/>
    <w:rsid w:val="008E2856"/>
    <w:rsid w:val="008E4231"/>
    <w:rsid w:val="008E47F3"/>
    <w:rsid w:val="008F045C"/>
    <w:rsid w:val="008F0D16"/>
    <w:rsid w:val="008F193D"/>
    <w:rsid w:val="008F4CA7"/>
    <w:rsid w:val="008F4F9B"/>
    <w:rsid w:val="008F5834"/>
    <w:rsid w:val="008F5C79"/>
    <w:rsid w:val="008F607E"/>
    <w:rsid w:val="00901B9B"/>
    <w:rsid w:val="00902F9C"/>
    <w:rsid w:val="00903840"/>
    <w:rsid w:val="00905DFD"/>
    <w:rsid w:val="009078C4"/>
    <w:rsid w:val="00907C3D"/>
    <w:rsid w:val="00912872"/>
    <w:rsid w:val="00914A5E"/>
    <w:rsid w:val="0091518D"/>
    <w:rsid w:val="0091718F"/>
    <w:rsid w:val="00917708"/>
    <w:rsid w:val="0091779B"/>
    <w:rsid w:val="0092134B"/>
    <w:rsid w:val="009225E6"/>
    <w:rsid w:val="00922805"/>
    <w:rsid w:val="009240DE"/>
    <w:rsid w:val="009249DB"/>
    <w:rsid w:val="009255AC"/>
    <w:rsid w:val="00926B45"/>
    <w:rsid w:val="00927F64"/>
    <w:rsid w:val="00930252"/>
    <w:rsid w:val="009307BD"/>
    <w:rsid w:val="00932C1F"/>
    <w:rsid w:val="009333A6"/>
    <w:rsid w:val="009338FF"/>
    <w:rsid w:val="00934582"/>
    <w:rsid w:val="00934844"/>
    <w:rsid w:val="009365D7"/>
    <w:rsid w:val="00936852"/>
    <w:rsid w:val="00940759"/>
    <w:rsid w:val="0094193A"/>
    <w:rsid w:val="00941C03"/>
    <w:rsid w:val="00942767"/>
    <w:rsid w:val="00942AD2"/>
    <w:rsid w:val="00944353"/>
    <w:rsid w:val="00944671"/>
    <w:rsid w:val="009448C0"/>
    <w:rsid w:val="00944E34"/>
    <w:rsid w:val="0094536E"/>
    <w:rsid w:val="00947871"/>
    <w:rsid w:val="00947916"/>
    <w:rsid w:val="009500F0"/>
    <w:rsid w:val="00950170"/>
    <w:rsid w:val="0095071D"/>
    <w:rsid w:val="00951B90"/>
    <w:rsid w:val="009551D7"/>
    <w:rsid w:val="0095533F"/>
    <w:rsid w:val="00962C0D"/>
    <w:rsid w:val="00964523"/>
    <w:rsid w:val="00965B0F"/>
    <w:rsid w:val="00966A93"/>
    <w:rsid w:val="0096728A"/>
    <w:rsid w:val="00967EF0"/>
    <w:rsid w:val="009708E1"/>
    <w:rsid w:val="009709DA"/>
    <w:rsid w:val="00981A31"/>
    <w:rsid w:val="00982FFC"/>
    <w:rsid w:val="009843AA"/>
    <w:rsid w:val="00985C31"/>
    <w:rsid w:val="00986D0F"/>
    <w:rsid w:val="009919C6"/>
    <w:rsid w:val="009922A7"/>
    <w:rsid w:val="00992F4B"/>
    <w:rsid w:val="00994457"/>
    <w:rsid w:val="00994B4C"/>
    <w:rsid w:val="00995480"/>
    <w:rsid w:val="009974FD"/>
    <w:rsid w:val="009A2E92"/>
    <w:rsid w:val="009A2F6F"/>
    <w:rsid w:val="009A33BF"/>
    <w:rsid w:val="009A3FC6"/>
    <w:rsid w:val="009A4BBC"/>
    <w:rsid w:val="009A5586"/>
    <w:rsid w:val="009A6947"/>
    <w:rsid w:val="009A7A51"/>
    <w:rsid w:val="009A7DED"/>
    <w:rsid w:val="009B0816"/>
    <w:rsid w:val="009B0C3D"/>
    <w:rsid w:val="009B130C"/>
    <w:rsid w:val="009B4ACC"/>
    <w:rsid w:val="009B5125"/>
    <w:rsid w:val="009B7598"/>
    <w:rsid w:val="009B792A"/>
    <w:rsid w:val="009C0964"/>
    <w:rsid w:val="009C17E9"/>
    <w:rsid w:val="009C4E69"/>
    <w:rsid w:val="009C71C1"/>
    <w:rsid w:val="009C7777"/>
    <w:rsid w:val="009C77B3"/>
    <w:rsid w:val="009D0AA8"/>
    <w:rsid w:val="009D2709"/>
    <w:rsid w:val="009D322C"/>
    <w:rsid w:val="009D75AC"/>
    <w:rsid w:val="009E0177"/>
    <w:rsid w:val="009E1033"/>
    <w:rsid w:val="009E2751"/>
    <w:rsid w:val="009E28DC"/>
    <w:rsid w:val="009E2B85"/>
    <w:rsid w:val="009E3661"/>
    <w:rsid w:val="009E478D"/>
    <w:rsid w:val="009E5F1E"/>
    <w:rsid w:val="009E6FFE"/>
    <w:rsid w:val="009E7821"/>
    <w:rsid w:val="009E7C50"/>
    <w:rsid w:val="009F0906"/>
    <w:rsid w:val="009F1B36"/>
    <w:rsid w:val="009F2863"/>
    <w:rsid w:val="009F394A"/>
    <w:rsid w:val="009F46F0"/>
    <w:rsid w:val="009F7436"/>
    <w:rsid w:val="00A00EFF"/>
    <w:rsid w:val="00A02282"/>
    <w:rsid w:val="00A04272"/>
    <w:rsid w:val="00A04983"/>
    <w:rsid w:val="00A053FF"/>
    <w:rsid w:val="00A05D4E"/>
    <w:rsid w:val="00A05FDC"/>
    <w:rsid w:val="00A073C5"/>
    <w:rsid w:val="00A07AB5"/>
    <w:rsid w:val="00A1154D"/>
    <w:rsid w:val="00A1182C"/>
    <w:rsid w:val="00A12565"/>
    <w:rsid w:val="00A145C6"/>
    <w:rsid w:val="00A1509C"/>
    <w:rsid w:val="00A15E98"/>
    <w:rsid w:val="00A16742"/>
    <w:rsid w:val="00A178E9"/>
    <w:rsid w:val="00A235C2"/>
    <w:rsid w:val="00A25310"/>
    <w:rsid w:val="00A26C67"/>
    <w:rsid w:val="00A32406"/>
    <w:rsid w:val="00A32CCE"/>
    <w:rsid w:val="00A336AC"/>
    <w:rsid w:val="00A339CD"/>
    <w:rsid w:val="00A37E2B"/>
    <w:rsid w:val="00A406C4"/>
    <w:rsid w:val="00A40A1F"/>
    <w:rsid w:val="00A4184F"/>
    <w:rsid w:val="00A42519"/>
    <w:rsid w:val="00A425BC"/>
    <w:rsid w:val="00A43015"/>
    <w:rsid w:val="00A432F0"/>
    <w:rsid w:val="00A43FB3"/>
    <w:rsid w:val="00A45771"/>
    <w:rsid w:val="00A45A65"/>
    <w:rsid w:val="00A4637A"/>
    <w:rsid w:val="00A46952"/>
    <w:rsid w:val="00A5086C"/>
    <w:rsid w:val="00A50CC1"/>
    <w:rsid w:val="00A51AD6"/>
    <w:rsid w:val="00A527D2"/>
    <w:rsid w:val="00A54D71"/>
    <w:rsid w:val="00A552A8"/>
    <w:rsid w:val="00A56362"/>
    <w:rsid w:val="00A57103"/>
    <w:rsid w:val="00A61330"/>
    <w:rsid w:val="00A62A14"/>
    <w:rsid w:val="00A634ED"/>
    <w:rsid w:val="00A66A2C"/>
    <w:rsid w:val="00A674FB"/>
    <w:rsid w:val="00A70FB8"/>
    <w:rsid w:val="00A7492D"/>
    <w:rsid w:val="00A75E4A"/>
    <w:rsid w:val="00A76067"/>
    <w:rsid w:val="00A76F83"/>
    <w:rsid w:val="00A779AC"/>
    <w:rsid w:val="00A77D03"/>
    <w:rsid w:val="00A80DBC"/>
    <w:rsid w:val="00A83AB1"/>
    <w:rsid w:val="00A84A65"/>
    <w:rsid w:val="00A85C98"/>
    <w:rsid w:val="00A8710D"/>
    <w:rsid w:val="00A9058E"/>
    <w:rsid w:val="00A91478"/>
    <w:rsid w:val="00A917F6"/>
    <w:rsid w:val="00A92190"/>
    <w:rsid w:val="00A946D5"/>
    <w:rsid w:val="00A94744"/>
    <w:rsid w:val="00A94D2C"/>
    <w:rsid w:val="00A952A0"/>
    <w:rsid w:val="00A952B8"/>
    <w:rsid w:val="00A965A5"/>
    <w:rsid w:val="00AA1080"/>
    <w:rsid w:val="00AA47CB"/>
    <w:rsid w:val="00AA58C4"/>
    <w:rsid w:val="00AA73DA"/>
    <w:rsid w:val="00AA7934"/>
    <w:rsid w:val="00AB1DD4"/>
    <w:rsid w:val="00AB2152"/>
    <w:rsid w:val="00AB5874"/>
    <w:rsid w:val="00AB59F4"/>
    <w:rsid w:val="00AB7FDE"/>
    <w:rsid w:val="00AC0A30"/>
    <w:rsid w:val="00AC2552"/>
    <w:rsid w:val="00AC3F78"/>
    <w:rsid w:val="00AC5BA7"/>
    <w:rsid w:val="00AC632E"/>
    <w:rsid w:val="00AC6A60"/>
    <w:rsid w:val="00AC76D9"/>
    <w:rsid w:val="00AD007C"/>
    <w:rsid w:val="00AD07B6"/>
    <w:rsid w:val="00AD0E92"/>
    <w:rsid w:val="00AD1208"/>
    <w:rsid w:val="00AD1A72"/>
    <w:rsid w:val="00AD1EF7"/>
    <w:rsid w:val="00AD23E3"/>
    <w:rsid w:val="00AD5291"/>
    <w:rsid w:val="00AD56A5"/>
    <w:rsid w:val="00AD703C"/>
    <w:rsid w:val="00AE117E"/>
    <w:rsid w:val="00AE248B"/>
    <w:rsid w:val="00AE435D"/>
    <w:rsid w:val="00AE54C5"/>
    <w:rsid w:val="00AE5FB1"/>
    <w:rsid w:val="00AE5FC2"/>
    <w:rsid w:val="00AE6F79"/>
    <w:rsid w:val="00AF1421"/>
    <w:rsid w:val="00AF2435"/>
    <w:rsid w:val="00AF5A4E"/>
    <w:rsid w:val="00AF5B5A"/>
    <w:rsid w:val="00AF5D60"/>
    <w:rsid w:val="00AF701D"/>
    <w:rsid w:val="00B0043F"/>
    <w:rsid w:val="00B0107A"/>
    <w:rsid w:val="00B04556"/>
    <w:rsid w:val="00B0482E"/>
    <w:rsid w:val="00B05BA9"/>
    <w:rsid w:val="00B068D3"/>
    <w:rsid w:val="00B06CF7"/>
    <w:rsid w:val="00B07A1B"/>
    <w:rsid w:val="00B110CE"/>
    <w:rsid w:val="00B111E8"/>
    <w:rsid w:val="00B1279D"/>
    <w:rsid w:val="00B12B1C"/>
    <w:rsid w:val="00B14169"/>
    <w:rsid w:val="00B167B1"/>
    <w:rsid w:val="00B16D56"/>
    <w:rsid w:val="00B17CDD"/>
    <w:rsid w:val="00B207A9"/>
    <w:rsid w:val="00B21240"/>
    <w:rsid w:val="00B21244"/>
    <w:rsid w:val="00B21737"/>
    <w:rsid w:val="00B22EDC"/>
    <w:rsid w:val="00B23F97"/>
    <w:rsid w:val="00B24F7E"/>
    <w:rsid w:val="00B2516C"/>
    <w:rsid w:val="00B25E5F"/>
    <w:rsid w:val="00B30A8D"/>
    <w:rsid w:val="00B30D3B"/>
    <w:rsid w:val="00B30FAC"/>
    <w:rsid w:val="00B31790"/>
    <w:rsid w:val="00B3251B"/>
    <w:rsid w:val="00B32EA6"/>
    <w:rsid w:val="00B40D4E"/>
    <w:rsid w:val="00B428D0"/>
    <w:rsid w:val="00B42E09"/>
    <w:rsid w:val="00B43282"/>
    <w:rsid w:val="00B44561"/>
    <w:rsid w:val="00B4550C"/>
    <w:rsid w:val="00B45709"/>
    <w:rsid w:val="00B478B9"/>
    <w:rsid w:val="00B50056"/>
    <w:rsid w:val="00B50BFD"/>
    <w:rsid w:val="00B52B9D"/>
    <w:rsid w:val="00B53D2D"/>
    <w:rsid w:val="00B546C2"/>
    <w:rsid w:val="00B573D0"/>
    <w:rsid w:val="00B57455"/>
    <w:rsid w:val="00B6036C"/>
    <w:rsid w:val="00B6089F"/>
    <w:rsid w:val="00B618A8"/>
    <w:rsid w:val="00B61952"/>
    <w:rsid w:val="00B62C7F"/>
    <w:rsid w:val="00B631DC"/>
    <w:rsid w:val="00B6589E"/>
    <w:rsid w:val="00B665B7"/>
    <w:rsid w:val="00B67FA3"/>
    <w:rsid w:val="00B73F31"/>
    <w:rsid w:val="00B74F81"/>
    <w:rsid w:val="00B76B02"/>
    <w:rsid w:val="00B80104"/>
    <w:rsid w:val="00B809C3"/>
    <w:rsid w:val="00B8140C"/>
    <w:rsid w:val="00B837AD"/>
    <w:rsid w:val="00B83E20"/>
    <w:rsid w:val="00B865E7"/>
    <w:rsid w:val="00B87947"/>
    <w:rsid w:val="00B90919"/>
    <w:rsid w:val="00B9356B"/>
    <w:rsid w:val="00B94A6C"/>
    <w:rsid w:val="00B94D42"/>
    <w:rsid w:val="00B9666C"/>
    <w:rsid w:val="00BA0587"/>
    <w:rsid w:val="00BA0C87"/>
    <w:rsid w:val="00BA1B5C"/>
    <w:rsid w:val="00BA2BC7"/>
    <w:rsid w:val="00BA384E"/>
    <w:rsid w:val="00BA7A46"/>
    <w:rsid w:val="00BB1429"/>
    <w:rsid w:val="00BB2416"/>
    <w:rsid w:val="00BB379D"/>
    <w:rsid w:val="00BB57A0"/>
    <w:rsid w:val="00BB738B"/>
    <w:rsid w:val="00BC0EC1"/>
    <w:rsid w:val="00BC4B09"/>
    <w:rsid w:val="00BC78CC"/>
    <w:rsid w:val="00BD1612"/>
    <w:rsid w:val="00BD31CB"/>
    <w:rsid w:val="00BD4183"/>
    <w:rsid w:val="00BD4781"/>
    <w:rsid w:val="00BD49F3"/>
    <w:rsid w:val="00BD6B72"/>
    <w:rsid w:val="00BD70D6"/>
    <w:rsid w:val="00BE0BC4"/>
    <w:rsid w:val="00BE2D85"/>
    <w:rsid w:val="00BE312C"/>
    <w:rsid w:val="00BE4029"/>
    <w:rsid w:val="00BF0C9F"/>
    <w:rsid w:val="00BF1292"/>
    <w:rsid w:val="00BF1395"/>
    <w:rsid w:val="00BF22B1"/>
    <w:rsid w:val="00BF2D00"/>
    <w:rsid w:val="00BF2DFE"/>
    <w:rsid w:val="00BF2FE1"/>
    <w:rsid w:val="00BF35CC"/>
    <w:rsid w:val="00BF452D"/>
    <w:rsid w:val="00BF5FAF"/>
    <w:rsid w:val="00C017E2"/>
    <w:rsid w:val="00C01C66"/>
    <w:rsid w:val="00C04A98"/>
    <w:rsid w:val="00C04CAB"/>
    <w:rsid w:val="00C0508D"/>
    <w:rsid w:val="00C05ED8"/>
    <w:rsid w:val="00C071EE"/>
    <w:rsid w:val="00C10393"/>
    <w:rsid w:val="00C10BD9"/>
    <w:rsid w:val="00C12B71"/>
    <w:rsid w:val="00C13535"/>
    <w:rsid w:val="00C150DC"/>
    <w:rsid w:val="00C15607"/>
    <w:rsid w:val="00C15DC4"/>
    <w:rsid w:val="00C167BC"/>
    <w:rsid w:val="00C17565"/>
    <w:rsid w:val="00C222D0"/>
    <w:rsid w:val="00C22676"/>
    <w:rsid w:val="00C30831"/>
    <w:rsid w:val="00C30A10"/>
    <w:rsid w:val="00C31894"/>
    <w:rsid w:val="00C3259C"/>
    <w:rsid w:val="00C342FC"/>
    <w:rsid w:val="00C364A5"/>
    <w:rsid w:val="00C37869"/>
    <w:rsid w:val="00C37F3E"/>
    <w:rsid w:val="00C42071"/>
    <w:rsid w:val="00C442E3"/>
    <w:rsid w:val="00C458B8"/>
    <w:rsid w:val="00C4718E"/>
    <w:rsid w:val="00C475BA"/>
    <w:rsid w:val="00C51992"/>
    <w:rsid w:val="00C51C06"/>
    <w:rsid w:val="00C53640"/>
    <w:rsid w:val="00C56AB1"/>
    <w:rsid w:val="00C611EC"/>
    <w:rsid w:val="00C65048"/>
    <w:rsid w:val="00C67A15"/>
    <w:rsid w:val="00C7145B"/>
    <w:rsid w:val="00C715AE"/>
    <w:rsid w:val="00C723E0"/>
    <w:rsid w:val="00C72C69"/>
    <w:rsid w:val="00C73C87"/>
    <w:rsid w:val="00C75899"/>
    <w:rsid w:val="00C76193"/>
    <w:rsid w:val="00C77FD4"/>
    <w:rsid w:val="00C848E8"/>
    <w:rsid w:val="00C849BB"/>
    <w:rsid w:val="00C849F9"/>
    <w:rsid w:val="00C871C2"/>
    <w:rsid w:val="00C8799A"/>
    <w:rsid w:val="00C9076C"/>
    <w:rsid w:val="00C956A9"/>
    <w:rsid w:val="00C95E5B"/>
    <w:rsid w:val="00C963B1"/>
    <w:rsid w:val="00C97058"/>
    <w:rsid w:val="00C978D7"/>
    <w:rsid w:val="00CA0892"/>
    <w:rsid w:val="00CA3EB8"/>
    <w:rsid w:val="00CA4223"/>
    <w:rsid w:val="00CA5FA1"/>
    <w:rsid w:val="00CA61D5"/>
    <w:rsid w:val="00CA6B2A"/>
    <w:rsid w:val="00CA6CA4"/>
    <w:rsid w:val="00CA73CF"/>
    <w:rsid w:val="00CB095E"/>
    <w:rsid w:val="00CB17A1"/>
    <w:rsid w:val="00CB1E69"/>
    <w:rsid w:val="00CB1E8A"/>
    <w:rsid w:val="00CB226A"/>
    <w:rsid w:val="00CB6964"/>
    <w:rsid w:val="00CC113B"/>
    <w:rsid w:val="00CC1446"/>
    <w:rsid w:val="00CC2426"/>
    <w:rsid w:val="00CC2F5D"/>
    <w:rsid w:val="00CC4E16"/>
    <w:rsid w:val="00CC64F9"/>
    <w:rsid w:val="00CC7A94"/>
    <w:rsid w:val="00CD1923"/>
    <w:rsid w:val="00CD1EB4"/>
    <w:rsid w:val="00CD3303"/>
    <w:rsid w:val="00CD3DF9"/>
    <w:rsid w:val="00CD4223"/>
    <w:rsid w:val="00CD4300"/>
    <w:rsid w:val="00CD44EB"/>
    <w:rsid w:val="00CD49E8"/>
    <w:rsid w:val="00CD50EA"/>
    <w:rsid w:val="00CE0D52"/>
    <w:rsid w:val="00CE135A"/>
    <w:rsid w:val="00CE1F6B"/>
    <w:rsid w:val="00CE407D"/>
    <w:rsid w:val="00CE42BF"/>
    <w:rsid w:val="00CE5900"/>
    <w:rsid w:val="00CE65C5"/>
    <w:rsid w:val="00CE7389"/>
    <w:rsid w:val="00CE7798"/>
    <w:rsid w:val="00CF3980"/>
    <w:rsid w:val="00CF4BE5"/>
    <w:rsid w:val="00CF4C6C"/>
    <w:rsid w:val="00CF4DED"/>
    <w:rsid w:val="00CF6082"/>
    <w:rsid w:val="00CF66B5"/>
    <w:rsid w:val="00CF6D1E"/>
    <w:rsid w:val="00D0023C"/>
    <w:rsid w:val="00D00264"/>
    <w:rsid w:val="00D01E11"/>
    <w:rsid w:val="00D029BB"/>
    <w:rsid w:val="00D037E1"/>
    <w:rsid w:val="00D03D66"/>
    <w:rsid w:val="00D04D97"/>
    <w:rsid w:val="00D07C7B"/>
    <w:rsid w:val="00D10640"/>
    <w:rsid w:val="00D10AD4"/>
    <w:rsid w:val="00D11C32"/>
    <w:rsid w:val="00D12002"/>
    <w:rsid w:val="00D12D58"/>
    <w:rsid w:val="00D13CDC"/>
    <w:rsid w:val="00D1495B"/>
    <w:rsid w:val="00D14A1F"/>
    <w:rsid w:val="00D165DD"/>
    <w:rsid w:val="00D20960"/>
    <w:rsid w:val="00D216B5"/>
    <w:rsid w:val="00D21A6A"/>
    <w:rsid w:val="00D23607"/>
    <w:rsid w:val="00D24C03"/>
    <w:rsid w:val="00D24E95"/>
    <w:rsid w:val="00D2566C"/>
    <w:rsid w:val="00D30370"/>
    <w:rsid w:val="00D32160"/>
    <w:rsid w:val="00D34F42"/>
    <w:rsid w:val="00D352D4"/>
    <w:rsid w:val="00D36F36"/>
    <w:rsid w:val="00D37C65"/>
    <w:rsid w:val="00D40FBE"/>
    <w:rsid w:val="00D43292"/>
    <w:rsid w:val="00D43354"/>
    <w:rsid w:val="00D43F3E"/>
    <w:rsid w:val="00D4495C"/>
    <w:rsid w:val="00D45E74"/>
    <w:rsid w:val="00D47F1B"/>
    <w:rsid w:val="00D52AEE"/>
    <w:rsid w:val="00D561C4"/>
    <w:rsid w:val="00D5643B"/>
    <w:rsid w:val="00D56E26"/>
    <w:rsid w:val="00D57695"/>
    <w:rsid w:val="00D600FC"/>
    <w:rsid w:val="00D609C5"/>
    <w:rsid w:val="00D619F4"/>
    <w:rsid w:val="00D62422"/>
    <w:rsid w:val="00D63383"/>
    <w:rsid w:val="00D634F0"/>
    <w:rsid w:val="00D6439C"/>
    <w:rsid w:val="00D65684"/>
    <w:rsid w:val="00D67224"/>
    <w:rsid w:val="00D729CF"/>
    <w:rsid w:val="00D72F76"/>
    <w:rsid w:val="00D7774A"/>
    <w:rsid w:val="00D80BA2"/>
    <w:rsid w:val="00D81B13"/>
    <w:rsid w:val="00D83ECB"/>
    <w:rsid w:val="00D87B2E"/>
    <w:rsid w:val="00D906D4"/>
    <w:rsid w:val="00D9280E"/>
    <w:rsid w:val="00D937AA"/>
    <w:rsid w:val="00D95728"/>
    <w:rsid w:val="00D97AC0"/>
    <w:rsid w:val="00DA1846"/>
    <w:rsid w:val="00DA195B"/>
    <w:rsid w:val="00DA205C"/>
    <w:rsid w:val="00DA268F"/>
    <w:rsid w:val="00DA287E"/>
    <w:rsid w:val="00DA2A50"/>
    <w:rsid w:val="00DA35B7"/>
    <w:rsid w:val="00DA481C"/>
    <w:rsid w:val="00DA6644"/>
    <w:rsid w:val="00DA7338"/>
    <w:rsid w:val="00DB0212"/>
    <w:rsid w:val="00DB10E5"/>
    <w:rsid w:val="00DB2D6C"/>
    <w:rsid w:val="00DB3229"/>
    <w:rsid w:val="00DB44D1"/>
    <w:rsid w:val="00DB6265"/>
    <w:rsid w:val="00DB6F69"/>
    <w:rsid w:val="00DC1CE2"/>
    <w:rsid w:val="00DC2475"/>
    <w:rsid w:val="00DC24F5"/>
    <w:rsid w:val="00DC27A3"/>
    <w:rsid w:val="00DC5BDF"/>
    <w:rsid w:val="00DC6773"/>
    <w:rsid w:val="00DD4338"/>
    <w:rsid w:val="00DD6FA4"/>
    <w:rsid w:val="00DD760F"/>
    <w:rsid w:val="00DE021E"/>
    <w:rsid w:val="00DE26FC"/>
    <w:rsid w:val="00DE2BDF"/>
    <w:rsid w:val="00DE2C81"/>
    <w:rsid w:val="00DE4512"/>
    <w:rsid w:val="00DE4778"/>
    <w:rsid w:val="00DE6433"/>
    <w:rsid w:val="00DE7CEE"/>
    <w:rsid w:val="00DF0560"/>
    <w:rsid w:val="00DF09F9"/>
    <w:rsid w:val="00DF470C"/>
    <w:rsid w:val="00DF52B1"/>
    <w:rsid w:val="00DF5FEF"/>
    <w:rsid w:val="00DF656C"/>
    <w:rsid w:val="00DF78E3"/>
    <w:rsid w:val="00E000BF"/>
    <w:rsid w:val="00E0586B"/>
    <w:rsid w:val="00E062C2"/>
    <w:rsid w:val="00E075D7"/>
    <w:rsid w:val="00E11D69"/>
    <w:rsid w:val="00E12093"/>
    <w:rsid w:val="00E13FEE"/>
    <w:rsid w:val="00E15469"/>
    <w:rsid w:val="00E16BC4"/>
    <w:rsid w:val="00E17358"/>
    <w:rsid w:val="00E212A1"/>
    <w:rsid w:val="00E22B19"/>
    <w:rsid w:val="00E22C80"/>
    <w:rsid w:val="00E24634"/>
    <w:rsid w:val="00E25FE0"/>
    <w:rsid w:val="00E26DD0"/>
    <w:rsid w:val="00E26F5E"/>
    <w:rsid w:val="00E30F52"/>
    <w:rsid w:val="00E31A42"/>
    <w:rsid w:val="00E32C3D"/>
    <w:rsid w:val="00E3492C"/>
    <w:rsid w:val="00E3640F"/>
    <w:rsid w:val="00E36417"/>
    <w:rsid w:val="00E36719"/>
    <w:rsid w:val="00E36F71"/>
    <w:rsid w:val="00E37D8D"/>
    <w:rsid w:val="00E4056F"/>
    <w:rsid w:val="00E4113F"/>
    <w:rsid w:val="00E4296A"/>
    <w:rsid w:val="00E4309F"/>
    <w:rsid w:val="00E44DAB"/>
    <w:rsid w:val="00E45287"/>
    <w:rsid w:val="00E45642"/>
    <w:rsid w:val="00E47105"/>
    <w:rsid w:val="00E518E4"/>
    <w:rsid w:val="00E535B1"/>
    <w:rsid w:val="00E54419"/>
    <w:rsid w:val="00E56EAB"/>
    <w:rsid w:val="00E576BD"/>
    <w:rsid w:val="00E5795F"/>
    <w:rsid w:val="00E57D33"/>
    <w:rsid w:val="00E6079D"/>
    <w:rsid w:val="00E62262"/>
    <w:rsid w:val="00E6304D"/>
    <w:rsid w:val="00E64137"/>
    <w:rsid w:val="00E65528"/>
    <w:rsid w:val="00E70588"/>
    <w:rsid w:val="00E708F6"/>
    <w:rsid w:val="00E71106"/>
    <w:rsid w:val="00E7260F"/>
    <w:rsid w:val="00E728F5"/>
    <w:rsid w:val="00E73866"/>
    <w:rsid w:val="00E73A18"/>
    <w:rsid w:val="00E7473C"/>
    <w:rsid w:val="00E74CAB"/>
    <w:rsid w:val="00E77096"/>
    <w:rsid w:val="00E77EC3"/>
    <w:rsid w:val="00E808A5"/>
    <w:rsid w:val="00E80A16"/>
    <w:rsid w:val="00E81210"/>
    <w:rsid w:val="00E823FE"/>
    <w:rsid w:val="00E82B42"/>
    <w:rsid w:val="00E84DD1"/>
    <w:rsid w:val="00E84F21"/>
    <w:rsid w:val="00E851B0"/>
    <w:rsid w:val="00E859E0"/>
    <w:rsid w:val="00E91D70"/>
    <w:rsid w:val="00E921E7"/>
    <w:rsid w:val="00E93CD0"/>
    <w:rsid w:val="00E94669"/>
    <w:rsid w:val="00E95D60"/>
    <w:rsid w:val="00E97BA5"/>
    <w:rsid w:val="00E97DC6"/>
    <w:rsid w:val="00EA0275"/>
    <w:rsid w:val="00EA090C"/>
    <w:rsid w:val="00EA0A6E"/>
    <w:rsid w:val="00EA2C84"/>
    <w:rsid w:val="00EA3113"/>
    <w:rsid w:val="00EA345F"/>
    <w:rsid w:val="00EA414E"/>
    <w:rsid w:val="00EA4C6A"/>
    <w:rsid w:val="00EA5CA9"/>
    <w:rsid w:val="00EA7D1B"/>
    <w:rsid w:val="00EB090D"/>
    <w:rsid w:val="00EB3533"/>
    <w:rsid w:val="00EB41DC"/>
    <w:rsid w:val="00EB5E02"/>
    <w:rsid w:val="00EB60B6"/>
    <w:rsid w:val="00EB68E8"/>
    <w:rsid w:val="00EB6BCD"/>
    <w:rsid w:val="00EB6D0E"/>
    <w:rsid w:val="00EB7311"/>
    <w:rsid w:val="00EC0387"/>
    <w:rsid w:val="00EC0C72"/>
    <w:rsid w:val="00EC3F2F"/>
    <w:rsid w:val="00EC40F0"/>
    <w:rsid w:val="00EC469D"/>
    <w:rsid w:val="00EC4E17"/>
    <w:rsid w:val="00EC5ADB"/>
    <w:rsid w:val="00EC665C"/>
    <w:rsid w:val="00EC7237"/>
    <w:rsid w:val="00ED1C21"/>
    <w:rsid w:val="00ED4173"/>
    <w:rsid w:val="00ED59BC"/>
    <w:rsid w:val="00ED688D"/>
    <w:rsid w:val="00ED7643"/>
    <w:rsid w:val="00EE3F40"/>
    <w:rsid w:val="00EE60D4"/>
    <w:rsid w:val="00EE61E6"/>
    <w:rsid w:val="00EE6C26"/>
    <w:rsid w:val="00EE7DED"/>
    <w:rsid w:val="00EE7E3A"/>
    <w:rsid w:val="00EE7ECF"/>
    <w:rsid w:val="00EE7EF0"/>
    <w:rsid w:val="00EF0E64"/>
    <w:rsid w:val="00EF1795"/>
    <w:rsid w:val="00EF1919"/>
    <w:rsid w:val="00EF23E6"/>
    <w:rsid w:val="00EF3148"/>
    <w:rsid w:val="00EF4D86"/>
    <w:rsid w:val="00EF6328"/>
    <w:rsid w:val="00EF649D"/>
    <w:rsid w:val="00F0016F"/>
    <w:rsid w:val="00F016CF"/>
    <w:rsid w:val="00F02B75"/>
    <w:rsid w:val="00F03959"/>
    <w:rsid w:val="00F03EF9"/>
    <w:rsid w:val="00F0473F"/>
    <w:rsid w:val="00F0588C"/>
    <w:rsid w:val="00F12CE4"/>
    <w:rsid w:val="00F142B5"/>
    <w:rsid w:val="00F16205"/>
    <w:rsid w:val="00F24460"/>
    <w:rsid w:val="00F247E9"/>
    <w:rsid w:val="00F25B5E"/>
    <w:rsid w:val="00F2604A"/>
    <w:rsid w:val="00F26864"/>
    <w:rsid w:val="00F310C0"/>
    <w:rsid w:val="00F342EE"/>
    <w:rsid w:val="00F3451D"/>
    <w:rsid w:val="00F36F9C"/>
    <w:rsid w:val="00F4515B"/>
    <w:rsid w:val="00F47C1F"/>
    <w:rsid w:val="00F509A0"/>
    <w:rsid w:val="00F54896"/>
    <w:rsid w:val="00F56B26"/>
    <w:rsid w:val="00F57037"/>
    <w:rsid w:val="00F57DAD"/>
    <w:rsid w:val="00F622A4"/>
    <w:rsid w:val="00F62646"/>
    <w:rsid w:val="00F6522A"/>
    <w:rsid w:val="00F659C9"/>
    <w:rsid w:val="00F66D64"/>
    <w:rsid w:val="00F700E7"/>
    <w:rsid w:val="00F71DF1"/>
    <w:rsid w:val="00F72EF0"/>
    <w:rsid w:val="00F7342F"/>
    <w:rsid w:val="00F74B67"/>
    <w:rsid w:val="00F755ED"/>
    <w:rsid w:val="00F76DAC"/>
    <w:rsid w:val="00F76E3C"/>
    <w:rsid w:val="00F77765"/>
    <w:rsid w:val="00F80942"/>
    <w:rsid w:val="00F81E11"/>
    <w:rsid w:val="00F837E0"/>
    <w:rsid w:val="00F840C5"/>
    <w:rsid w:val="00F86449"/>
    <w:rsid w:val="00F87723"/>
    <w:rsid w:val="00F90C21"/>
    <w:rsid w:val="00F92B5A"/>
    <w:rsid w:val="00F93212"/>
    <w:rsid w:val="00F933B7"/>
    <w:rsid w:val="00F93615"/>
    <w:rsid w:val="00F9379E"/>
    <w:rsid w:val="00F93FD6"/>
    <w:rsid w:val="00F940D1"/>
    <w:rsid w:val="00F94CA9"/>
    <w:rsid w:val="00F95352"/>
    <w:rsid w:val="00F95559"/>
    <w:rsid w:val="00F9618C"/>
    <w:rsid w:val="00F9709A"/>
    <w:rsid w:val="00FA17C9"/>
    <w:rsid w:val="00FB02C2"/>
    <w:rsid w:val="00FB0A41"/>
    <w:rsid w:val="00FB20CC"/>
    <w:rsid w:val="00FB2F78"/>
    <w:rsid w:val="00FB3605"/>
    <w:rsid w:val="00FB364A"/>
    <w:rsid w:val="00FB413C"/>
    <w:rsid w:val="00FB7250"/>
    <w:rsid w:val="00FB7E72"/>
    <w:rsid w:val="00FC013A"/>
    <w:rsid w:val="00FC0DD7"/>
    <w:rsid w:val="00FC2556"/>
    <w:rsid w:val="00FC3F01"/>
    <w:rsid w:val="00FC57F3"/>
    <w:rsid w:val="00FC6B5A"/>
    <w:rsid w:val="00FC763E"/>
    <w:rsid w:val="00FC7ADA"/>
    <w:rsid w:val="00FD16DA"/>
    <w:rsid w:val="00FD21BB"/>
    <w:rsid w:val="00FD3CFD"/>
    <w:rsid w:val="00FD43E3"/>
    <w:rsid w:val="00FE1A09"/>
    <w:rsid w:val="00FE20A8"/>
    <w:rsid w:val="00FE6059"/>
    <w:rsid w:val="00FF2D7E"/>
    <w:rsid w:val="00FF38BC"/>
    <w:rsid w:val="00FF508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5CB19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18"/>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831"/>
  </w:style>
  <w:style w:type="paragraph" w:styleId="Heading1">
    <w:name w:val="heading 1"/>
    <w:basedOn w:val="Normal"/>
    <w:next w:val="Normal"/>
    <w:link w:val="Heading1Char"/>
    <w:uiPriority w:val="9"/>
    <w:qFormat/>
    <w:rsid w:val="00B21240"/>
    <w:pPr>
      <w:shd w:val="clear" w:color="auto" w:fill="EB9400"/>
      <w:spacing w:after="0" w:line="240" w:lineRule="auto"/>
      <w:textboxTightWrap w:val="allLines"/>
      <w:outlineLvl w:val="0"/>
    </w:pPr>
    <w:rPr>
      <w:rFonts w:ascii="Myriad Pro Cond" w:hAnsi="Myriad Pro Cond"/>
      <w:b/>
      <w:caps/>
      <w:color w:val="FFFFFF" w:themeColor="background1"/>
      <w:sz w:val="72"/>
      <w:szCs w:val="72"/>
    </w:rPr>
  </w:style>
  <w:style w:type="paragraph" w:styleId="Heading2">
    <w:name w:val="heading 2"/>
    <w:basedOn w:val="Normal"/>
    <w:next w:val="Normal"/>
    <w:link w:val="Heading2Char"/>
    <w:uiPriority w:val="9"/>
    <w:unhideWhenUsed/>
    <w:qFormat/>
    <w:rsid w:val="00B21240"/>
    <w:pPr>
      <w:keepNext/>
      <w:keepLines/>
      <w:spacing w:after="0"/>
      <w:outlineLvl w:val="1"/>
    </w:pPr>
    <w:rPr>
      <w:rFonts w:ascii="Myriad Pro Cond" w:eastAsiaTheme="majorEastAsia" w:hAnsi="Myriad Pro Cond" w:cstheme="majorBidi"/>
      <w:b/>
      <w:bCs/>
      <w:caps/>
      <w:color w:val="000000" w:themeColor="text1"/>
      <w:sz w:val="40"/>
      <w:szCs w:val="26"/>
    </w:rPr>
  </w:style>
  <w:style w:type="paragraph" w:styleId="Heading3">
    <w:name w:val="heading 3"/>
    <w:basedOn w:val="Normal"/>
    <w:link w:val="Heading3Char"/>
    <w:uiPriority w:val="9"/>
    <w:qFormat/>
    <w:rsid w:val="00EB6BCD"/>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unhideWhenUsed/>
    <w:qFormat/>
    <w:rsid w:val="00D1200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0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0F2"/>
  </w:style>
  <w:style w:type="paragraph" w:styleId="Footer">
    <w:name w:val="footer"/>
    <w:basedOn w:val="Normal"/>
    <w:link w:val="FooterChar"/>
    <w:uiPriority w:val="99"/>
    <w:unhideWhenUsed/>
    <w:rsid w:val="007C00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0F2"/>
  </w:style>
  <w:style w:type="paragraph" w:styleId="BalloonText">
    <w:name w:val="Balloon Text"/>
    <w:basedOn w:val="Normal"/>
    <w:link w:val="BalloonTextChar"/>
    <w:uiPriority w:val="99"/>
    <w:semiHidden/>
    <w:unhideWhenUsed/>
    <w:rsid w:val="007C0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0F2"/>
    <w:rPr>
      <w:rFonts w:ascii="Tahoma" w:hAnsi="Tahoma" w:cs="Tahoma"/>
      <w:sz w:val="16"/>
      <w:szCs w:val="16"/>
    </w:rPr>
  </w:style>
  <w:style w:type="character" w:customStyle="1" w:styleId="Heading1Char">
    <w:name w:val="Heading 1 Char"/>
    <w:basedOn w:val="DefaultParagraphFont"/>
    <w:link w:val="Heading1"/>
    <w:uiPriority w:val="9"/>
    <w:rsid w:val="00B21240"/>
    <w:rPr>
      <w:rFonts w:ascii="Myriad Pro Cond" w:hAnsi="Myriad Pro Cond"/>
      <w:b/>
      <w:caps/>
      <w:color w:val="FFFFFF" w:themeColor="background1"/>
      <w:sz w:val="72"/>
      <w:szCs w:val="72"/>
      <w:shd w:val="clear" w:color="auto" w:fill="EB9400"/>
    </w:rPr>
  </w:style>
  <w:style w:type="character" w:customStyle="1" w:styleId="Heading2Char">
    <w:name w:val="Heading 2 Char"/>
    <w:basedOn w:val="DefaultParagraphFont"/>
    <w:link w:val="Heading2"/>
    <w:uiPriority w:val="9"/>
    <w:rsid w:val="00B21240"/>
    <w:rPr>
      <w:rFonts w:ascii="Myriad Pro Cond" w:eastAsiaTheme="majorEastAsia" w:hAnsi="Myriad Pro Cond" w:cstheme="majorBidi"/>
      <w:b/>
      <w:bCs/>
      <w:caps/>
      <w:color w:val="000000" w:themeColor="text1"/>
      <w:sz w:val="40"/>
      <w:szCs w:val="26"/>
    </w:rPr>
  </w:style>
  <w:style w:type="character" w:customStyle="1" w:styleId="Heading3Char">
    <w:name w:val="Heading 3 Char"/>
    <w:basedOn w:val="DefaultParagraphFont"/>
    <w:link w:val="Heading3"/>
    <w:uiPriority w:val="9"/>
    <w:rsid w:val="00EB6BCD"/>
    <w:rPr>
      <w:rFonts w:ascii="Times New Roman" w:eastAsia="Times New Roman" w:hAnsi="Times New Roman" w:cs="Times New Roman"/>
      <w:b/>
      <w:bCs/>
      <w:sz w:val="27"/>
      <w:szCs w:val="27"/>
      <w:lang w:eastAsia="en-AU"/>
    </w:rPr>
  </w:style>
  <w:style w:type="paragraph" w:styleId="ListParagraph">
    <w:name w:val="List Paragraph"/>
    <w:aliases w:val="Report - dot point"/>
    <w:basedOn w:val="Normal"/>
    <w:link w:val="ListParagraphChar"/>
    <w:uiPriority w:val="34"/>
    <w:qFormat/>
    <w:rsid w:val="00EB6BCD"/>
    <w:pPr>
      <w:numPr>
        <w:numId w:val="1"/>
      </w:numPr>
      <w:spacing w:after="0" w:line="240" w:lineRule="auto"/>
      <w:ind w:left="0" w:firstLine="0"/>
      <w:jc w:val="both"/>
    </w:pPr>
    <w:rPr>
      <w:rFonts w:eastAsia="Times New Roman" w:cs="Times New Roman"/>
    </w:rPr>
  </w:style>
  <w:style w:type="character" w:customStyle="1" w:styleId="ListParagraphChar">
    <w:name w:val="List Paragraph Char"/>
    <w:aliases w:val="Report - dot point Char"/>
    <w:basedOn w:val="DefaultParagraphFont"/>
    <w:link w:val="ListParagraph"/>
    <w:uiPriority w:val="34"/>
    <w:rsid w:val="00EB6BCD"/>
    <w:rPr>
      <w:rFonts w:eastAsia="Times New Roman" w:cs="Times New Roman"/>
    </w:rPr>
  </w:style>
  <w:style w:type="character" w:styleId="Hyperlink">
    <w:name w:val="Hyperlink"/>
    <w:basedOn w:val="DefaultParagraphFont"/>
    <w:uiPriority w:val="99"/>
    <w:unhideWhenUsed/>
    <w:rsid w:val="00EB6BCD"/>
    <w:rPr>
      <w:color w:val="000000" w:themeColor="hyperlink"/>
      <w:u w:val="single"/>
    </w:rPr>
  </w:style>
  <w:style w:type="character" w:customStyle="1" w:styleId="UnresolvedMention1">
    <w:name w:val="Unresolved Mention1"/>
    <w:basedOn w:val="DefaultParagraphFont"/>
    <w:uiPriority w:val="99"/>
    <w:semiHidden/>
    <w:unhideWhenUsed/>
    <w:rsid w:val="00EB6BCD"/>
    <w:rPr>
      <w:color w:val="808080"/>
      <w:shd w:val="clear" w:color="auto" w:fill="E6E6E6"/>
    </w:rPr>
  </w:style>
  <w:style w:type="character" w:customStyle="1" w:styleId="font71">
    <w:name w:val="font71"/>
    <w:basedOn w:val="DefaultParagraphFont"/>
    <w:rsid w:val="00EB6BC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61">
    <w:name w:val="font61"/>
    <w:basedOn w:val="DefaultParagraphFont"/>
    <w:rsid w:val="00EB6BCD"/>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basedOn w:val="DefaultParagraphFont"/>
    <w:rsid w:val="00EB6BCD"/>
    <w:rPr>
      <w:rFonts w:ascii="Calibri" w:hAnsi="Calibri" w:cs="Calibri" w:hint="default"/>
      <w:b w:val="0"/>
      <w:bCs w:val="0"/>
      <w:i/>
      <w:iCs/>
      <w:strike w:val="0"/>
      <w:dstrike w:val="0"/>
      <w:color w:val="000000"/>
      <w:sz w:val="22"/>
      <w:szCs w:val="22"/>
      <w:u w:val="none"/>
      <w:effect w:val="none"/>
    </w:rPr>
  </w:style>
  <w:style w:type="character" w:customStyle="1" w:styleId="font101">
    <w:name w:val="font101"/>
    <w:basedOn w:val="DefaultParagraphFont"/>
    <w:rsid w:val="00EB6BCD"/>
    <w:rPr>
      <w:rFonts w:ascii="Calibri" w:hAnsi="Calibri" w:cs="Calibri" w:hint="default"/>
      <w:b w:val="0"/>
      <w:bCs w:val="0"/>
      <w:i w:val="0"/>
      <w:iCs w:val="0"/>
      <w:color w:val="000000"/>
      <w:sz w:val="22"/>
      <w:szCs w:val="22"/>
      <w:u w:val="single"/>
    </w:rPr>
  </w:style>
  <w:style w:type="paragraph" w:customStyle="1" w:styleId="Rpt-hdg1">
    <w:name w:val="Rpt - hdg 1"/>
    <w:link w:val="Rpt-hdg1Char"/>
    <w:qFormat/>
    <w:rsid w:val="00EB6BCD"/>
    <w:pPr>
      <w:numPr>
        <w:numId w:val="2"/>
      </w:numPr>
      <w:spacing w:before="360" w:after="240" w:line="240" w:lineRule="auto"/>
      <w:ind w:left="357" w:hanging="357"/>
    </w:pPr>
    <w:rPr>
      <w:rFonts w:eastAsia="Times New Roman"/>
      <w:b/>
      <w:bCs/>
      <w:caps/>
      <w:color w:val="E36C0A" w:themeColor="accent6" w:themeShade="BF"/>
      <w:kern w:val="32"/>
      <w:sz w:val="36"/>
      <w:szCs w:val="32"/>
      <w:lang w:val="en-US"/>
    </w:rPr>
  </w:style>
  <w:style w:type="paragraph" w:customStyle="1" w:styleId="Rpt-contents">
    <w:name w:val="Rpt - contents"/>
    <w:link w:val="Rpt-contentsChar"/>
    <w:qFormat/>
    <w:rsid w:val="00EB6BCD"/>
    <w:pPr>
      <w:pBdr>
        <w:bottom w:val="single" w:sz="4" w:space="1" w:color="002060"/>
      </w:pBdr>
      <w:spacing w:after="360"/>
    </w:pPr>
    <w:rPr>
      <w:rFonts w:ascii="Century Gothic" w:eastAsia="Times New Roman" w:hAnsi="Century Gothic"/>
      <w:bCs/>
      <w:color w:val="000066"/>
      <w:kern w:val="32"/>
      <w:sz w:val="32"/>
      <w:szCs w:val="32"/>
      <w:lang w:val="en-US"/>
    </w:rPr>
  </w:style>
  <w:style w:type="character" w:customStyle="1" w:styleId="Rpt-hdg1Char">
    <w:name w:val="Rpt - hdg 1 Char"/>
    <w:basedOn w:val="DefaultParagraphFont"/>
    <w:link w:val="Rpt-hdg1"/>
    <w:rsid w:val="00EB6BCD"/>
    <w:rPr>
      <w:rFonts w:eastAsia="Times New Roman"/>
      <w:b/>
      <w:bCs/>
      <w:caps/>
      <w:color w:val="E36C0A" w:themeColor="accent6" w:themeShade="BF"/>
      <w:kern w:val="32"/>
      <w:sz w:val="36"/>
      <w:szCs w:val="32"/>
      <w:lang w:val="en-US"/>
    </w:rPr>
  </w:style>
  <w:style w:type="paragraph" w:customStyle="1" w:styleId="Rpt-hdg2">
    <w:name w:val="Rpt - hdg 2"/>
    <w:next w:val="Normal"/>
    <w:link w:val="Rpt-hdg2Char"/>
    <w:qFormat/>
    <w:rsid w:val="00EB6BCD"/>
    <w:pPr>
      <w:keepNext/>
      <w:numPr>
        <w:ilvl w:val="1"/>
        <w:numId w:val="2"/>
      </w:numPr>
      <w:tabs>
        <w:tab w:val="clear" w:pos="1927"/>
        <w:tab w:val="num" w:pos="1134"/>
      </w:tabs>
      <w:spacing w:before="240" w:after="120" w:line="240" w:lineRule="auto"/>
      <w:ind w:left="851" w:hanging="851"/>
    </w:pPr>
    <w:rPr>
      <w:rFonts w:eastAsia="Times New Roman"/>
      <w:b/>
      <w:bCs/>
      <w:color w:val="404040" w:themeColor="text1" w:themeTint="BF"/>
      <w:sz w:val="32"/>
      <w:szCs w:val="20"/>
      <w:lang w:val="en-US"/>
    </w:rPr>
  </w:style>
  <w:style w:type="character" w:customStyle="1" w:styleId="Rpt-contentsChar">
    <w:name w:val="Rpt - contents Char"/>
    <w:basedOn w:val="Rpt-hdg1Char"/>
    <w:link w:val="Rpt-contents"/>
    <w:rsid w:val="00EB6BCD"/>
    <w:rPr>
      <w:rFonts w:ascii="Century Gothic" w:eastAsia="Times New Roman" w:hAnsi="Century Gothic" w:cs="Arial"/>
      <w:b w:val="0"/>
      <w:bCs/>
      <w:caps/>
      <w:color w:val="000066"/>
      <w:kern w:val="32"/>
      <w:sz w:val="32"/>
      <w:szCs w:val="32"/>
      <w:lang w:val="en-US"/>
    </w:rPr>
  </w:style>
  <w:style w:type="character" w:customStyle="1" w:styleId="Rpt-hdg2Char">
    <w:name w:val="Rpt - hdg 2 Char"/>
    <w:basedOn w:val="DefaultParagraphFont"/>
    <w:link w:val="Rpt-hdg2"/>
    <w:rsid w:val="00EB6BCD"/>
    <w:rPr>
      <w:rFonts w:eastAsia="Times New Roman"/>
      <w:b/>
      <w:bCs/>
      <w:color w:val="404040" w:themeColor="text1" w:themeTint="BF"/>
      <w:sz w:val="32"/>
      <w:szCs w:val="20"/>
      <w:lang w:val="en-US"/>
    </w:rPr>
  </w:style>
  <w:style w:type="paragraph" w:styleId="TOC2">
    <w:name w:val="toc 2"/>
    <w:next w:val="Normal"/>
    <w:uiPriority w:val="39"/>
    <w:unhideWhenUsed/>
    <w:qFormat/>
    <w:rsid w:val="00045F2C"/>
    <w:pPr>
      <w:tabs>
        <w:tab w:val="left" w:leader="dot" w:pos="9356"/>
      </w:tabs>
      <w:spacing w:after="0" w:line="480" w:lineRule="auto"/>
      <w:ind w:left="425"/>
    </w:pPr>
    <w:rPr>
      <w:rFonts w:eastAsiaTheme="minorEastAsia"/>
      <w:noProof/>
      <w:lang w:val="en-US"/>
    </w:rPr>
  </w:style>
  <w:style w:type="paragraph" w:styleId="TOC1">
    <w:name w:val="toc 1"/>
    <w:next w:val="Normal"/>
    <w:uiPriority w:val="39"/>
    <w:unhideWhenUsed/>
    <w:qFormat/>
    <w:rsid w:val="00045F2C"/>
    <w:pPr>
      <w:tabs>
        <w:tab w:val="left" w:pos="440"/>
        <w:tab w:val="left" w:pos="567"/>
        <w:tab w:val="left" w:leader="dot" w:pos="9356"/>
      </w:tabs>
      <w:spacing w:before="120" w:after="60" w:line="480" w:lineRule="auto"/>
    </w:pPr>
    <w:rPr>
      <w:rFonts w:eastAsiaTheme="minorEastAsia"/>
      <w:b/>
      <w:caps/>
      <w:noProof/>
      <w:lang w:val="en-US"/>
    </w:rPr>
  </w:style>
  <w:style w:type="paragraph" w:customStyle="1" w:styleId="Rpt-hdg3">
    <w:name w:val="Rpt - hdg 3"/>
    <w:link w:val="Rpt-hdg3Char"/>
    <w:qFormat/>
    <w:rsid w:val="007E3003"/>
    <w:pPr>
      <w:numPr>
        <w:ilvl w:val="2"/>
        <w:numId w:val="2"/>
      </w:numPr>
      <w:tabs>
        <w:tab w:val="left" w:pos="1134"/>
      </w:tabs>
      <w:spacing w:before="240" w:after="120" w:line="240" w:lineRule="auto"/>
    </w:pPr>
    <w:rPr>
      <w:rFonts w:eastAsia="Times New Roman"/>
      <w:b/>
      <w:bCs/>
      <w:sz w:val="28"/>
      <w:szCs w:val="20"/>
      <w:lang w:val="en-US"/>
    </w:rPr>
  </w:style>
  <w:style w:type="paragraph" w:customStyle="1" w:styleId="Rpt-header">
    <w:name w:val="Rpt - header"/>
    <w:basedOn w:val="Normal"/>
    <w:link w:val="Rpt-headerChar"/>
    <w:qFormat/>
    <w:rsid w:val="00EB6BCD"/>
    <w:pPr>
      <w:spacing w:before="120" w:after="0" w:line="240" w:lineRule="auto"/>
      <w:ind w:right="-755"/>
      <w:jc w:val="right"/>
    </w:pPr>
    <w:rPr>
      <w:rFonts w:ascii="Century Gothic" w:hAnsi="Century Gothic"/>
      <w:sz w:val="16"/>
      <w:szCs w:val="12"/>
    </w:rPr>
  </w:style>
  <w:style w:type="character" w:customStyle="1" w:styleId="Rpt-headerChar">
    <w:name w:val="Rpt - header Char"/>
    <w:basedOn w:val="DefaultParagraphFont"/>
    <w:link w:val="Rpt-header"/>
    <w:rsid w:val="00EB6BCD"/>
    <w:rPr>
      <w:rFonts w:ascii="Century Gothic" w:hAnsi="Century Gothic"/>
      <w:sz w:val="16"/>
      <w:szCs w:val="12"/>
    </w:rPr>
  </w:style>
  <w:style w:type="paragraph" w:styleId="FootnoteText">
    <w:name w:val="footnote text"/>
    <w:basedOn w:val="Normal"/>
    <w:link w:val="FootnoteTextChar"/>
    <w:unhideWhenUsed/>
    <w:rsid w:val="00EB6BCD"/>
    <w:pPr>
      <w:spacing w:after="0" w:line="240" w:lineRule="auto"/>
    </w:pPr>
    <w:rPr>
      <w:rFonts w:cs="Times New Roman"/>
      <w:sz w:val="20"/>
      <w:szCs w:val="20"/>
    </w:rPr>
  </w:style>
  <w:style w:type="character" w:customStyle="1" w:styleId="FootnoteTextChar">
    <w:name w:val="Footnote Text Char"/>
    <w:basedOn w:val="DefaultParagraphFont"/>
    <w:link w:val="FootnoteText"/>
    <w:rsid w:val="00EB6BCD"/>
    <w:rPr>
      <w:rFonts w:ascii="Arial" w:hAnsi="Arial" w:cs="Times New Roman"/>
      <w:sz w:val="20"/>
      <w:szCs w:val="20"/>
    </w:rPr>
  </w:style>
  <w:style w:type="character" w:styleId="FootnoteReference">
    <w:name w:val="footnote reference"/>
    <w:basedOn w:val="DefaultParagraphFont"/>
    <w:unhideWhenUsed/>
    <w:rsid w:val="00EB6BCD"/>
    <w:rPr>
      <w:vertAlign w:val="superscript"/>
    </w:rPr>
  </w:style>
  <w:style w:type="table" w:styleId="TableGrid">
    <w:name w:val="Table Grid"/>
    <w:basedOn w:val="TableNormal"/>
    <w:rsid w:val="00EB6BCD"/>
    <w:pPr>
      <w:spacing w:after="0" w:line="240" w:lineRule="auto"/>
    </w:pPr>
    <w:rPr>
      <w:rFonts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6BCD"/>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EB6BCD"/>
    <w:rPr>
      <w:b/>
      <w:bCs/>
    </w:rPr>
  </w:style>
  <w:style w:type="character" w:customStyle="1" w:styleId="Heading4Char">
    <w:name w:val="Heading 4 Char"/>
    <w:basedOn w:val="DefaultParagraphFont"/>
    <w:link w:val="Heading4"/>
    <w:uiPriority w:val="9"/>
    <w:rsid w:val="00D12002"/>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semiHidden/>
    <w:unhideWhenUsed/>
    <w:rsid w:val="00A45A65"/>
    <w:pPr>
      <w:spacing w:after="100"/>
      <w:ind w:left="480"/>
    </w:pPr>
  </w:style>
  <w:style w:type="character" w:styleId="Emphasis">
    <w:name w:val="Emphasis"/>
    <w:basedOn w:val="DefaultParagraphFont"/>
    <w:uiPriority w:val="20"/>
    <w:qFormat/>
    <w:rsid w:val="006C7BBA"/>
    <w:rPr>
      <w:i/>
      <w:iCs/>
    </w:rPr>
  </w:style>
  <w:style w:type="paragraph" w:customStyle="1" w:styleId="tablehead">
    <w:name w:val="table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subhead">
    <w:name w:val="tablesub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normal0">
    <w:name w:val="tablenormal"/>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Rpt-hdg3Char">
    <w:name w:val="Rpt - hdg 3 Char"/>
    <w:basedOn w:val="Rpt-hdg2Char"/>
    <w:link w:val="Rpt-hdg3"/>
    <w:rsid w:val="004674DA"/>
    <w:rPr>
      <w:rFonts w:eastAsia="Times New Roman"/>
      <w:b/>
      <w:bCs/>
      <w:color w:val="404040" w:themeColor="text1" w:themeTint="BF"/>
      <w:sz w:val="28"/>
      <w:szCs w:val="20"/>
      <w:lang w:val="en-US"/>
    </w:rPr>
  </w:style>
  <w:style w:type="character" w:customStyle="1" w:styleId="smalltext">
    <w:name w:val="smalltext"/>
    <w:basedOn w:val="DefaultParagraphFont"/>
    <w:rsid w:val="009307BD"/>
  </w:style>
  <w:style w:type="numbering" w:customStyle="1" w:styleId="Style2">
    <w:name w:val="Style2"/>
    <w:uiPriority w:val="99"/>
    <w:rsid w:val="006D4101"/>
    <w:pPr>
      <w:numPr>
        <w:numId w:val="37"/>
      </w:numPr>
    </w:pPr>
  </w:style>
  <w:style w:type="character" w:customStyle="1" w:styleId="file-info">
    <w:name w:val="file-info"/>
    <w:basedOn w:val="DefaultParagraphFont"/>
    <w:rsid w:val="006240B1"/>
  </w:style>
  <w:style w:type="character" w:styleId="CommentReference">
    <w:name w:val="annotation reference"/>
    <w:basedOn w:val="DefaultParagraphFont"/>
    <w:uiPriority w:val="99"/>
    <w:semiHidden/>
    <w:unhideWhenUsed/>
    <w:rsid w:val="00EA090C"/>
    <w:rPr>
      <w:sz w:val="16"/>
      <w:szCs w:val="16"/>
    </w:rPr>
  </w:style>
  <w:style w:type="paragraph" w:styleId="CommentText">
    <w:name w:val="annotation text"/>
    <w:basedOn w:val="Normal"/>
    <w:link w:val="CommentTextChar"/>
    <w:uiPriority w:val="99"/>
    <w:semiHidden/>
    <w:unhideWhenUsed/>
    <w:rsid w:val="00EA090C"/>
    <w:pPr>
      <w:spacing w:line="240" w:lineRule="auto"/>
    </w:pPr>
    <w:rPr>
      <w:sz w:val="20"/>
      <w:szCs w:val="20"/>
    </w:rPr>
  </w:style>
  <w:style w:type="character" w:customStyle="1" w:styleId="CommentTextChar">
    <w:name w:val="Comment Text Char"/>
    <w:basedOn w:val="DefaultParagraphFont"/>
    <w:link w:val="CommentText"/>
    <w:uiPriority w:val="99"/>
    <w:semiHidden/>
    <w:rsid w:val="00EA090C"/>
    <w:rPr>
      <w:sz w:val="20"/>
      <w:szCs w:val="20"/>
    </w:rPr>
  </w:style>
  <w:style w:type="paragraph" w:styleId="CommentSubject">
    <w:name w:val="annotation subject"/>
    <w:basedOn w:val="CommentText"/>
    <w:next w:val="CommentText"/>
    <w:link w:val="CommentSubjectChar"/>
    <w:uiPriority w:val="99"/>
    <w:semiHidden/>
    <w:unhideWhenUsed/>
    <w:rsid w:val="00EA090C"/>
    <w:rPr>
      <w:b/>
      <w:bCs/>
    </w:rPr>
  </w:style>
  <w:style w:type="character" w:customStyle="1" w:styleId="CommentSubjectChar">
    <w:name w:val="Comment Subject Char"/>
    <w:basedOn w:val="CommentTextChar"/>
    <w:link w:val="CommentSubject"/>
    <w:uiPriority w:val="99"/>
    <w:semiHidden/>
    <w:rsid w:val="00EA090C"/>
    <w:rPr>
      <w:b/>
      <w:bCs/>
      <w:sz w:val="20"/>
      <w:szCs w:val="20"/>
    </w:rPr>
  </w:style>
  <w:style w:type="character" w:customStyle="1" w:styleId="UnresolvedMention2">
    <w:name w:val="Unresolved Mention2"/>
    <w:basedOn w:val="DefaultParagraphFont"/>
    <w:uiPriority w:val="99"/>
    <w:semiHidden/>
    <w:unhideWhenUsed/>
    <w:rsid w:val="00B0482E"/>
    <w:rPr>
      <w:color w:val="808080"/>
      <w:shd w:val="clear" w:color="auto" w:fill="E6E6E6"/>
    </w:rPr>
  </w:style>
  <w:style w:type="character" w:customStyle="1" w:styleId="UnresolvedMention3">
    <w:name w:val="Unresolved Mention3"/>
    <w:basedOn w:val="DefaultParagraphFont"/>
    <w:uiPriority w:val="99"/>
    <w:semiHidden/>
    <w:unhideWhenUsed/>
    <w:rsid w:val="00875485"/>
    <w:rPr>
      <w:color w:val="808080"/>
      <w:shd w:val="clear" w:color="auto" w:fill="E6E6E6"/>
    </w:rPr>
  </w:style>
  <w:style w:type="character" w:customStyle="1" w:styleId="UnresolvedMention">
    <w:name w:val="Unresolved Mention"/>
    <w:basedOn w:val="DefaultParagraphFont"/>
    <w:uiPriority w:val="99"/>
    <w:semiHidden/>
    <w:unhideWhenUsed/>
    <w:rsid w:val="00E84DD1"/>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18"/>
        <w:szCs w:val="24"/>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0831"/>
  </w:style>
  <w:style w:type="paragraph" w:styleId="Heading1">
    <w:name w:val="heading 1"/>
    <w:basedOn w:val="Normal"/>
    <w:next w:val="Normal"/>
    <w:link w:val="Heading1Char"/>
    <w:uiPriority w:val="9"/>
    <w:qFormat/>
    <w:rsid w:val="00B21240"/>
    <w:pPr>
      <w:shd w:val="clear" w:color="auto" w:fill="EB9400"/>
      <w:spacing w:after="0" w:line="240" w:lineRule="auto"/>
      <w:textboxTightWrap w:val="allLines"/>
      <w:outlineLvl w:val="0"/>
    </w:pPr>
    <w:rPr>
      <w:rFonts w:ascii="Myriad Pro Cond" w:hAnsi="Myriad Pro Cond"/>
      <w:b/>
      <w:caps/>
      <w:color w:val="FFFFFF" w:themeColor="background1"/>
      <w:sz w:val="72"/>
      <w:szCs w:val="72"/>
    </w:rPr>
  </w:style>
  <w:style w:type="paragraph" w:styleId="Heading2">
    <w:name w:val="heading 2"/>
    <w:basedOn w:val="Normal"/>
    <w:next w:val="Normal"/>
    <w:link w:val="Heading2Char"/>
    <w:uiPriority w:val="9"/>
    <w:unhideWhenUsed/>
    <w:qFormat/>
    <w:rsid w:val="00B21240"/>
    <w:pPr>
      <w:keepNext/>
      <w:keepLines/>
      <w:spacing w:after="0"/>
      <w:outlineLvl w:val="1"/>
    </w:pPr>
    <w:rPr>
      <w:rFonts w:ascii="Myriad Pro Cond" w:eastAsiaTheme="majorEastAsia" w:hAnsi="Myriad Pro Cond" w:cstheme="majorBidi"/>
      <w:b/>
      <w:bCs/>
      <w:caps/>
      <w:color w:val="000000" w:themeColor="text1"/>
      <w:sz w:val="40"/>
      <w:szCs w:val="26"/>
    </w:rPr>
  </w:style>
  <w:style w:type="paragraph" w:styleId="Heading3">
    <w:name w:val="heading 3"/>
    <w:basedOn w:val="Normal"/>
    <w:link w:val="Heading3Char"/>
    <w:uiPriority w:val="9"/>
    <w:qFormat/>
    <w:rsid w:val="00EB6BCD"/>
    <w:pPr>
      <w:spacing w:before="100" w:beforeAutospacing="1" w:after="100" w:afterAutospacing="1" w:line="240" w:lineRule="auto"/>
      <w:outlineLvl w:val="2"/>
    </w:pPr>
    <w:rPr>
      <w:rFonts w:ascii="Times New Roman" w:eastAsia="Times New Roman" w:hAnsi="Times New Roman" w:cs="Times New Roman"/>
      <w:b/>
      <w:bCs/>
      <w:sz w:val="27"/>
      <w:szCs w:val="27"/>
      <w:lang w:eastAsia="en-AU"/>
    </w:rPr>
  </w:style>
  <w:style w:type="paragraph" w:styleId="Heading4">
    <w:name w:val="heading 4"/>
    <w:basedOn w:val="Normal"/>
    <w:next w:val="Normal"/>
    <w:link w:val="Heading4Char"/>
    <w:uiPriority w:val="9"/>
    <w:unhideWhenUsed/>
    <w:qFormat/>
    <w:rsid w:val="00D12002"/>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0F2"/>
    <w:pPr>
      <w:tabs>
        <w:tab w:val="center" w:pos="4513"/>
        <w:tab w:val="right" w:pos="9026"/>
      </w:tabs>
      <w:spacing w:after="0" w:line="240" w:lineRule="auto"/>
    </w:pPr>
  </w:style>
  <w:style w:type="character" w:customStyle="1" w:styleId="HeaderChar">
    <w:name w:val="Header Char"/>
    <w:basedOn w:val="DefaultParagraphFont"/>
    <w:link w:val="Header"/>
    <w:uiPriority w:val="99"/>
    <w:rsid w:val="007C00F2"/>
  </w:style>
  <w:style w:type="paragraph" w:styleId="Footer">
    <w:name w:val="footer"/>
    <w:basedOn w:val="Normal"/>
    <w:link w:val="FooterChar"/>
    <w:uiPriority w:val="99"/>
    <w:unhideWhenUsed/>
    <w:rsid w:val="007C00F2"/>
    <w:pPr>
      <w:tabs>
        <w:tab w:val="center" w:pos="4513"/>
        <w:tab w:val="right" w:pos="9026"/>
      </w:tabs>
      <w:spacing w:after="0" w:line="240" w:lineRule="auto"/>
    </w:pPr>
  </w:style>
  <w:style w:type="character" w:customStyle="1" w:styleId="FooterChar">
    <w:name w:val="Footer Char"/>
    <w:basedOn w:val="DefaultParagraphFont"/>
    <w:link w:val="Footer"/>
    <w:uiPriority w:val="99"/>
    <w:rsid w:val="007C00F2"/>
  </w:style>
  <w:style w:type="paragraph" w:styleId="BalloonText">
    <w:name w:val="Balloon Text"/>
    <w:basedOn w:val="Normal"/>
    <w:link w:val="BalloonTextChar"/>
    <w:uiPriority w:val="99"/>
    <w:semiHidden/>
    <w:unhideWhenUsed/>
    <w:rsid w:val="007C00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0F2"/>
    <w:rPr>
      <w:rFonts w:ascii="Tahoma" w:hAnsi="Tahoma" w:cs="Tahoma"/>
      <w:sz w:val="16"/>
      <w:szCs w:val="16"/>
    </w:rPr>
  </w:style>
  <w:style w:type="character" w:customStyle="1" w:styleId="Heading1Char">
    <w:name w:val="Heading 1 Char"/>
    <w:basedOn w:val="DefaultParagraphFont"/>
    <w:link w:val="Heading1"/>
    <w:uiPriority w:val="9"/>
    <w:rsid w:val="00B21240"/>
    <w:rPr>
      <w:rFonts w:ascii="Myriad Pro Cond" w:hAnsi="Myriad Pro Cond"/>
      <w:b/>
      <w:caps/>
      <w:color w:val="FFFFFF" w:themeColor="background1"/>
      <w:sz w:val="72"/>
      <w:szCs w:val="72"/>
      <w:shd w:val="clear" w:color="auto" w:fill="EB9400"/>
    </w:rPr>
  </w:style>
  <w:style w:type="character" w:customStyle="1" w:styleId="Heading2Char">
    <w:name w:val="Heading 2 Char"/>
    <w:basedOn w:val="DefaultParagraphFont"/>
    <w:link w:val="Heading2"/>
    <w:uiPriority w:val="9"/>
    <w:rsid w:val="00B21240"/>
    <w:rPr>
      <w:rFonts w:ascii="Myriad Pro Cond" w:eastAsiaTheme="majorEastAsia" w:hAnsi="Myriad Pro Cond" w:cstheme="majorBidi"/>
      <w:b/>
      <w:bCs/>
      <w:caps/>
      <w:color w:val="000000" w:themeColor="text1"/>
      <w:sz w:val="40"/>
      <w:szCs w:val="26"/>
    </w:rPr>
  </w:style>
  <w:style w:type="character" w:customStyle="1" w:styleId="Heading3Char">
    <w:name w:val="Heading 3 Char"/>
    <w:basedOn w:val="DefaultParagraphFont"/>
    <w:link w:val="Heading3"/>
    <w:uiPriority w:val="9"/>
    <w:rsid w:val="00EB6BCD"/>
    <w:rPr>
      <w:rFonts w:ascii="Times New Roman" w:eastAsia="Times New Roman" w:hAnsi="Times New Roman" w:cs="Times New Roman"/>
      <w:b/>
      <w:bCs/>
      <w:sz w:val="27"/>
      <w:szCs w:val="27"/>
      <w:lang w:eastAsia="en-AU"/>
    </w:rPr>
  </w:style>
  <w:style w:type="paragraph" w:styleId="ListParagraph">
    <w:name w:val="List Paragraph"/>
    <w:aliases w:val="Report - dot point"/>
    <w:basedOn w:val="Normal"/>
    <w:link w:val="ListParagraphChar"/>
    <w:uiPriority w:val="34"/>
    <w:qFormat/>
    <w:rsid w:val="00EB6BCD"/>
    <w:pPr>
      <w:numPr>
        <w:numId w:val="1"/>
      </w:numPr>
      <w:spacing w:after="0" w:line="240" w:lineRule="auto"/>
      <w:ind w:left="0" w:firstLine="0"/>
      <w:jc w:val="both"/>
    </w:pPr>
    <w:rPr>
      <w:rFonts w:eastAsia="Times New Roman" w:cs="Times New Roman"/>
    </w:rPr>
  </w:style>
  <w:style w:type="character" w:customStyle="1" w:styleId="ListParagraphChar">
    <w:name w:val="List Paragraph Char"/>
    <w:aliases w:val="Report - dot point Char"/>
    <w:basedOn w:val="DefaultParagraphFont"/>
    <w:link w:val="ListParagraph"/>
    <w:uiPriority w:val="34"/>
    <w:rsid w:val="00EB6BCD"/>
    <w:rPr>
      <w:rFonts w:eastAsia="Times New Roman" w:cs="Times New Roman"/>
    </w:rPr>
  </w:style>
  <w:style w:type="character" w:styleId="Hyperlink">
    <w:name w:val="Hyperlink"/>
    <w:basedOn w:val="DefaultParagraphFont"/>
    <w:uiPriority w:val="99"/>
    <w:unhideWhenUsed/>
    <w:rsid w:val="00EB6BCD"/>
    <w:rPr>
      <w:color w:val="000000" w:themeColor="hyperlink"/>
      <w:u w:val="single"/>
    </w:rPr>
  </w:style>
  <w:style w:type="character" w:customStyle="1" w:styleId="UnresolvedMention1">
    <w:name w:val="Unresolved Mention1"/>
    <w:basedOn w:val="DefaultParagraphFont"/>
    <w:uiPriority w:val="99"/>
    <w:semiHidden/>
    <w:unhideWhenUsed/>
    <w:rsid w:val="00EB6BCD"/>
    <w:rPr>
      <w:color w:val="808080"/>
      <w:shd w:val="clear" w:color="auto" w:fill="E6E6E6"/>
    </w:rPr>
  </w:style>
  <w:style w:type="character" w:customStyle="1" w:styleId="font71">
    <w:name w:val="font71"/>
    <w:basedOn w:val="DefaultParagraphFont"/>
    <w:rsid w:val="00EB6BCD"/>
    <w:rPr>
      <w:rFonts w:ascii="Times New Roman" w:hAnsi="Times New Roman" w:cs="Times New Roman" w:hint="default"/>
      <w:b w:val="0"/>
      <w:bCs w:val="0"/>
      <w:i w:val="0"/>
      <w:iCs w:val="0"/>
      <w:strike w:val="0"/>
      <w:dstrike w:val="0"/>
      <w:color w:val="000000"/>
      <w:sz w:val="14"/>
      <w:szCs w:val="14"/>
      <w:u w:val="none"/>
      <w:effect w:val="none"/>
    </w:rPr>
  </w:style>
  <w:style w:type="character" w:customStyle="1" w:styleId="font61">
    <w:name w:val="font61"/>
    <w:basedOn w:val="DefaultParagraphFont"/>
    <w:rsid w:val="00EB6BCD"/>
    <w:rPr>
      <w:rFonts w:ascii="Calibri" w:hAnsi="Calibri" w:cs="Calibri" w:hint="default"/>
      <w:b w:val="0"/>
      <w:bCs w:val="0"/>
      <w:i w:val="0"/>
      <w:iCs w:val="0"/>
      <w:strike w:val="0"/>
      <w:dstrike w:val="0"/>
      <w:color w:val="000000"/>
      <w:sz w:val="22"/>
      <w:szCs w:val="22"/>
      <w:u w:val="none"/>
      <w:effect w:val="none"/>
    </w:rPr>
  </w:style>
  <w:style w:type="character" w:customStyle="1" w:styleId="font91">
    <w:name w:val="font91"/>
    <w:basedOn w:val="DefaultParagraphFont"/>
    <w:rsid w:val="00EB6BCD"/>
    <w:rPr>
      <w:rFonts w:ascii="Calibri" w:hAnsi="Calibri" w:cs="Calibri" w:hint="default"/>
      <w:b w:val="0"/>
      <w:bCs w:val="0"/>
      <w:i/>
      <w:iCs/>
      <w:strike w:val="0"/>
      <w:dstrike w:val="0"/>
      <w:color w:val="000000"/>
      <w:sz w:val="22"/>
      <w:szCs w:val="22"/>
      <w:u w:val="none"/>
      <w:effect w:val="none"/>
    </w:rPr>
  </w:style>
  <w:style w:type="character" w:customStyle="1" w:styleId="font101">
    <w:name w:val="font101"/>
    <w:basedOn w:val="DefaultParagraphFont"/>
    <w:rsid w:val="00EB6BCD"/>
    <w:rPr>
      <w:rFonts w:ascii="Calibri" w:hAnsi="Calibri" w:cs="Calibri" w:hint="default"/>
      <w:b w:val="0"/>
      <w:bCs w:val="0"/>
      <w:i w:val="0"/>
      <w:iCs w:val="0"/>
      <w:color w:val="000000"/>
      <w:sz w:val="22"/>
      <w:szCs w:val="22"/>
      <w:u w:val="single"/>
    </w:rPr>
  </w:style>
  <w:style w:type="paragraph" w:customStyle="1" w:styleId="Rpt-hdg1">
    <w:name w:val="Rpt - hdg 1"/>
    <w:link w:val="Rpt-hdg1Char"/>
    <w:qFormat/>
    <w:rsid w:val="00EB6BCD"/>
    <w:pPr>
      <w:numPr>
        <w:numId w:val="2"/>
      </w:numPr>
      <w:spacing w:before="360" w:after="240" w:line="240" w:lineRule="auto"/>
      <w:ind w:left="357" w:hanging="357"/>
    </w:pPr>
    <w:rPr>
      <w:rFonts w:eastAsia="Times New Roman"/>
      <w:b/>
      <w:bCs/>
      <w:caps/>
      <w:color w:val="E36C0A" w:themeColor="accent6" w:themeShade="BF"/>
      <w:kern w:val="32"/>
      <w:sz w:val="36"/>
      <w:szCs w:val="32"/>
      <w:lang w:val="en-US"/>
    </w:rPr>
  </w:style>
  <w:style w:type="paragraph" w:customStyle="1" w:styleId="Rpt-contents">
    <w:name w:val="Rpt - contents"/>
    <w:link w:val="Rpt-contentsChar"/>
    <w:qFormat/>
    <w:rsid w:val="00EB6BCD"/>
    <w:pPr>
      <w:pBdr>
        <w:bottom w:val="single" w:sz="4" w:space="1" w:color="002060"/>
      </w:pBdr>
      <w:spacing w:after="360"/>
    </w:pPr>
    <w:rPr>
      <w:rFonts w:ascii="Century Gothic" w:eastAsia="Times New Roman" w:hAnsi="Century Gothic"/>
      <w:bCs/>
      <w:color w:val="000066"/>
      <w:kern w:val="32"/>
      <w:sz w:val="32"/>
      <w:szCs w:val="32"/>
      <w:lang w:val="en-US"/>
    </w:rPr>
  </w:style>
  <w:style w:type="character" w:customStyle="1" w:styleId="Rpt-hdg1Char">
    <w:name w:val="Rpt - hdg 1 Char"/>
    <w:basedOn w:val="DefaultParagraphFont"/>
    <w:link w:val="Rpt-hdg1"/>
    <w:rsid w:val="00EB6BCD"/>
    <w:rPr>
      <w:rFonts w:eastAsia="Times New Roman"/>
      <w:b/>
      <w:bCs/>
      <w:caps/>
      <w:color w:val="E36C0A" w:themeColor="accent6" w:themeShade="BF"/>
      <w:kern w:val="32"/>
      <w:sz w:val="36"/>
      <w:szCs w:val="32"/>
      <w:lang w:val="en-US"/>
    </w:rPr>
  </w:style>
  <w:style w:type="paragraph" w:customStyle="1" w:styleId="Rpt-hdg2">
    <w:name w:val="Rpt - hdg 2"/>
    <w:next w:val="Normal"/>
    <w:link w:val="Rpt-hdg2Char"/>
    <w:qFormat/>
    <w:rsid w:val="00EB6BCD"/>
    <w:pPr>
      <w:keepNext/>
      <w:numPr>
        <w:ilvl w:val="1"/>
        <w:numId w:val="2"/>
      </w:numPr>
      <w:tabs>
        <w:tab w:val="clear" w:pos="1927"/>
        <w:tab w:val="num" w:pos="1134"/>
      </w:tabs>
      <w:spacing w:before="240" w:after="120" w:line="240" w:lineRule="auto"/>
      <w:ind w:left="851" w:hanging="851"/>
    </w:pPr>
    <w:rPr>
      <w:rFonts w:eastAsia="Times New Roman"/>
      <w:b/>
      <w:bCs/>
      <w:color w:val="404040" w:themeColor="text1" w:themeTint="BF"/>
      <w:sz w:val="32"/>
      <w:szCs w:val="20"/>
      <w:lang w:val="en-US"/>
    </w:rPr>
  </w:style>
  <w:style w:type="character" w:customStyle="1" w:styleId="Rpt-contentsChar">
    <w:name w:val="Rpt - contents Char"/>
    <w:basedOn w:val="Rpt-hdg1Char"/>
    <w:link w:val="Rpt-contents"/>
    <w:rsid w:val="00EB6BCD"/>
    <w:rPr>
      <w:rFonts w:ascii="Century Gothic" w:eastAsia="Times New Roman" w:hAnsi="Century Gothic" w:cs="Arial"/>
      <w:b w:val="0"/>
      <w:bCs/>
      <w:caps/>
      <w:color w:val="000066"/>
      <w:kern w:val="32"/>
      <w:sz w:val="32"/>
      <w:szCs w:val="32"/>
      <w:lang w:val="en-US"/>
    </w:rPr>
  </w:style>
  <w:style w:type="character" w:customStyle="1" w:styleId="Rpt-hdg2Char">
    <w:name w:val="Rpt - hdg 2 Char"/>
    <w:basedOn w:val="DefaultParagraphFont"/>
    <w:link w:val="Rpt-hdg2"/>
    <w:rsid w:val="00EB6BCD"/>
    <w:rPr>
      <w:rFonts w:eastAsia="Times New Roman"/>
      <w:b/>
      <w:bCs/>
      <w:color w:val="404040" w:themeColor="text1" w:themeTint="BF"/>
      <w:sz w:val="32"/>
      <w:szCs w:val="20"/>
      <w:lang w:val="en-US"/>
    </w:rPr>
  </w:style>
  <w:style w:type="paragraph" w:styleId="TOC2">
    <w:name w:val="toc 2"/>
    <w:next w:val="Normal"/>
    <w:uiPriority w:val="39"/>
    <w:unhideWhenUsed/>
    <w:qFormat/>
    <w:rsid w:val="00045F2C"/>
    <w:pPr>
      <w:tabs>
        <w:tab w:val="left" w:leader="dot" w:pos="9356"/>
      </w:tabs>
      <w:spacing w:after="0" w:line="480" w:lineRule="auto"/>
      <w:ind w:left="425"/>
    </w:pPr>
    <w:rPr>
      <w:rFonts w:eastAsiaTheme="minorEastAsia"/>
      <w:noProof/>
      <w:lang w:val="en-US"/>
    </w:rPr>
  </w:style>
  <w:style w:type="paragraph" w:styleId="TOC1">
    <w:name w:val="toc 1"/>
    <w:next w:val="Normal"/>
    <w:uiPriority w:val="39"/>
    <w:unhideWhenUsed/>
    <w:qFormat/>
    <w:rsid w:val="00045F2C"/>
    <w:pPr>
      <w:tabs>
        <w:tab w:val="left" w:pos="440"/>
        <w:tab w:val="left" w:pos="567"/>
        <w:tab w:val="left" w:leader="dot" w:pos="9356"/>
      </w:tabs>
      <w:spacing w:before="120" w:after="60" w:line="480" w:lineRule="auto"/>
    </w:pPr>
    <w:rPr>
      <w:rFonts w:eastAsiaTheme="minorEastAsia"/>
      <w:b/>
      <w:caps/>
      <w:noProof/>
      <w:lang w:val="en-US"/>
    </w:rPr>
  </w:style>
  <w:style w:type="paragraph" w:customStyle="1" w:styleId="Rpt-hdg3">
    <w:name w:val="Rpt - hdg 3"/>
    <w:link w:val="Rpt-hdg3Char"/>
    <w:qFormat/>
    <w:rsid w:val="007E3003"/>
    <w:pPr>
      <w:numPr>
        <w:ilvl w:val="2"/>
        <w:numId w:val="2"/>
      </w:numPr>
      <w:tabs>
        <w:tab w:val="left" w:pos="1134"/>
      </w:tabs>
      <w:spacing w:before="240" w:after="120" w:line="240" w:lineRule="auto"/>
    </w:pPr>
    <w:rPr>
      <w:rFonts w:eastAsia="Times New Roman"/>
      <w:b/>
      <w:bCs/>
      <w:sz w:val="28"/>
      <w:szCs w:val="20"/>
      <w:lang w:val="en-US"/>
    </w:rPr>
  </w:style>
  <w:style w:type="paragraph" w:customStyle="1" w:styleId="Rpt-header">
    <w:name w:val="Rpt - header"/>
    <w:basedOn w:val="Normal"/>
    <w:link w:val="Rpt-headerChar"/>
    <w:qFormat/>
    <w:rsid w:val="00EB6BCD"/>
    <w:pPr>
      <w:spacing w:before="120" w:after="0" w:line="240" w:lineRule="auto"/>
      <w:ind w:right="-755"/>
      <w:jc w:val="right"/>
    </w:pPr>
    <w:rPr>
      <w:rFonts w:ascii="Century Gothic" w:hAnsi="Century Gothic"/>
      <w:sz w:val="16"/>
      <w:szCs w:val="12"/>
    </w:rPr>
  </w:style>
  <w:style w:type="character" w:customStyle="1" w:styleId="Rpt-headerChar">
    <w:name w:val="Rpt - header Char"/>
    <w:basedOn w:val="DefaultParagraphFont"/>
    <w:link w:val="Rpt-header"/>
    <w:rsid w:val="00EB6BCD"/>
    <w:rPr>
      <w:rFonts w:ascii="Century Gothic" w:hAnsi="Century Gothic"/>
      <w:sz w:val="16"/>
      <w:szCs w:val="12"/>
    </w:rPr>
  </w:style>
  <w:style w:type="paragraph" w:styleId="FootnoteText">
    <w:name w:val="footnote text"/>
    <w:basedOn w:val="Normal"/>
    <w:link w:val="FootnoteTextChar"/>
    <w:unhideWhenUsed/>
    <w:rsid w:val="00EB6BCD"/>
    <w:pPr>
      <w:spacing w:after="0" w:line="240" w:lineRule="auto"/>
    </w:pPr>
    <w:rPr>
      <w:rFonts w:cs="Times New Roman"/>
      <w:sz w:val="20"/>
      <w:szCs w:val="20"/>
    </w:rPr>
  </w:style>
  <w:style w:type="character" w:customStyle="1" w:styleId="FootnoteTextChar">
    <w:name w:val="Footnote Text Char"/>
    <w:basedOn w:val="DefaultParagraphFont"/>
    <w:link w:val="FootnoteText"/>
    <w:rsid w:val="00EB6BCD"/>
    <w:rPr>
      <w:rFonts w:ascii="Arial" w:hAnsi="Arial" w:cs="Times New Roman"/>
      <w:sz w:val="20"/>
      <w:szCs w:val="20"/>
    </w:rPr>
  </w:style>
  <w:style w:type="character" w:styleId="FootnoteReference">
    <w:name w:val="footnote reference"/>
    <w:basedOn w:val="DefaultParagraphFont"/>
    <w:unhideWhenUsed/>
    <w:rsid w:val="00EB6BCD"/>
    <w:rPr>
      <w:vertAlign w:val="superscript"/>
    </w:rPr>
  </w:style>
  <w:style w:type="table" w:styleId="TableGrid">
    <w:name w:val="Table Grid"/>
    <w:basedOn w:val="TableNormal"/>
    <w:rsid w:val="00EB6BCD"/>
    <w:pPr>
      <w:spacing w:after="0" w:line="240" w:lineRule="auto"/>
    </w:pPr>
    <w:rPr>
      <w:rFonts w:cs="Times New Roman"/>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EB6BCD"/>
    <w:pPr>
      <w:spacing w:before="100" w:beforeAutospacing="1" w:after="100" w:afterAutospacing="1" w:line="240" w:lineRule="auto"/>
    </w:pPr>
    <w:rPr>
      <w:rFonts w:ascii="Times New Roman" w:eastAsia="Times New Roman" w:hAnsi="Times New Roman" w:cs="Times New Roman"/>
      <w:lang w:eastAsia="en-AU"/>
    </w:rPr>
  </w:style>
  <w:style w:type="character" w:styleId="Strong">
    <w:name w:val="Strong"/>
    <w:basedOn w:val="DefaultParagraphFont"/>
    <w:uiPriority w:val="22"/>
    <w:qFormat/>
    <w:rsid w:val="00EB6BCD"/>
    <w:rPr>
      <w:b/>
      <w:bCs/>
    </w:rPr>
  </w:style>
  <w:style w:type="character" w:customStyle="1" w:styleId="Heading4Char">
    <w:name w:val="Heading 4 Char"/>
    <w:basedOn w:val="DefaultParagraphFont"/>
    <w:link w:val="Heading4"/>
    <w:uiPriority w:val="9"/>
    <w:rsid w:val="00D12002"/>
    <w:rPr>
      <w:rFonts w:asciiTheme="majorHAnsi" w:eastAsiaTheme="majorEastAsia" w:hAnsiTheme="majorHAnsi" w:cstheme="majorBidi"/>
      <w:i/>
      <w:iCs/>
      <w:color w:val="365F91" w:themeColor="accent1" w:themeShade="BF"/>
    </w:rPr>
  </w:style>
  <w:style w:type="paragraph" w:styleId="TOC3">
    <w:name w:val="toc 3"/>
    <w:basedOn w:val="Normal"/>
    <w:next w:val="Normal"/>
    <w:autoRedefine/>
    <w:uiPriority w:val="39"/>
    <w:semiHidden/>
    <w:unhideWhenUsed/>
    <w:rsid w:val="00A45A65"/>
    <w:pPr>
      <w:spacing w:after="100"/>
      <w:ind w:left="480"/>
    </w:pPr>
  </w:style>
  <w:style w:type="character" w:styleId="Emphasis">
    <w:name w:val="Emphasis"/>
    <w:basedOn w:val="DefaultParagraphFont"/>
    <w:uiPriority w:val="20"/>
    <w:qFormat/>
    <w:rsid w:val="006C7BBA"/>
    <w:rPr>
      <w:i/>
      <w:iCs/>
    </w:rPr>
  </w:style>
  <w:style w:type="paragraph" w:customStyle="1" w:styleId="tablehead">
    <w:name w:val="table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subhead">
    <w:name w:val="tablesubhead"/>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paragraph" w:customStyle="1" w:styleId="tablenormal0">
    <w:name w:val="tablenormal"/>
    <w:basedOn w:val="Normal"/>
    <w:rsid w:val="0072392D"/>
    <w:pPr>
      <w:spacing w:before="100" w:beforeAutospacing="1" w:after="100" w:afterAutospacing="1" w:line="240" w:lineRule="auto"/>
    </w:pPr>
    <w:rPr>
      <w:rFonts w:ascii="Times New Roman" w:eastAsia="Times New Roman" w:hAnsi="Times New Roman" w:cs="Times New Roman"/>
      <w:sz w:val="24"/>
      <w:lang w:eastAsia="en-AU"/>
    </w:rPr>
  </w:style>
  <w:style w:type="character" w:customStyle="1" w:styleId="Rpt-hdg3Char">
    <w:name w:val="Rpt - hdg 3 Char"/>
    <w:basedOn w:val="Rpt-hdg2Char"/>
    <w:link w:val="Rpt-hdg3"/>
    <w:rsid w:val="004674DA"/>
    <w:rPr>
      <w:rFonts w:eastAsia="Times New Roman"/>
      <w:b/>
      <w:bCs/>
      <w:color w:val="404040" w:themeColor="text1" w:themeTint="BF"/>
      <w:sz w:val="28"/>
      <w:szCs w:val="20"/>
      <w:lang w:val="en-US"/>
    </w:rPr>
  </w:style>
  <w:style w:type="character" w:customStyle="1" w:styleId="smalltext">
    <w:name w:val="smalltext"/>
    <w:basedOn w:val="DefaultParagraphFont"/>
    <w:rsid w:val="009307BD"/>
  </w:style>
  <w:style w:type="numbering" w:customStyle="1" w:styleId="Style2">
    <w:name w:val="Style2"/>
    <w:uiPriority w:val="99"/>
    <w:rsid w:val="006D4101"/>
    <w:pPr>
      <w:numPr>
        <w:numId w:val="37"/>
      </w:numPr>
    </w:pPr>
  </w:style>
  <w:style w:type="character" w:customStyle="1" w:styleId="file-info">
    <w:name w:val="file-info"/>
    <w:basedOn w:val="DefaultParagraphFont"/>
    <w:rsid w:val="006240B1"/>
  </w:style>
  <w:style w:type="character" w:styleId="CommentReference">
    <w:name w:val="annotation reference"/>
    <w:basedOn w:val="DefaultParagraphFont"/>
    <w:uiPriority w:val="99"/>
    <w:semiHidden/>
    <w:unhideWhenUsed/>
    <w:rsid w:val="00EA090C"/>
    <w:rPr>
      <w:sz w:val="16"/>
      <w:szCs w:val="16"/>
    </w:rPr>
  </w:style>
  <w:style w:type="paragraph" w:styleId="CommentText">
    <w:name w:val="annotation text"/>
    <w:basedOn w:val="Normal"/>
    <w:link w:val="CommentTextChar"/>
    <w:uiPriority w:val="99"/>
    <w:semiHidden/>
    <w:unhideWhenUsed/>
    <w:rsid w:val="00EA090C"/>
    <w:pPr>
      <w:spacing w:line="240" w:lineRule="auto"/>
    </w:pPr>
    <w:rPr>
      <w:sz w:val="20"/>
      <w:szCs w:val="20"/>
    </w:rPr>
  </w:style>
  <w:style w:type="character" w:customStyle="1" w:styleId="CommentTextChar">
    <w:name w:val="Comment Text Char"/>
    <w:basedOn w:val="DefaultParagraphFont"/>
    <w:link w:val="CommentText"/>
    <w:uiPriority w:val="99"/>
    <w:semiHidden/>
    <w:rsid w:val="00EA090C"/>
    <w:rPr>
      <w:sz w:val="20"/>
      <w:szCs w:val="20"/>
    </w:rPr>
  </w:style>
  <w:style w:type="paragraph" w:styleId="CommentSubject">
    <w:name w:val="annotation subject"/>
    <w:basedOn w:val="CommentText"/>
    <w:next w:val="CommentText"/>
    <w:link w:val="CommentSubjectChar"/>
    <w:uiPriority w:val="99"/>
    <w:semiHidden/>
    <w:unhideWhenUsed/>
    <w:rsid w:val="00EA090C"/>
    <w:rPr>
      <w:b/>
      <w:bCs/>
    </w:rPr>
  </w:style>
  <w:style w:type="character" w:customStyle="1" w:styleId="CommentSubjectChar">
    <w:name w:val="Comment Subject Char"/>
    <w:basedOn w:val="CommentTextChar"/>
    <w:link w:val="CommentSubject"/>
    <w:uiPriority w:val="99"/>
    <w:semiHidden/>
    <w:rsid w:val="00EA090C"/>
    <w:rPr>
      <w:b/>
      <w:bCs/>
      <w:sz w:val="20"/>
      <w:szCs w:val="20"/>
    </w:rPr>
  </w:style>
  <w:style w:type="character" w:customStyle="1" w:styleId="UnresolvedMention2">
    <w:name w:val="Unresolved Mention2"/>
    <w:basedOn w:val="DefaultParagraphFont"/>
    <w:uiPriority w:val="99"/>
    <w:semiHidden/>
    <w:unhideWhenUsed/>
    <w:rsid w:val="00B0482E"/>
    <w:rPr>
      <w:color w:val="808080"/>
      <w:shd w:val="clear" w:color="auto" w:fill="E6E6E6"/>
    </w:rPr>
  </w:style>
  <w:style w:type="character" w:customStyle="1" w:styleId="UnresolvedMention3">
    <w:name w:val="Unresolved Mention3"/>
    <w:basedOn w:val="DefaultParagraphFont"/>
    <w:uiPriority w:val="99"/>
    <w:semiHidden/>
    <w:unhideWhenUsed/>
    <w:rsid w:val="00875485"/>
    <w:rPr>
      <w:color w:val="808080"/>
      <w:shd w:val="clear" w:color="auto" w:fill="E6E6E6"/>
    </w:rPr>
  </w:style>
  <w:style w:type="character" w:customStyle="1" w:styleId="UnresolvedMention">
    <w:name w:val="Unresolved Mention"/>
    <w:basedOn w:val="DefaultParagraphFont"/>
    <w:uiPriority w:val="99"/>
    <w:semiHidden/>
    <w:unhideWhenUsed/>
    <w:rsid w:val="00E84D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55597">
      <w:bodyDiv w:val="1"/>
      <w:marLeft w:val="0"/>
      <w:marRight w:val="0"/>
      <w:marTop w:val="0"/>
      <w:marBottom w:val="0"/>
      <w:divBdr>
        <w:top w:val="none" w:sz="0" w:space="0" w:color="auto"/>
        <w:left w:val="none" w:sz="0" w:space="0" w:color="auto"/>
        <w:bottom w:val="none" w:sz="0" w:space="0" w:color="auto"/>
        <w:right w:val="none" w:sz="0" w:space="0" w:color="auto"/>
      </w:divBdr>
    </w:div>
    <w:div w:id="59866901">
      <w:bodyDiv w:val="1"/>
      <w:marLeft w:val="0"/>
      <w:marRight w:val="0"/>
      <w:marTop w:val="0"/>
      <w:marBottom w:val="0"/>
      <w:divBdr>
        <w:top w:val="none" w:sz="0" w:space="0" w:color="auto"/>
        <w:left w:val="none" w:sz="0" w:space="0" w:color="auto"/>
        <w:bottom w:val="none" w:sz="0" w:space="0" w:color="auto"/>
        <w:right w:val="none" w:sz="0" w:space="0" w:color="auto"/>
      </w:divBdr>
    </w:div>
    <w:div w:id="103815346">
      <w:bodyDiv w:val="1"/>
      <w:marLeft w:val="0"/>
      <w:marRight w:val="0"/>
      <w:marTop w:val="0"/>
      <w:marBottom w:val="0"/>
      <w:divBdr>
        <w:top w:val="none" w:sz="0" w:space="0" w:color="auto"/>
        <w:left w:val="none" w:sz="0" w:space="0" w:color="auto"/>
        <w:bottom w:val="none" w:sz="0" w:space="0" w:color="auto"/>
        <w:right w:val="none" w:sz="0" w:space="0" w:color="auto"/>
      </w:divBdr>
    </w:div>
    <w:div w:id="203256179">
      <w:bodyDiv w:val="1"/>
      <w:marLeft w:val="0"/>
      <w:marRight w:val="0"/>
      <w:marTop w:val="0"/>
      <w:marBottom w:val="0"/>
      <w:divBdr>
        <w:top w:val="none" w:sz="0" w:space="0" w:color="auto"/>
        <w:left w:val="none" w:sz="0" w:space="0" w:color="auto"/>
        <w:bottom w:val="none" w:sz="0" w:space="0" w:color="auto"/>
        <w:right w:val="none" w:sz="0" w:space="0" w:color="auto"/>
      </w:divBdr>
      <w:divsChild>
        <w:div w:id="1002783158">
          <w:marLeft w:val="720"/>
          <w:marRight w:val="0"/>
          <w:marTop w:val="120"/>
          <w:marBottom w:val="0"/>
          <w:divBdr>
            <w:top w:val="none" w:sz="0" w:space="0" w:color="auto"/>
            <w:left w:val="none" w:sz="0" w:space="0" w:color="auto"/>
            <w:bottom w:val="none" w:sz="0" w:space="0" w:color="auto"/>
            <w:right w:val="none" w:sz="0" w:space="0" w:color="auto"/>
          </w:divBdr>
        </w:div>
        <w:div w:id="507066455">
          <w:marLeft w:val="720"/>
          <w:marRight w:val="0"/>
          <w:marTop w:val="120"/>
          <w:marBottom w:val="0"/>
          <w:divBdr>
            <w:top w:val="none" w:sz="0" w:space="0" w:color="auto"/>
            <w:left w:val="none" w:sz="0" w:space="0" w:color="auto"/>
            <w:bottom w:val="none" w:sz="0" w:space="0" w:color="auto"/>
            <w:right w:val="none" w:sz="0" w:space="0" w:color="auto"/>
          </w:divBdr>
        </w:div>
      </w:divsChild>
    </w:div>
    <w:div w:id="220795072">
      <w:bodyDiv w:val="1"/>
      <w:marLeft w:val="0"/>
      <w:marRight w:val="0"/>
      <w:marTop w:val="0"/>
      <w:marBottom w:val="0"/>
      <w:divBdr>
        <w:top w:val="none" w:sz="0" w:space="0" w:color="auto"/>
        <w:left w:val="none" w:sz="0" w:space="0" w:color="auto"/>
        <w:bottom w:val="none" w:sz="0" w:space="0" w:color="auto"/>
        <w:right w:val="none" w:sz="0" w:space="0" w:color="auto"/>
      </w:divBdr>
    </w:div>
    <w:div w:id="259992527">
      <w:bodyDiv w:val="1"/>
      <w:marLeft w:val="0"/>
      <w:marRight w:val="0"/>
      <w:marTop w:val="0"/>
      <w:marBottom w:val="0"/>
      <w:divBdr>
        <w:top w:val="none" w:sz="0" w:space="0" w:color="auto"/>
        <w:left w:val="none" w:sz="0" w:space="0" w:color="auto"/>
        <w:bottom w:val="none" w:sz="0" w:space="0" w:color="auto"/>
        <w:right w:val="none" w:sz="0" w:space="0" w:color="auto"/>
      </w:divBdr>
    </w:div>
    <w:div w:id="272251878">
      <w:bodyDiv w:val="1"/>
      <w:marLeft w:val="0"/>
      <w:marRight w:val="0"/>
      <w:marTop w:val="0"/>
      <w:marBottom w:val="0"/>
      <w:divBdr>
        <w:top w:val="none" w:sz="0" w:space="0" w:color="auto"/>
        <w:left w:val="none" w:sz="0" w:space="0" w:color="auto"/>
        <w:bottom w:val="none" w:sz="0" w:space="0" w:color="auto"/>
        <w:right w:val="none" w:sz="0" w:space="0" w:color="auto"/>
      </w:divBdr>
    </w:div>
    <w:div w:id="283536708">
      <w:bodyDiv w:val="1"/>
      <w:marLeft w:val="0"/>
      <w:marRight w:val="0"/>
      <w:marTop w:val="0"/>
      <w:marBottom w:val="0"/>
      <w:divBdr>
        <w:top w:val="none" w:sz="0" w:space="0" w:color="auto"/>
        <w:left w:val="none" w:sz="0" w:space="0" w:color="auto"/>
        <w:bottom w:val="none" w:sz="0" w:space="0" w:color="auto"/>
        <w:right w:val="none" w:sz="0" w:space="0" w:color="auto"/>
      </w:divBdr>
    </w:div>
    <w:div w:id="287123246">
      <w:bodyDiv w:val="1"/>
      <w:marLeft w:val="0"/>
      <w:marRight w:val="0"/>
      <w:marTop w:val="0"/>
      <w:marBottom w:val="0"/>
      <w:divBdr>
        <w:top w:val="none" w:sz="0" w:space="0" w:color="auto"/>
        <w:left w:val="none" w:sz="0" w:space="0" w:color="auto"/>
        <w:bottom w:val="none" w:sz="0" w:space="0" w:color="auto"/>
        <w:right w:val="none" w:sz="0" w:space="0" w:color="auto"/>
      </w:divBdr>
      <w:divsChild>
        <w:div w:id="1216355035">
          <w:marLeft w:val="547"/>
          <w:marRight w:val="0"/>
          <w:marTop w:val="240"/>
          <w:marBottom w:val="0"/>
          <w:divBdr>
            <w:top w:val="none" w:sz="0" w:space="0" w:color="auto"/>
            <w:left w:val="none" w:sz="0" w:space="0" w:color="auto"/>
            <w:bottom w:val="none" w:sz="0" w:space="0" w:color="auto"/>
            <w:right w:val="none" w:sz="0" w:space="0" w:color="auto"/>
          </w:divBdr>
        </w:div>
        <w:div w:id="1332028447">
          <w:marLeft w:val="547"/>
          <w:marRight w:val="0"/>
          <w:marTop w:val="120"/>
          <w:marBottom w:val="0"/>
          <w:divBdr>
            <w:top w:val="none" w:sz="0" w:space="0" w:color="auto"/>
            <w:left w:val="none" w:sz="0" w:space="0" w:color="auto"/>
            <w:bottom w:val="none" w:sz="0" w:space="0" w:color="auto"/>
            <w:right w:val="none" w:sz="0" w:space="0" w:color="auto"/>
          </w:divBdr>
        </w:div>
        <w:div w:id="457989989">
          <w:marLeft w:val="547"/>
          <w:marRight w:val="0"/>
          <w:marTop w:val="120"/>
          <w:marBottom w:val="0"/>
          <w:divBdr>
            <w:top w:val="none" w:sz="0" w:space="0" w:color="auto"/>
            <w:left w:val="none" w:sz="0" w:space="0" w:color="auto"/>
            <w:bottom w:val="none" w:sz="0" w:space="0" w:color="auto"/>
            <w:right w:val="none" w:sz="0" w:space="0" w:color="auto"/>
          </w:divBdr>
        </w:div>
        <w:div w:id="400904989">
          <w:marLeft w:val="547"/>
          <w:marRight w:val="0"/>
          <w:marTop w:val="120"/>
          <w:marBottom w:val="0"/>
          <w:divBdr>
            <w:top w:val="none" w:sz="0" w:space="0" w:color="auto"/>
            <w:left w:val="none" w:sz="0" w:space="0" w:color="auto"/>
            <w:bottom w:val="none" w:sz="0" w:space="0" w:color="auto"/>
            <w:right w:val="none" w:sz="0" w:space="0" w:color="auto"/>
          </w:divBdr>
        </w:div>
        <w:div w:id="1430203435">
          <w:marLeft w:val="547"/>
          <w:marRight w:val="0"/>
          <w:marTop w:val="120"/>
          <w:marBottom w:val="0"/>
          <w:divBdr>
            <w:top w:val="none" w:sz="0" w:space="0" w:color="auto"/>
            <w:left w:val="none" w:sz="0" w:space="0" w:color="auto"/>
            <w:bottom w:val="none" w:sz="0" w:space="0" w:color="auto"/>
            <w:right w:val="none" w:sz="0" w:space="0" w:color="auto"/>
          </w:divBdr>
        </w:div>
      </w:divsChild>
    </w:div>
    <w:div w:id="359674023">
      <w:bodyDiv w:val="1"/>
      <w:marLeft w:val="0"/>
      <w:marRight w:val="0"/>
      <w:marTop w:val="0"/>
      <w:marBottom w:val="0"/>
      <w:divBdr>
        <w:top w:val="none" w:sz="0" w:space="0" w:color="auto"/>
        <w:left w:val="none" w:sz="0" w:space="0" w:color="auto"/>
        <w:bottom w:val="none" w:sz="0" w:space="0" w:color="auto"/>
        <w:right w:val="none" w:sz="0" w:space="0" w:color="auto"/>
      </w:divBdr>
    </w:div>
    <w:div w:id="391150897">
      <w:bodyDiv w:val="1"/>
      <w:marLeft w:val="0"/>
      <w:marRight w:val="0"/>
      <w:marTop w:val="0"/>
      <w:marBottom w:val="0"/>
      <w:divBdr>
        <w:top w:val="none" w:sz="0" w:space="0" w:color="auto"/>
        <w:left w:val="none" w:sz="0" w:space="0" w:color="auto"/>
        <w:bottom w:val="none" w:sz="0" w:space="0" w:color="auto"/>
        <w:right w:val="none" w:sz="0" w:space="0" w:color="auto"/>
      </w:divBdr>
    </w:div>
    <w:div w:id="411857872">
      <w:bodyDiv w:val="1"/>
      <w:marLeft w:val="0"/>
      <w:marRight w:val="0"/>
      <w:marTop w:val="0"/>
      <w:marBottom w:val="0"/>
      <w:divBdr>
        <w:top w:val="none" w:sz="0" w:space="0" w:color="auto"/>
        <w:left w:val="none" w:sz="0" w:space="0" w:color="auto"/>
        <w:bottom w:val="none" w:sz="0" w:space="0" w:color="auto"/>
        <w:right w:val="none" w:sz="0" w:space="0" w:color="auto"/>
      </w:divBdr>
    </w:div>
    <w:div w:id="422726827">
      <w:bodyDiv w:val="1"/>
      <w:marLeft w:val="0"/>
      <w:marRight w:val="0"/>
      <w:marTop w:val="0"/>
      <w:marBottom w:val="0"/>
      <w:divBdr>
        <w:top w:val="none" w:sz="0" w:space="0" w:color="auto"/>
        <w:left w:val="none" w:sz="0" w:space="0" w:color="auto"/>
        <w:bottom w:val="none" w:sz="0" w:space="0" w:color="auto"/>
        <w:right w:val="none" w:sz="0" w:space="0" w:color="auto"/>
      </w:divBdr>
    </w:div>
    <w:div w:id="515966294">
      <w:bodyDiv w:val="1"/>
      <w:marLeft w:val="0"/>
      <w:marRight w:val="0"/>
      <w:marTop w:val="0"/>
      <w:marBottom w:val="0"/>
      <w:divBdr>
        <w:top w:val="none" w:sz="0" w:space="0" w:color="auto"/>
        <w:left w:val="none" w:sz="0" w:space="0" w:color="auto"/>
        <w:bottom w:val="none" w:sz="0" w:space="0" w:color="auto"/>
        <w:right w:val="none" w:sz="0" w:space="0" w:color="auto"/>
      </w:divBdr>
    </w:div>
    <w:div w:id="581334929">
      <w:bodyDiv w:val="1"/>
      <w:marLeft w:val="0"/>
      <w:marRight w:val="0"/>
      <w:marTop w:val="0"/>
      <w:marBottom w:val="0"/>
      <w:divBdr>
        <w:top w:val="none" w:sz="0" w:space="0" w:color="auto"/>
        <w:left w:val="none" w:sz="0" w:space="0" w:color="auto"/>
        <w:bottom w:val="none" w:sz="0" w:space="0" w:color="auto"/>
        <w:right w:val="none" w:sz="0" w:space="0" w:color="auto"/>
      </w:divBdr>
    </w:div>
    <w:div w:id="677192415">
      <w:bodyDiv w:val="1"/>
      <w:marLeft w:val="0"/>
      <w:marRight w:val="0"/>
      <w:marTop w:val="0"/>
      <w:marBottom w:val="0"/>
      <w:divBdr>
        <w:top w:val="none" w:sz="0" w:space="0" w:color="auto"/>
        <w:left w:val="none" w:sz="0" w:space="0" w:color="auto"/>
        <w:bottom w:val="none" w:sz="0" w:space="0" w:color="auto"/>
        <w:right w:val="none" w:sz="0" w:space="0" w:color="auto"/>
      </w:divBdr>
      <w:divsChild>
        <w:div w:id="927077696">
          <w:marLeft w:val="547"/>
          <w:marRight w:val="0"/>
          <w:marTop w:val="0"/>
          <w:marBottom w:val="0"/>
          <w:divBdr>
            <w:top w:val="none" w:sz="0" w:space="0" w:color="auto"/>
            <w:left w:val="none" w:sz="0" w:space="0" w:color="auto"/>
            <w:bottom w:val="none" w:sz="0" w:space="0" w:color="auto"/>
            <w:right w:val="none" w:sz="0" w:space="0" w:color="auto"/>
          </w:divBdr>
        </w:div>
        <w:div w:id="404034731">
          <w:marLeft w:val="547"/>
          <w:marRight w:val="0"/>
          <w:marTop w:val="240"/>
          <w:marBottom w:val="0"/>
          <w:divBdr>
            <w:top w:val="none" w:sz="0" w:space="0" w:color="auto"/>
            <w:left w:val="none" w:sz="0" w:space="0" w:color="auto"/>
            <w:bottom w:val="none" w:sz="0" w:space="0" w:color="auto"/>
            <w:right w:val="none" w:sz="0" w:space="0" w:color="auto"/>
          </w:divBdr>
        </w:div>
        <w:div w:id="1011491061">
          <w:marLeft w:val="547"/>
          <w:marRight w:val="0"/>
          <w:marTop w:val="240"/>
          <w:marBottom w:val="0"/>
          <w:divBdr>
            <w:top w:val="none" w:sz="0" w:space="0" w:color="auto"/>
            <w:left w:val="none" w:sz="0" w:space="0" w:color="auto"/>
            <w:bottom w:val="none" w:sz="0" w:space="0" w:color="auto"/>
            <w:right w:val="none" w:sz="0" w:space="0" w:color="auto"/>
          </w:divBdr>
        </w:div>
        <w:div w:id="680398960">
          <w:marLeft w:val="547"/>
          <w:marRight w:val="0"/>
          <w:marTop w:val="240"/>
          <w:marBottom w:val="0"/>
          <w:divBdr>
            <w:top w:val="none" w:sz="0" w:space="0" w:color="auto"/>
            <w:left w:val="none" w:sz="0" w:space="0" w:color="auto"/>
            <w:bottom w:val="none" w:sz="0" w:space="0" w:color="auto"/>
            <w:right w:val="none" w:sz="0" w:space="0" w:color="auto"/>
          </w:divBdr>
        </w:div>
      </w:divsChild>
    </w:div>
    <w:div w:id="691305328">
      <w:bodyDiv w:val="1"/>
      <w:marLeft w:val="0"/>
      <w:marRight w:val="0"/>
      <w:marTop w:val="0"/>
      <w:marBottom w:val="0"/>
      <w:divBdr>
        <w:top w:val="none" w:sz="0" w:space="0" w:color="auto"/>
        <w:left w:val="none" w:sz="0" w:space="0" w:color="auto"/>
        <w:bottom w:val="none" w:sz="0" w:space="0" w:color="auto"/>
        <w:right w:val="none" w:sz="0" w:space="0" w:color="auto"/>
      </w:divBdr>
    </w:div>
    <w:div w:id="716122915">
      <w:bodyDiv w:val="1"/>
      <w:marLeft w:val="0"/>
      <w:marRight w:val="0"/>
      <w:marTop w:val="0"/>
      <w:marBottom w:val="0"/>
      <w:divBdr>
        <w:top w:val="none" w:sz="0" w:space="0" w:color="auto"/>
        <w:left w:val="none" w:sz="0" w:space="0" w:color="auto"/>
        <w:bottom w:val="none" w:sz="0" w:space="0" w:color="auto"/>
        <w:right w:val="none" w:sz="0" w:space="0" w:color="auto"/>
      </w:divBdr>
    </w:div>
    <w:div w:id="716784499">
      <w:bodyDiv w:val="1"/>
      <w:marLeft w:val="0"/>
      <w:marRight w:val="0"/>
      <w:marTop w:val="0"/>
      <w:marBottom w:val="0"/>
      <w:divBdr>
        <w:top w:val="none" w:sz="0" w:space="0" w:color="auto"/>
        <w:left w:val="none" w:sz="0" w:space="0" w:color="auto"/>
        <w:bottom w:val="none" w:sz="0" w:space="0" w:color="auto"/>
        <w:right w:val="none" w:sz="0" w:space="0" w:color="auto"/>
      </w:divBdr>
    </w:div>
    <w:div w:id="748236840">
      <w:bodyDiv w:val="1"/>
      <w:marLeft w:val="0"/>
      <w:marRight w:val="0"/>
      <w:marTop w:val="0"/>
      <w:marBottom w:val="0"/>
      <w:divBdr>
        <w:top w:val="none" w:sz="0" w:space="0" w:color="auto"/>
        <w:left w:val="none" w:sz="0" w:space="0" w:color="auto"/>
        <w:bottom w:val="none" w:sz="0" w:space="0" w:color="auto"/>
        <w:right w:val="none" w:sz="0" w:space="0" w:color="auto"/>
      </w:divBdr>
    </w:div>
    <w:div w:id="823663390">
      <w:bodyDiv w:val="1"/>
      <w:marLeft w:val="0"/>
      <w:marRight w:val="0"/>
      <w:marTop w:val="0"/>
      <w:marBottom w:val="0"/>
      <w:divBdr>
        <w:top w:val="none" w:sz="0" w:space="0" w:color="auto"/>
        <w:left w:val="none" w:sz="0" w:space="0" w:color="auto"/>
        <w:bottom w:val="none" w:sz="0" w:space="0" w:color="auto"/>
        <w:right w:val="none" w:sz="0" w:space="0" w:color="auto"/>
      </w:divBdr>
    </w:div>
    <w:div w:id="836187921">
      <w:bodyDiv w:val="1"/>
      <w:marLeft w:val="0"/>
      <w:marRight w:val="0"/>
      <w:marTop w:val="0"/>
      <w:marBottom w:val="0"/>
      <w:divBdr>
        <w:top w:val="none" w:sz="0" w:space="0" w:color="auto"/>
        <w:left w:val="none" w:sz="0" w:space="0" w:color="auto"/>
        <w:bottom w:val="none" w:sz="0" w:space="0" w:color="auto"/>
        <w:right w:val="none" w:sz="0" w:space="0" w:color="auto"/>
      </w:divBdr>
    </w:div>
    <w:div w:id="889149293">
      <w:bodyDiv w:val="1"/>
      <w:marLeft w:val="0"/>
      <w:marRight w:val="0"/>
      <w:marTop w:val="0"/>
      <w:marBottom w:val="0"/>
      <w:divBdr>
        <w:top w:val="none" w:sz="0" w:space="0" w:color="auto"/>
        <w:left w:val="none" w:sz="0" w:space="0" w:color="auto"/>
        <w:bottom w:val="none" w:sz="0" w:space="0" w:color="auto"/>
        <w:right w:val="none" w:sz="0" w:space="0" w:color="auto"/>
      </w:divBdr>
    </w:div>
    <w:div w:id="959337201">
      <w:bodyDiv w:val="1"/>
      <w:marLeft w:val="0"/>
      <w:marRight w:val="0"/>
      <w:marTop w:val="0"/>
      <w:marBottom w:val="0"/>
      <w:divBdr>
        <w:top w:val="none" w:sz="0" w:space="0" w:color="auto"/>
        <w:left w:val="none" w:sz="0" w:space="0" w:color="auto"/>
        <w:bottom w:val="none" w:sz="0" w:space="0" w:color="auto"/>
        <w:right w:val="none" w:sz="0" w:space="0" w:color="auto"/>
      </w:divBdr>
    </w:div>
    <w:div w:id="1030029904">
      <w:bodyDiv w:val="1"/>
      <w:marLeft w:val="0"/>
      <w:marRight w:val="0"/>
      <w:marTop w:val="0"/>
      <w:marBottom w:val="0"/>
      <w:divBdr>
        <w:top w:val="none" w:sz="0" w:space="0" w:color="auto"/>
        <w:left w:val="none" w:sz="0" w:space="0" w:color="auto"/>
        <w:bottom w:val="none" w:sz="0" w:space="0" w:color="auto"/>
        <w:right w:val="none" w:sz="0" w:space="0" w:color="auto"/>
      </w:divBdr>
    </w:div>
    <w:div w:id="1140731807">
      <w:bodyDiv w:val="1"/>
      <w:marLeft w:val="0"/>
      <w:marRight w:val="0"/>
      <w:marTop w:val="0"/>
      <w:marBottom w:val="0"/>
      <w:divBdr>
        <w:top w:val="none" w:sz="0" w:space="0" w:color="auto"/>
        <w:left w:val="none" w:sz="0" w:space="0" w:color="auto"/>
        <w:bottom w:val="none" w:sz="0" w:space="0" w:color="auto"/>
        <w:right w:val="none" w:sz="0" w:space="0" w:color="auto"/>
      </w:divBdr>
    </w:div>
    <w:div w:id="1312446417">
      <w:bodyDiv w:val="1"/>
      <w:marLeft w:val="0"/>
      <w:marRight w:val="0"/>
      <w:marTop w:val="0"/>
      <w:marBottom w:val="0"/>
      <w:divBdr>
        <w:top w:val="none" w:sz="0" w:space="0" w:color="auto"/>
        <w:left w:val="none" w:sz="0" w:space="0" w:color="auto"/>
        <w:bottom w:val="none" w:sz="0" w:space="0" w:color="auto"/>
        <w:right w:val="none" w:sz="0" w:space="0" w:color="auto"/>
      </w:divBdr>
      <w:divsChild>
        <w:div w:id="124543745">
          <w:marLeft w:val="300"/>
          <w:marRight w:val="0"/>
          <w:marTop w:val="0"/>
          <w:marBottom w:val="0"/>
          <w:divBdr>
            <w:top w:val="none" w:sz="0" w:space="0" w:color="auto"/>
            <w:left w:val="none" w:sz="0" w:space="0" w:color="auto"/>
            <w:bottom w:val="none" w:sz="0" w:space="0" w:color="auto"/>
            <w:right w:val="none" w:sz="0" w:space="0" w:color="auto"/>
          </w:divBdr>
          <w:divsChild>
            <w:div w:id="664672101">
              <w:marLeft w:val="0"/>
              <w:marRight w:val="300"/>
              <w:marTop w:val="0"/>
              <w:marBottom w:val="0"/>
              <w:divBdr>
                <w:top w:val="none" w:sz="0" w:space="0" w:color="auto"/>
                <w:left w:val="none" w:sz="0" w:space="0" w:color="auto"/>
                <w:bottom w:val="none" w:sz="0" w:space="0" w:color="auto"/>
                <w:right w:val="none" w:sz="0" w:space="0" w:color="auto"/>
              </w:divBdr>
            </w:div>
            <w:div w:id="380062166">
              <w:marLeft w:val="0"/>
              <w:marRight w:val="300"/>
              <w:marTop w:val="0"/>
              <w:marBottom w:val="0"/>
              <w:divBdr>
                <w:top w:val="none" w:sz="0" w:space="0" w:color="auto"/>
                <w:left w:val="none" w:sz="0" w:space="0" w:color="auto"/>
                <w:bottom w:val="none" w:sz="0" w:space="0" w:color="auto"/>
                <w:right w:val="none" w:sz="0" w:space="0" w:color="auto"/>
              </w:divBdr>
            </w:div>
            <w:div w:id="674771470">
              <w:marLeft w:val="0"/>
              <w:marRight w:val="300"/>
              <w:marTop w:val="0"/>
              <w:marBottom w:val="0"/>
              <w:divBdr>
                <w:top w:val="none" w:sz="0" w:space="0" w:color="auto"/>
                <w:left w:val="none" w:sz="0" w:space="0" w:color="auto"/>
                <w:bottom w:val="none" w:sz="0" w:space="0" w:color="auto"/>
                <w:right w:val="none" w:sz="0" w:space="0" w:color="auto"/>
              </w:divBdr>
            </w:div>
            <w:div w:id="1246651259">
              <w:marLeft w:val="0"/>
              <w:marRight w:val="300"/>
              <w:marTop w:val="0"/>
              <w:marBottom w:val="0"/>
              <w:divBdr>
                <w:top w:val="none" w:sz="0" w:space="0" w:color="auto"/>
                <w:left w:val="none" w:sz="0" w:space="0" w:color="auto"/>
                <w:bottom w:val="none" w:sz="0" w:space="0" w:color="auto"/>
                <w:right w:val="none" w:sz="0" w:space="0" w:color="auto"/>
              </w:divBdr>
            </w:div>
            <w:div w:id="129641124">
              <w:marLeft w:val="0"/>
              <w:marRight w:val="300"/>
              <w:marTop w:val="0"/>
              <w:marBottom w:val="0"/>
              <w:divBdr>
                <w:top w:val="none" w:sz="0" w:space="0" w:color="auto"/>
                <w:left w:val="none" w:sz="0" w:space="0" w:color="auto"/>
                <w:bottom w:val="none" w:sz="0" w:space="0" w:color="auto"/>
                <w:right w:val="none" w:sz="0" w:space="0" w:color="auto"/>
              </w:divBdr>
            </w:div>
          </w:divsChild>
        </w:div>
        <w:div w:id="1000542541">
          <w:marLeft w:val="0"/>
          <w:marRight w:val="0"/>
          <w:marTop w:val="135"/>
          <w:marBottom w:val="135"/>
          <w:divBdr>
            <w:top w:val="none" w:sz="0" w:space="0" w:color="auto"/>
            <w:left w:val="none" w:sz="0" w:space="0" w:color="auto"/>
            <w:bottom w:val="none" w:sz="0" w:space="0" w:color="auto"/>
            <w:right w:val="none" w:sz="0" w:space="0" w:color="auto"/>
          </w:divBdr>
          <w:divsChild>
            <w:div w:id="1855605680">
              <w:marLeft w:val="0"/>
              <w:marRight w:val="0"/>
              <w:marTop w:val="0"/>
              <w:marBottom w:val="0"/>
              <w:divBdr>
                <w:top w:val="none" w:sz="0" w:space="0" w:color="auto"/>
                <w:left w:val="none" w:sz="0" w:space="0" w:color="auto"/>
                <w:bottom w:val="none" w:sz="0" w:space="0" w:color="auto"/>
                <w:right w:val="none" w:sz="0" w:space="0" w:color="auto"/>
              </w:divBdr>
              <w:divsChild>
                <w:div w:id="1005404991">
                  <w:marLeft w:val="0"/>
                  <w:marRight w:val="0"/>
                  <w:marTop w:val="135"/>
                  <w:marBottom w:val="135"/>
                  <w:divBdr>
                    <w:top w:val="none" w:sz="0" w:space="0" w:color="auto"/>
                    <w:left w:val="none" w:sz="0" w:space="0" w:color="auto"/>
                    <w:bottom w:val="none" w:sz="0" w:space="0" w:color="auto"/>
                    <w:right w:val="none" w:sz="0" w:space="0" w:color="auto"/>
                  </w:divBdr>
                </w:div>
              </w:divsChild>
            </w:div>
            <w:div w:id="1326856434">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 w:id="1356879493">
      <w:bodyDiv w:val="1"/>
      <w:marLeft w:val="0"/>
      <w:marRight w:val="0"/>
      <w:marTop w:val="0"/>
      <w:marBottom w:val="0"/>
      <w:divBdr>
        <w:top w:val="none" w:sz="0" w:space="0" w:color="auto"/>
        <w:left w:val="none" w:sz="0" w:space="0" w:color="auto"/>
        <w:bottom w:val="none" w:sz="0" w:space="0" w:color="auto"/>
        <w:right w:val="none" w:sz="0" w:space="0" w:color="auto"/>
      </w:divBdr>
    </w:div>
    <w:div w:id="1506436839">
      <w:bodyDiv w:val="1"/>
      <w:marLeft w:val="0"/>
      <w:marRight w:val="0"/>
      <w:marTop w:val="0"/>
      <w:marBottom w:val="0"/>
      <w:divBdr>
        <w:top w:val="none" w:sz="0" w:space="0" w:color="auto"/>
        <w:left w:val="none" w:sz="0" w:space="0" w:color="auto"/>
        <w:bottom w:val="none" w:sz="0" w:space="0" w:color="auto"/>
        <w:right w:val="none" w:sz="0" w:space="0" w:color="auto"/>
      </w:divBdr>
    </w:div>
    <w:div w:id="1514609094">
      <w:bodyDiv w:val="1"/>
      <w:marLeft w:val="0"/>
      <w:marRight w:val="0"/>
      <w:marTop w:val="0"/>
      <w:marBottom w:val="0"/>
      <w:divBdr>
        <w:top w:val="none" w:sz="0" w:space="0" w:color="auto"/>
        <w:left w:val="none" w:sz="0" w:space="0" w:color="auto"/>
        <w:bottom w:val="none" w:sz="0" w:space="0" w:color="auto"/>
        <w:right w:val="none" w:sz="0" w:space="0" w:color="auto"/>
      </w:divBdr>
    </w:div>
    <w:div w:id="1526555116">
      <w:bodyDiv w:val="1"/>
      <w:marLeft w:val="0"/>
      <w:marRight w:val="0"/>
      <w:marTop w:val="0"/>
      <w:marBottom w:val="0"/>
      <w:divBdr>
        <w:top w:val="none" w:sz="0" w:space="0" w:color="auto"/>
        <w:left w:val="none" w:sz="0" w:space="0" w:color="auto"/>
        <w:bottom w:val="none" w:sz="0" w:space="0" w:color="auto"/>
        <w:right w:val="none" w:sz="0" w:space="0" w:color="auto"/>
      </w:divBdr>
    </w:div>
    <w:div w:id="1586911849">
      <w:bodyDiv w:val="1"/>
      <w:marLeft w:val="0"/>
      <w:marRight w:val="0"/>
      <w:marTop w:val="0"/>
      <w:marBottom w:val="0"/>
      <w:divBdr>
        <w:top w:val="none" w:sz="0" w:space="0" w:color="auto"/>
        <w:left w:val="none" w:sz="0" w:space="0" w:color="auto"/>
        <w:bottom w:val="none" w:sz="0" w:space="0" w:color="auto"/>
        <w:right w:val="none" w:sz="0" w:space="0" w:color="auto"/>
      </w:divBdr>
    </w:div>
    <w:div w:id="1588222001">
      <w:bodyDiv w:val="1"/>
      <w:marLeft w:val="0"/>
      <w:marRight w:val="0"/>
      <w:marTop w:val="0"/>
      <w:marBottom w:val="0"/>
      <w:divBdr>
        <w:top w:val="none" w:sz="0" w:space="0" w:color="auto"/>
        <w:left w:val="none" w:sz="0" w:space="0" w:color="auto"/>
        <w:bottom w:val="none" w:sz="0" w:space="0" w:color="auto"/>
        <w:right w:val="none" w:sz="0" w:space="0" w:color="auto"/>
      </w:divBdr>
    </w:div>
    <w:div w:id="1589541885">
      <w:bodyDiv w:val="1"/>
      <w:marLeft w:val="0"/>
      <w:marRight w:val="0"/>
      <w:marTop w:val="0"/>
      <w:marBottom w:val="0"/>
      <w:divBdr>
        <w:top w:val="none" w:sz="0" w:space="0" w:color="auto"/>
        <w:left w:val="none" w:sz="0" w:space="0" w:color="auto"/>
        <w:bottom w:val="none" w:sz="0" w:space="0" w:color="auto"/>
        <w:right w:val="none" w:sz="0" w:space="0" w:color="auto"/>
      </w:divBdr>
    </w:div>
    <w:div w:id="1592814657">
      <w:bodyDiv w:val="1"/>
      <w:marLeft w:val="0"/>
      <w:marRight w:val="0"/>
      <w:marTop w:val="0"/>
      <w:marBottom w:val="0"/>
      <w:divBdr>
        <w:top w:val="none" w:sz="0" w:space="0" w:color="auto"/>
        <w:left w:val="none" w:sz="0" w:space="0" w:color="auto"/>
        <w:bottom w:val="none" w:sz="0" w:space="0" w:color="auto"/>
        <w:right w:val="none" w:sz="0" w:space="0" w:color="auto"/>
      </w:divBdr>
      <w:divsChild>
        <w:div w:id="859202132">
          <w:marLeft w:val="547"/>
          <w:marRight w:val="0"/>
          <w:marTop w:val="0"/>
          <w:marBottom w:val="0"/>
          <w:divBdr>
            <w:top w:val="none" w:sz="0" w:space="0" w:color="auto"/>
            <w:left w:val="none" w:sz="0" w:space="0" w:color="auto"/>
            <w:bottom w:val="none" w:sz="0" w:space="0" w:color="auto"/>
            <w:right w:val="none" w:sz="0" w:space="0" w:color="auto"/>
          </w:divBdr>
        </w:div>
      </w:divsChild>
    </w:div>
    <w:div w:id="1692753761">
      <w:bodyDiv w:val="1"/>
      <w:marLeft w:val="0"/>
      <w:marRight w:val="0"/>
      <w:marTop w:val="0"/>
      <w:marBottom w:val="0"/>
      <w:divBdr>
        <w:top w:val="none" w:sz="0" w:space="0" w:color="auto"/>
        <w:left w:val="none" w:sz="0" w:space="0" w:color="auto"/>
        <w:bottom w:val="none" w:sz="0" w:space="0" w:color="auto"/>
        <w:right w:val="none" w:sz="0" w:space="0" w:color="auto"/>
      </w:divBdr>
    </w:div>
    <w:div w:id="1715077697">
      <w:bodyDiv w:val="1"/>
      <w:marLeft w:val="0"/>
      <w:marRight w:val="0"/>
      <w:marTop w:val="0"/>
      <w:marBottom w:val="0"/>
      <w:divBdr>
        <w:top w:val="none" w:sz="0" w:space="0" w:color="auto"/>
        <w:left w:val="none" w:sz="0" w:space="0" w:color="auto"/>
        <w:bottom w:val="none" w:sz="0" w:space="0" w:color="auto"/>
        <w:right w:val="none" w:sz="0" w:space="0" w:color="auto"/>
      </w:divBdr>
    </w:div>
    <w:div w:id="1838181407">
      <w:bodyDiv w:val="1"/>
      <w:marLeft w:val="0"/>
      <w:marRight w:val="0"/>
      <w:marTop w:val="0"/>
      <w:marBottom w:val="0"/>
      <w:divBdr>
        <w:top w:val="none" w:sz="0" w:space="0" w:color="auto"/>
        <w:left w:val="none" w:sz="0" w:space="0" w:color="auto"/>
        <w:bottom w:val="none" w:sz="0" w:space="0" w:color="auto"/>
        <w:right w:val="none" w:sz="0" w:space="0" w:color="auto"/>
      </w:divBdr>
    </w:div>
    <w:div w:id="1943301014">
      <w:bodyDiv w:val="1"/>
      <w:marLeft w:val="0"/>
      <w:marRight w:val="0"/>
      <w:marTop w:val="0"/>
      <w:marBottom w:val="0"/>
      <w:divBdr>
        <w:top w:val="none" w:sz="0" w:space="0" w:color="auto"/>
        <w:left w:val="none" w:sz="0" w:space="0" w:color="auto"/>
        <w:bottom w:val="none" w:sz="0" w:space="0" w:color="auto"/>
        <w:right w:val="none" w:sz="0" w:space="0" w:color="auto"/>
      </w:divBdr>
    </w:div>
    <w:div w:id="1961376414">
      <w:bodyDiv w:val="1"/>
      <w:marLeft w:val="0"/>
      <w:marRight w:val="0"/>
      <w:marTop w:val="0"/>
      <w:marBottom w:val="0"/>
      <w:divBdr>
        <w:top w:val="none" w:sz="0" w:space="0" w:color="auto"/>
        <w:left w:val="none" w:sz="0" w:space="0" w:color="auto"/>
        <w:bottom w:val="none" w:sz="0" w:space="0" w:color="auto"/>
        <w:right w:val="none" w:sz="0" w:space="0" w:color="auto"/>
      </w:divBdr>
    </w:div>
    <w:div w:id="2106530284">
      <w:bodyDiv w:val="1"/>
      <w:marLeft w:val="0"/>
      <w:marRight w:val="0"/>
      <w:marTop w:val="0"/>
      <w:marBottom w:val="0"/>
      <w:divBdr>
        <w:top w:val="none" w:sz="0" w:space="0" w:color="auto"/>
        <w:left w:val="none" w:sz="0" w:space="0" w:color="auto"/>
        <w:bottom w:val="none" w:sz="0" w:space="0" w:color="auto"/>
        <w:right w:val="none" w:sz="0" w:space="0" w:color="auto"/>
      </w:divBdr>
    </w:div>
    <w:div w:id="21473099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117" Type="http://schemas.openxmlformats.org/officeDocument/2006/relationships/hyperlink" Target="http://www.whitsundayregion.org.au/index.htm" TargetMode="External"/><Relationship Id="rId21" Type="http://schemas.openxmlformats.org/officeDocument/2006/relationships/image" Target="media/image5.png"/><Relationship Id="rId42" Type="http://schemas.openxmlformats.org/officeDocument/2006/relationships/hyperlink" Target="https://www.surveymonkey.com/r/KPXQLP5" TargetMode="External"/><Relationship Id="rId47" Type="http://schemas.openxmlformats.org/officeDocument/2006/relationships/hyperlink" Target="http://www.macmahon.com.au/" TargetMode="External"/><Relationship Id="rId63" Type="http://schemas.openxmlformats.org/officeDocument/2006/relationships/hyperlink" Target="http://www.hpw.qld.gov.au/Procurement/Suppliers/PartneringBuildingAssetServices/Pages/PartneringwithBAS.aspx" TargetMode="External"/><Relationship Id="rId68" Type="http://schemas.openxmlformats.org/officeDocument/2006/relationships/hyperlink" Target="http://statements.qld.gov.au/Statement/2017/4/11/local-workers-get-priority-in-capricornia-correctional-centre-expansion" TargetMode="External"/><Relationship Id="rId84" Type="http://schemas.openxmlformats.org/officeDocument/2006/relationships/image" Target="media/image9.png"/><Relationship Id="rId89" Type="http://schemas.openxmlformats.org/officeDocument/2006/relationships/image" Target="media/image11.png"/><Relationship Id="rId112" Type="http://schemas.openxmlformats.org/officeDocument/2006/relationships/hyperlink" Target="mailto:sarinabusiness@mackay.qld.gov.au" TargetMode="External"/><Relationship Id="rId133" Type="http://schemas.openxmlformats.org/officeDocument/2006/relationships/hyperlink" Target="http://investment.infrastructure.gov.au/funding/" TargetMode="External"/><Relationship Id="rId138" Type="http://schemas.openxmlformats.org/officeDocument/2006/relationships/hyperlink" Target="https://industry.gov.au/Office-of-the-Chief-Economist/Publications/Pages/Resources-and-energy-quarterly.aspx" TargetMode="External"/><Relationship Id="rId16" Type="http://schemas.openxmlformats.org/officeDocument/2006/relationships/oleObject" Target="embeddings/oleObject1.bin"/><Relationship Id="rId107" Type="http://schemas.openxmlformats.org/officeDocument/2006/relationships/hyperlink" Target="http://www.resourceindustrynetwork.org.au/" TargetMode="External"/><Relationship Id="rId11" Type="http://schemas.openxmlformats.org/officeDocument/2006/relationships/footer" Target="footer1.xml"/><Relationship Id="rId32" Type="http://schemas.openxmlformats.org/officeDocument/2006/relationships/hyperlink" Target="http://www.austrak.com/contact-us" TargetMode="External"/><Relationship Id="rId37" Type="http://schemas.openxmlformats.org/officeDocument/2006/relationships/hyperlink" Target="https://economx.com/" TargetMode="External"/><Relationship Id="rId53" Type="http://schemas.openxmlformats.org/officeDocument/2006/relationships/hyperlink" Target="http://www.bhp.com/media-and-insights/news-releases/2017/04/construction-of-caval-ridge-southern-circuit-approved" TargetMode="External"/><Relationship Id="rId58" Type="http://schemas.openxmlformats.org/officeDocument/2006/relationships/hyperlink" Target="https://www.themorningbulletin.com.au/news/revealed-winners-and-losers-of-rockys-new-1b-indus/3200547/" TargetMode="External"/><Relationship Id="rId74" Type="http://schemas.openxmlformats.org/officeDocument/2006/relationships/hyperlink" Target="https://www.tenders.gov.au/?event=public.registereduser.new" TargetMode="External"/><Relationship Id="rId79" Type="http://schemas.openxmlformats.org/officeDocument/2006/relationships/hyperlink" Target="https://www.cairnschamber.com.au/fileadmin/content/Resources/CCoC_MajorProjectsListUpdate_v1F_02Dec16.pdf" TargetMode="External"/><Relationship Id="rId102" Type="http://schemas.openxmlformats.org/officeDocument/2006/relationships/hyperlink" Target="mailto:cbcg@telstra.com" TargetMode="External"/><Relationship Id="rId123" Type="http://schemas.openxmlformats.org/officeDocument/2006/relationships/hyperlink" Target="https://www.townsville.qld.gov.au/" TargetMode="External"/><Relationship Id="rId128" Type="http://schemas.openxmlformats.org/officeDocument/2006/relationships/hyperlink" Target="http://www.tr.qld.gov.au/our-region/major-projects" TargetMode="External"/><Relationship Id="rId144" Type="http://schemas.openxmlformats.org/officeDocument/2006/relationships/hyperlink" Target="http://statedevelopment.qld.gov.au/assessments-and-approvals/carmichael-coal-mine-and-rail-project.html" TargetMode="External"/><Relationship Id="rId149" Type="http://schemas.openxmlformats.org/officeDocument/2006/relationships/header" Target="header3.xml"/><Relationship Id="rId5" Type="http://schemas.openxmlformats.org/officeDocument/2006/relationships/settings" Target="settings.xml"/><Relationship Id="rId90" Type="http://schemas.openxmlformats.org/officeDocument/2006/relationships/image" Target="media/image12.png"/><Relationship Id="rId95" Type="http://schemas.openxmlformats.org/officeDocument/2006/relationships/hyperlink" Target="http://www.livingstone.qld.gov.au/" TargetMode="External"/><Relationship Id="rId22" Type="http://schemas.openxmlformats.org/officeDocument/2006/relationships/hyperlink" Target="https://economx.com/" TargetMode="External"/><Relationship Id="rId27" Type="http://schemas.openxmlformats.org/officeDocument/2006/relationships/hyperlink" Target="https://economx.com/" TargetMode="External"/><Relationship Id="rId43" Type="http://schemas.openxmlformats.org/officeDocument/2006/relationships/image" Target="media/image7.png"/><Relationship Id="rId48" Type="http://schemas.openxmlformats.org/officeDocument/2006/relationships/hyperlink" Target="http://qcoal.com.au/our-projects/sonoma-mine/" TargetMode="External"/><Relationship Id="rId64" Type="http://schemas.openxmlformats.org/officeDocument/2006/relationships/hyperlink" Target="http://www.hpw.qld.gov.au/construction/BuildingServicesGovernment/ProcurementManagement/Pages/Procurementmanagement.aspx" TargetMode="External"/><Relationship Id="rId69" Type="http://schemas.openxmlformats.org/officeDocument/2006/relationships/hyperlink" Target="http://statements.qld.gov.au/Statement/2017/1/31/200-million-capricornia-correctional-centre-expansion-boost-jobs-prison-capacity" TargetMode="External"/><Relationship Id="rId113" Type="http://schemas.openxmlformats.org/officeDocument/2006/relationships/hyperlink" Target="https://www.qrc.org.au/" TargetMode="External"/><Relationship Id="rId118" Type="http://schemas.openxmlformats.org/officeDocument/2006/relationships/hyperlink" Target="http://www.whitsundayregion.org.au/GW3" TargetMode="External"/><Relationship Id="rId134" Type="http://schemas.openxmlformats.org/officeDocument/2006/relationships/hyperlink" Target="https://secure.projectory.com.au/" TargetMode="External"/><Relationship Id="rId139" Type="http://schemas.openxmlformats.org/officeDocument/2006/relationships/hyperlink" Target="http://www.advancerockhampton.com.au/sign-up" TargetMode="External"/><Relationship Id="rId80" Type="http://schemas.openxmlformats.org/officeDocument/2006/relationships/hyperlink" Target="https://www.cairnschamber.com.au/fileadmin/content/Resources/Cairns_Shipping_Development_Project__Fact_Sheet_July_2017.pdf" TargetMode="External"/><Relationship Id="rId85" Type="http://schemas.openxmlformats.org/officeDocument/2006/relationships/hyperlink" Target="http://www.agriculture.gov.au/water/national/national-water-infrastructure-development-fund/nwidf-feasibility-study" TargetMode="External"/><Relationship Id="rId150" Type="http://schemas.openxmlformats.org/officeDocument/2006/relationships/fontTable" Target="fontTable.xml"/><Relationship Id="rId12" Type="http://schemas.openxmlformats.org/officeDocument/2006/relationships/header" Target="header2.xml"/><Relationship Id="rId17" Type="http://schemas.openxmlformats.org/officeDocument/2006/relationships/hyperlink" Target="http://icn.org.au/content/queensland/tier-barometer-assessment" TargetMode="External"/><Relationship Id="rId25" Type="http://schemas.openxmlformats.org/officeDocument/2006/relationships/hyperlink" Target="https://economx.com/" TargetMode="External"/><Relationship Id="rId33" Type="http://schemas.openxmlformats.org/officeDocument/2006/relationships/hyperlink" Target="https://economx.com/" TargetMode="External"/><Relationship Id="rId38" Type="http://schemas.openxmlformats.org/officeDocument/2006/relationships/hyperlink" Target="http://www.adaniaustralia.com/" TargetMode="External"/><Relationship Id="rId46" Type="http://schemas.openxmlformats.org/officeDocument/2006/relationships/hyperlink" Target="http://sedgman.com/" TargetMode="External"/><Relationship Id="rId59" Type="http://schemas.openxmlformats.org/officeDocument/2006/relationships/hyperlink" Target="https://www.tenders.gov.au/" TargetMode="External"/><Relationship Id="rId67" Type="http://schemas.openxmlformats.org/officeDocument/2006/relationships/hyperlink" Target="http://www.hpw.qld.gov.au/aboutus/News/Pages/LocalWorkersGetPriorityInCapricorniaCorrectionalCentreExpansion.aspx" TargetMode="External"/><Relationship Id="rId103" Type="http://schemas.openxmlformats.org/officeDocument/2006/relationships/hyperlink" Target="mailto:dbgi.secretary@gmail.com" TargetMode="External"/><Relationship Id="rId108" Type="http://schemas.openxmlformats.org/officeDocument/2006/relationships/hyperlink" Target="http://www.rdamiw.org.au/" TargetMode="External"/><Relationship Id="rId116" Type="http://schemas.openxmlformats.org/officeDocument/2006/relationships/hyperlink" Target="http://statedevelopment.qld.gov.au/resources/plan/eid/mets-10-year-roadmap-and-action-plan.pdf" TargetMode="External"/><Relationship Id="rId124" Type="http://schemas.openxmlformats.org/officeDocument/2006/relationships/hyperlink" Target="https://www.advancecairns.com/" TargetMode="External"/><Relationship Id="rId129" Type="http://schemas.openxmlformats.org/officeDocument/2006/relationships/hyperlink" Target="https://www.tsbe.com.au/" TargetMode="External"/><Relationship Id="rId137" Type="http://schemas.openxmlformats.org/officeDocument/2006/relationships/hyperlink" Target="http://www.minesonline.com/" TargetMode="External"/><Relationship Id="rId20" Type="http://schemas.openxmlformats.org/officeDocument/2006/relationships/hyperlink" Target="https://www.qrc.org.au/policies/local-content/" TargetMode="External"/><Relationship Id="rId41" Type="http://schemas.openxmlformats.org/officeDocument/2006/relationships/hyperlink" Target="http://qcoal.com.au/contact-us/" TargetMode="External"/><Relationship Id="rId54" Type="http://schemas.openxmlformats.org/officeDocument/2006/relationships/hyperlink" Target="http://www.bhp.com/info/supplying-to-bhp" TargetMode="External"/><Relationship Id="rId62" Type="http://schemas.openxmlformats.org/officeDocument/2006/relationships/hyperlink" Target="http://www.hpw.qld.gov.au/construction/PrequalificationBuildingSuppliers/Pages/Default.aspx" TargetMode="External"/><Relationship Id="rId70" Type="http://schemas.openxmlformats.org/officeDocument/2006/relationships/hyperlink" Target="http://www.carbineresources.com.au/projects/" TargetMode="External"/><Relationship Id="rId75" Type="http://schemas.openxmlformats.org/officeDocument/2006/relationships/hyperlink" Target="https://www.tenders.gov.au/?event=public.ATM.list" TargetMode="External"/><Relationship Id="rId83" Type="http://schemas.openxmlformats.org/officeDocument/2006/relationships/hyperlink" Target="http://www.portsnorth.com.au/opportunities/contractstenders.php" TargetMode="External"/><Relationship Id="rId88" Type="http://schemas.openxmlformats.org/officeDocument/2006/relationships/hyperlink" Target="http://gateway.icn.org.au/" TargetMode="External"/><Relationship Id="rId91" Type="http://schemas.openxmlformats.org/officeDocument/2006/relationships/hyperlink" Target="https://www.advancerockhampton.com.au/" TargetMode="External"/><Relationship Id="rId96" Type="http://schemas.openxmlformats.org/officeDocument/2006/relationships/hyperlink" Target="https://www.gea.asn.au/" TargetMode="External"/><Relationship Id="rId111" Type="http://schemas.openxmlformats.org/officeDocument/2006/relationships/hyperlink" Target="http://www.mackaychamberofcommerce.com.au/new-web-pages/new-home" TargetMode="External"/><Relationship Id="rId132" Type="http://schemas.openxmlformats.org/officeDocument/2006/relationships/hyperlink" Target="http://investment.infrastructure.gov.au/projects/" TargetMode="External"/><Relationship Id="rId140" Type="http://schemas.openxmlformats.org/officeDocument/2006/relationships/hyperlink" Target="http://www.advancerockhampton.com.au" TargetMode="External"/><Relationship Id="rId145" Type="http://schemas.openxmlformats.org/officeDocument/2006/relationships/hyperlink" Target="http://www.townsvilleenterprise.com.au/economic-development/economic-development-projects/carmichael-mine-and-rail-proje.php"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yperlink" Target="http://www.adaniaustralia.com/" TargetMode="External"/><Relationship Id="rId28" Type="http://schemas.openxmlformats.org/officeDocument/2006/relationships/hyperlink" Target="http://downergroup.com/Contact-us/For-suppliers/Supplying-to-Downer.aspx" TargetMode="External"/><Relationship Id="rId36" Type="http://schemas.openxmlformats.org/officeDocument/2006/relationships/hyperlink" Target="https://www.libertyonesteel.com/about-us/contact-us/" TargetMode="External"/><Relationship Id="rId49" Type="http://schemas.openxmlformats.org/officeDocument/2006/relationships/hyperlink" Target="http://qcoal.com.au/our-projects/cows-mine/" TargetMode="External"/><Relationship Id="rId57" Type="http://schemas.openxmlformats.org/officeDocument/2006/relationships/hyperlink" Target="http://www.defence.gov.au/Initiatives/ASMTI/" TargetMode="External"/><Relationship Id="rId106" Type="http://schemas.openxmlformats.org/officeDocument/2006/relationships/hyperlink" Target="https://www.bbminingclub.com/" TargetMode="External"/><Relationship Id="rId114" Type="http://schemas.openxmlformats.org/officeDocument/2006/relationships/hyperlink" Target="http://bce.org.au/" TargetMode="External"/><Relationship Id="rId119" Type="http://schemas.openxmlformats.org/officeDocument/2006/relationships/hyperlink" Target="http://www.greaterwhitsundayalliance.com.au/home" TargetMode="External"/><Relationship Id="rId127" Type="http://schemas.openxmlformats.org/officeDocument/2006/relationships/hyperlink" Target="http://www.naif.gov.au/" TargetMode="External"/><Relationship Id="rId10" Type="http://schemas.openxmlformats.org/officeDocument/2006/relationships/header" Target="header1.xml"/><Relationship Id="rId31" Type="http://schemas.openxmlformats.org/officeDocument/2006/relationships/hyperlink" Target="https://economx.com/" TargetMode="External"/><Relationship Id="rId44" Type="http://schemas.openxmlformats.org/officeDocument/2006/relationships/hyperlink" Target="https://www.linkedin.com/in/nikki-wright-b0b03ba2/" TargetMode="External"/><Relationship Id="rId52" Type="http://schemas.openxmlformats.org/officeDocument/2006/relationships/hyperlink" Target="http://www.bhp.com/-/media/bhp/regulatory-information-media/coal/bhp-billiton-mitsubishi-alliance/caval-ridge/caval-ridge-mine-project-draft-environmental-impact-statement-eis/creisprojectdescription.pdf" TargetMode="External"/><Relationship Id="rId60" Type="http://schemas.openxmlformats.org/officeDocument/2006/relationships/image" Target="media/image8.png"/><Relationship Id="rId65" Type="http://schemas.openxmlformats.org/officeDocument/2006/relationships/hyperlink" Target="http://www.hpw.qld.gov.au/construction/BuildingServicesGovernment/ContractManagement/Pages/Contractmanagement.aspx" TargetMode="External"/><Relationship Id="rId73" Type="http://schemas.openxmlformats.org/officeDocument/2006/relationships/hyperlink" Target="https://www.tenders.gov.au/" TargetMode="External"/><Relationship Id="rId78" Type="http://schemas.openxmlformats.org/officeDocument/2006/relationships/hyperlink" Target="https://www.cairnschamber.com.au/Regional-Major-Projects.872.0.html" TargetMode="External"/><Relationship Id="rId81" Type="http://schemas.openxmlformats.org/officeDocument/2006/relationships/hyperlink" Target="http://www.portsnorth.com.au/" TargetMode="External"/><Relationship Id="rId86" Type="http://schemas.openxmlformats.org/officeDocument/2006/relationships/hyperlink" Target="http://www.agriculture.gov.au/water/national/national-water-infrastructure-development-fund/nwidf-feasibility-study" TargetMode="External"/><Relationship Id="rId94" Type="http://schemas.openxmlformats.org/officeDocument/2006/relationships/hyperlink" Target="https://www.capricorniachamber.com.au/" TargetMode="External"/><Relationship Id="rId99" Type="http://schemas.openxmlformats.org/officeDocument/2006/relationships/hyperlink" Target="http://chdc.com.au/tenders/2017-2/" TargetMode="External"/><Relationship Id="rId101" Type="http://schemas.openxmlformats.org/officeDocument/2006/relationships/hyperlink" Target="https://www.isaac.qld.gov.au/" TargetMode="External"/><Relationship Id="rId122" Type="http://schemas.openxmlformats.org/officeDocument/2006/relationships/hyperlink" Target="http://www.townsvilleenterprise.com.au/" TargetMode="External"/><Relationship Id="rId130" Type="http://schemas.openxmlformats.org/officeDocument/2006/relationships/hyperlink" Target="https://www.tsbe.com.au/supply-chain-opportunities" TargetMode="External"/><Relationship Id="rId135" Type="http://schemas.openxmlformats.org/officeDocument/2006/relationships/hyperlink" Target="https://www.corelogic.com.au/cordell" TargetMode="External"/><Relationship Id="rId143" Type="http://schemas.openxmlformats.org/officeDocument/2006/relationships/hyperlink" Target="http://chdc.com.au/media/2013/03/Adani-Fact-Sheet.pdf" TargetMode="External"/><Relationship Id="rId148" Type="http://schemas.openxmlformats.org/officeDocument/2006/relationships/hyperlink" Target="http://www.purchasing.tas.gov.au/" TargetMode="External"/><Relationship Id="rId15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http://www.minerals.org.au/resources/gold/life_cycle_of_a_mine" TargetMode="External"/><Relationship Id="rId18" Type="http://schemas.openxmlformats.org/officeDocument/2006/relationships/hyperlink" Target="http://icn.org.au/content/queensland/tier-barometer-assessment" TargetMode="External"/><Relationship Id="rId39" Type="http://schemas.openxmlformats.org/officeDocument/2006/relationships/hyperlink" Target="http://qcoal.com.au/" TargetMode="External"/><Relationship Id="rId109" Type="http://schemas.openxmlformats.org/officeDocument/2006/relationships/hyperlink" Target="http://www.mackay.qld.gov.au/" TargetMode="External"/><Relationship Id="rId34" Type="http://schemas.openxmlformats.org/officeDocument/2006/relationships/hyperlink" Target="http://www.aecom.com/contact-us/" TargetMode="External"/><Relationship Id="rId50" Type="http://schemas.openxmlformats.org/officeDocument/2006/relationships/hyperlink" Target="http://qcoal.com.au/our-projects/drake-mine/" TargetMode="External"/><Relationship Id="rId55" Type="http://schemas.openxmlformats.org/officeDocument/2006/relationships/hyperlink" Target="https://www.cairnschamber.com.au/fileadmin/content/Resources/CCoC_MajorProjectsListUpdate_v1F_02Dec16.pdf" TargetMode="External"/><Relationship Id="rId76" Type="http://schemas.openxmlformats.org/officeDocument/2006/relationships/hyperlink" Target="https://www.tenders.gov.au/?event=public.APP.list" TargetMode="External"/><Relationship Id="rId97" Type="http://schemas.openxmlformats.org/officeDocument/2006/relationships/hyperlink" Target="http://www.gladstone.qld.gov.au/" TargetMode="External"/><Relationship Id="rId104" Type="http://schemas.openxmlformats.org/officeDocument/2006/relationships/hyperlink" Target="http://moranbahtraders.com.au/" TargetMode="External"/><Relationship Id="rId120" Type="http://schemas.openxmlformats.org/officeDocument/2006/relationships/hyperlink" Target="http://www.whitsunday.qld.gov.au/" TargetMode="External"/><Relationship Id="rId125" Type="http://schemas.openxmlformats.org/officeDocument/2006/relationships/hyperlink" Target="https://www.cairnschamber.com.au/" TargetMode="External"/><Relationship Id="rId141" Type="http://schemas.openxmlformats.org/officeDocument/2006/relationships/hyperlink" Target="mailto:AdvanceRockhampton@rrc.qld.gov.au" TargetMode="External"/><Relationship Id="rId146" Type="http://schemas.openxmlformats.org/officeDocument/2006/relationships/hyperlink" Target="https://jobsportal.adaniaustralia.com/news/1449/adani-project-gets-green-light" TargetMode="External"/><Relationship Id="rId7" Type="http://schemas.openxmlformats.org/officeDocument/2006/relationships/footnotes" Target="footnotes.xml"/><Relationship Id="rId71" Type="http://schemas.openxmlformats.org/officeDocument/2006/relationships/hyperlink" Target="http://www.rockhamptonregion.qld.gov.au/CommunityEvents/Regional-Voice/Past-Engagements/Mount-Archer-Activation-Master-Plan" TargetMode="External"/><Relationship Id="rId92" Type="http://schemas.openxmlformats.org/officeDocument/2006/relationships/hyperlink" Target="http://www.rockhamptonregion.qld.gov.au/Home" TargetMode="External"/><Relationship Id="rId2" Type="http://schemas.openxmlformats.org/officeDocument/2006/relationships/numbering" Target="numbering.xml"/><Relationship Id="rId29" Type="http://schemas.openxmlformats.org/officeDocument/2006/relationships/hyperlink" Target="http://downergroup.com/Contact-us/For-suppliers/Supplier-registration.aspx" TargetMode="External"/><Relationship Id="rId24" Type="http://schemas.openxmlformats.org/officeDocument/2006/relationships/hyperlink" Target="http://www.adaniaustralia.com/" TargetMode="External"/><Relationship Id="rId40" Type="http://schemas.openxmlformats.org/officeDocument/2006/relationships/hyperlink" Target="http://qcoal.com.au/our-projects/byerwen-coal/" TargetMode="External"/><Relationship Id="rId45" Type="http://schemas.openxmlformats.org/officeDocument/2006/relationships/hyperlink" Target="http://www.mpcgroup.com.au/" TargetMode="External"/><Relationship Id="rId66" Type="http://schemas.openxmlformats.org/officeDocument/2006/relationships/hyperlink" Target="http://www.hpw.qld.gov.au/aboutus/BusinessAreas/PWAM/BuildingAssetServices/Pages/eBusiness.aspx" TargetMode="External"/><Relationship Id="rId87" Type="http://schemas.openxmlformats.org/officeDocument/2006/relationships/image" Target="media/image10.png"/><Relationship Id="rId110" Type="http://schemas.openxmlformats.org/officeDocument/2006/relationships/hyperlink" Target="http://www.localbuyingfoundation.com.au/" TargetMode="External"/><Relationship Id="rId115" Type="http://schemas.openxmlformats.org/officeDocument/2006/relationships/hyperlink" Target="http://advance.qld.gov.au/" TargetMode="External"/><Relationship Id="rId131" Type="http://schemas.openxmlformats.org/officeDocument/2006/relationships/hyperlink" Target="https://rda.gov.au/" TargetMode="External"/><Relationship Id="rId136" Type="http://schemas.openxmlformats.org/officeDocument/2006/relationships/hyperlink" Target="http://shiftminer.com/" TargetMode="External"/><Relationship Id="rId61" Type="http://schemas.openxmlformats.org/officeDocument/2006/relationships/hyperlink" Target="http://www.defence.gov.au/estatemanagement/Governance/Policy/Procurement/Default.asp" TargetMode="External"/><Relationship Id="rId82" Type="http://schemas.openxmlformats.org/officeDocument/2006/relationships/hyperlink" Target="http://www.portsnorth.com.au/projects/cairnsshippingdevlproj.php" TargetMode="External"/><Relationship Id="rId19" Type="http://schemas.openxmlformats.org/officeDocument/2006/relationships/hyperlink" Target="http://icn.org.au/content/queensland/tier-barometer-assessment" TargetMode="External"/><Relationship Id="rId14" Type="http://schemas.openxmlformats.org/officeDocument/2006/relationships/hyperlink" Target="http://icn.org.au/content/queensland/tier-barometer-assessment" TargetMode="External"/><Relationship Id="rId30" Type="http://schemas.openxmlformats.org/officeDocument/2006/relationships/hyperlink" Target="https://economx.com/" TargetMode="External"/><Relationship Id="rId35" Type="http://schemas.openxmlformats.org/officeDocument/2006/relationships/hyperlink" Target="https://www.libertyonesteel.com/terms-and-conditions/" TargetMode="External"/><Relationship Id="rId56" Type="http://schemas.openxmlformats.org/officeDocument/2006/relationships/hyperlink" Target="http://www.riotinto.com/documents/Amrun_project_supplier_fact_sheet.pdf" TargetMode="External"/><Relationship Id="rId77" Type="http://schemas.openxmlformats.org/officeDocument/2006/relationships/hyperlink" Target="https://www.forgov.qld.gov.au/opportunities-suppliers" TargetMode="External"/><Relationship Id="rId100" Type="http://schemas.openxmlformats.org/officeDocument/2006/relationships/hyperlink" Target="http://www.centralhighlands.qld.gov.au/" TargetMode="External"/><Relationship Id="rId105" Type="http://schemas.openxmlformats.org/officeDocument/2006/relationships/hyperlink" Target="https://www.nebocommunity.com.au/" TargetMode="External"/><Relationship Id="rId126" Type="http://schemas.openxmlformats.org/officeDocument/2006/relationships/hyperlink" Target="https://www.cairnschamber.com.au/Regional-Major-Projects.872.0.html" TargetMode="External"/><Relationship Id="rId147" Type="http://schemas.openxmlformats.org/officeDocument/2006/relationships/hyperlink" Target="https://www.dailymercury.com.au/news/must-do-for-adani-business/3209085/" TargetMode="External"/><Relationship Id="rId8" Type="http://schemas.openxmlformats.org/officeDocument/2006/relationships/endnotes" Target="endnotes.xml"/><Relationship Id="rId51" Type="http://schemas.openxmlformats.org/officeDocument/2006/relationships/hyperlink" Target="https://www.bbminingclub.com/news/12-news/173-qcoal-s-newest-project-is-well-underway-here-s-how-suppliers-can-get-involved" TargetMode="External"/><Relationship Id="rId72" Type="http://schemas.openxmlformats.org/officeDocument/2006/relationships/hyperlink" Target="http://www.rockhamptonregion.qld.gov.au/CommunityEvents/Regional-Voice/Current-Engagements/Rockhampton-Recreational-Fishing-Development-Strategy" TargetMode="External"/><Relationship Id="rId93" Type="http://schemas.openxmlformats.org/officeDocument/2006/relationships/hyperlink" Target="http://capricornenterprise.com.au/" TargetMode="External"/><Relationship Id="rId98" Type="http://schemas.openxmlformats.org/officeDocument/2006/relationships/hyperlink" Target="http://chdc.com.au/" TargetMode="External"/><Relationship Id="rId121" Type="http://schemas.openxmlformats.org/officeDocument/2006/relationships/hyperlink" Target="http://www.charterstowers.qld.gov.au/" TargetMode="External"/><Relationship Id="rId142" Type="http://schemas.openxmlformats.org/officeDocument/2006/relationships/hyperlink" Target="http://www.advancerockhampton.com.au/"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00"/>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768A2-D199-4BB0-9BA1-5C0AB548D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24</Pages>
  <Words>9622</Words>
  <Characters>54850</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Rockhampton Regional Council</Company>
  <LinksUpToDate>false</LinksUpToDate>
  <CharactersWithSpaces>64344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Thomas Degotardi</dc:creator>
  <cp:lastModifiedBy>Tanya Wooley</cp:lastModifiedBy>
  <cp:revision>9</cp:revision>
  <cp:lastPrinted>2017-08-08T23:14:00Z</cp:lastPrinted>
  <dcterms:created xsi:type="dcterms:W3CDTF">2017-12-07T02:29:00Z</dcterms:created>
  <dcterms:modified xsi:type="dcterms:W3CDTF">2017-12-07T05:17:00Z</dcterms:modified>
</cp:coreProperties>
</file>