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CC2DA" w14:textId="491A17DA" w:rsidR="00083751" w:rsidRPr="00EB6BCD" w:rsidRDefault="00083751" w:rsidP="00C30831"/>
    <w:p w14:paraId="144C1A16" w14:textId="77777777" w:rsidR="00515F37" w:rsidRDefault="00515F37" w:rsidP="00515F37">
      <w:pPr>
        <w:jc w:val="center"/>
        <w:rPr>
          <w:b/>
          <w:color w:val="E36C0A" w:themeColor="accent6" w:themeShade="BF"/>
          <w:sz w:val="72"/>
          <w:szCs w:val="72"/>
        </w:rPr>
      </w:pPr>
    </w:p>
    <w:p w14:paraId="226637E3" w14:textId="4C97A326" w:rsidR="00C30831" w:rsidRDefault="00C30831" w:rsidP="00C30831"/>
    <w:p w14:paraId="705AC5F0" w14:textId="77777777" w:rsidR="006B0C13" w:rsidRDefault="006B0C13" w:rsidP="00C30831"/>
    <w:p w14:paraId="65687FEC" w14:textId="77777777" w:rsidR="006B0C13" w:rsidRDefault="006B0C13" w:rsidP="00C30831"/>
    <w:p w14:paraId="7500649C" w14:textId="77777777" w:rsidR="006B0C13" w:rsidRDefault="006B0C13" w:rsidP="00C30831"/>
    <w:p w14:paraId="2B20B9BF" w14:textId="77777777" w:rsidR="006B0C13" w:rsidRDefault="006B0C13" w:rsidP="00C30831"/>
    <w:p w14:paraId="586D659C" w14:textId="77777777" w:rsidR="006B0C13" w:rsidRDefault="006B0C13" w:rsidP="00C30831"/>
    <w:p w14:paraId="63359F73" w14:textId="0C3CBE0F" w:rsidR="006B0C13" w:rsidRPr="00172DDE" w:rsidRDefault="006B0C13" w:rsidP="006B0C13">
      <w:pPr>
        <w:spacing w:before="480"/>
        <w:jc w:val="center"/>
        <w:rPr>
          <w:b/>
          <w:color w:val="002060"/>
          <w:sz w:val="72"/>
          <w:szCs w:val="72"/>
        </w:rPr>
      </w:pPr>
      <w:r w:rsidRPr="00172DDE">
        <w:rPr>
          <w:b/>
          <w:color w:val="002060"/>
          <w:sz w:val="72"/>
          <w:szCs w:val="72"/>
        </w:rPr>
        <w:t>Gear Up Rocky</w:t>
      </w:r>
    </w:p>
    <w:p w14:paraId="1B32FCE2" w14:textId="77777777" w:rsidR="006B0C13" w:rsidRPr="00172DDE" w:rsidRDefault="006B0C13" w:rsidP="006B0C13">
      <w:pPr>
        <w:jc w:val="center"/>
        <w:rPr>
          <w:b/>
          <w:color w:val="002060"/>
          <w:sz w:val="72"/>
          <w:szCs w:val="72"/>
        </w:rPr>
      </w:pPr>
      <w:r w:rsidRPr="00172DDE">
        <w:rPr>
          <w:b/>
          <w:color w:val="002060"/>
          <w:sz w:val="72"/>
          <w:szCs w:val="72"/>
        </w:rPr>
        <w:t>Business Readiness</w:t>
      </w:r>
    </w:p>
    <w:p w14:paraId="0E1C387B" w14:textId="77777777" w:rsidR="006B0C13" w:rsidRDefault="006B0C13" w:rsidP="006B0C13">
      <w:pPr>
        <w:jc w:val="center"/>
        <w:rPr>
          <w:b/>
          <w:sz w:val="72"/>
          <w:szCs w:val="96"/>
        </w:rPr>
      </w:pPr>
      <w:r w:rsidRPr="00DD4A12">
        <w:rPr>
          <w:b/>
          <w:sz w:val="72"/>
          <w:szCs w:val="96"/>
        </w:rPr>
        <w:t>Video 1 Booklet</w:t>
      </w:r>
    </w:p>
    <w:p w14:paraId="6BAF7A02" w14:textId="77777777" w:rsidR="006B0C13" w:rsidRPr="00DD4A12" w:rsidRDefault="006B0C13" w:rsidP="006B0C13">
      <w:pPr>
        <w:jc w:val="center"/>
        <w:rPr>
          <w:b/>
          <w:sz w:val="72"/>
          <w:szCs w:val="96"/>
        </w:rPr>
      </w:pPr>
    </w:p>
    <w:p w14:paraId="77DFE3DD" w14:textId="45E888D3" w:rsidR="006B0C13" w:rsidRPr="00EB6BCD" w:rsidRDefault="006B0C13" w:rsidP="006B0C13">
      <w:pPr>
        <w:jc w:val="center"/>
      </w:pPr>
      <w:r w:rsidRPr="00315A28">
        <w:rPr>
          <w:b/>
          <w:sz w:val="56"/>
          <w:szCs w:val="96"/>
        </w:rPr>
        <w:t>Introduction</w:t>
      </w:r>
    </w:p>
    <w:p w14:paraId="467AB962" w14:textId="77777777" w:rsidR="00EB6BCD" w:rsidRPr="00172DDE" w:rsidRDefault="00EB6BCD" w:rsidP="004F27D1">
      <w:pPr>
        <w:spacing w:before="720" w:after="720"/>
        <w:rPr>
          <w:b/>
          <w:color w:val="002060"/>
          <w:sz w:val="36"/>
        </w:rPr>
      </w:pPr>
      <w:r w:rsidRPr="00172DDE">
        <w:rPr>
          <w:noProof/>
          <w:color w:val="002060"/>
          <w:lang w:eastAsia="en-AU"/>
        </w:rPr>
        <w:lastRenderedPageBreak/>
        <w:drawing>
          <wp:anchor distT="0" distB="0" distL="114300" distR="114300" simplePos="0" relativeHeight="251657728" behindDoc="0" locked="0" layoutInCell="1" allowOverlap="1" wp14:anchorId="59E87FA9" wp14:editId="2FDBB59B">
            <wp:simplePos x="0" y="0"/>
            <wp:positionH relativeFrom="column">
              <wp:posOffset>-743651</wp:posOffset>
            </wp:positionH>
            <wp:positionV relativeFrom="paragraph">
              <wp:posOffset>-720634</wp:posOffset>
            </wp:positionV>
            <wp:extent cx="7548880" cy="20847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Letterhead - Gear Up Rocky - WORDBGsB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880" cy="2084705"/>
                    </a:xfrm>
                    <a:prstGeom prst="rect">
                      <a:avLst/>
                    </a:prstGeom>
                  </pic:spPr>
                </pic:pic>
              </a:graphicData>
            </a:graphic>
            <wp14:sizeRelH relativeFrom="page">
              <wp14:pctWidth>0</wp14:pctWidth>
            </wp14:sizeRelH>
            <wp14:sizeRelV relativeFrom="page">
              <wp14:pctHeight>0</wp14:pctHeight>
            </wp14:sizeRelV>
          </wp:anchor>
        </w:drawing>
      </w:r>
      <w:bookmarkStart w:id="0" w:name="_Hlk489089298"/>
      <w:bookmarkEnd w:id="0"/>
      <w:r w:rsidRPr="00172DDE">
        <w:rPr>
          <w:b/>
          <w:color w:val="002060"/>
          <w:sz w:val="36"/>
        </w:rPr>
        <w:t>CONTENTS</w:t>
      </w:r>
    </w:p>
    <w:bookmarkStart w:id="1" w:name="_Hlk489775228"/>
    <w:p w14:paraId="478A3352" w14:textId="2B0ADE86" w:rsidR="006613E0" w:rsidRDefault="00EB6BCD">
      <w:pPr>
        <w:pStyle w:val="TOC1"/>
        <w:rPr>
          <w:rFonts w:asciiTheme="minorHAnsi" w:hAnsiTheme="minorHAnsi" w:cstheme="minorBidi"/>
          <w:b w:val="0"/>
          <w:caps w:val="0"/>
          <w:sz w:val="22"/>
          <w:szCs w:val="22"/>
          <w:lang w:val="en-AU" w:eastAsia="en-AU"/>
        </w:rPr>
      </w:pPr>
      <w:r w:rsidRPr="00EB6BCD">
        <w:rPr>
          <w:bCs/>
        </w:rPr>
        <w:fldChar w:fldCharType="begin"/>
      </w:r>
      <w:r w:rsidRPr="00EB6BCD">
        <w:rPr>
          <w:bCs/>
        </w:rPr>
        <w:instrText xml:space="preserve"> TOC \o "1-3" \h \z \t "Rpt - hdg 1,1,Rpt - hdg 2,2" </w:instrText>
      </w:r>
      <w:r w:rsidRPr="00EB6BCD">
        <w:rPr>
          <w:bCs/>
        </w:rPr>
        <w:fldChar w:fldCharType="separate"/>
      </w:r>
      <w:hyperlink w:anchor="_Toc494614331" w:history="1">
        <w:r w:rsidR="006613E0" w:rsidRPr="0006537F">
          <w:rPr>
            <w:rStyle w:val="Hyperlink"/>
          </w:rPr>
          <w:t>FOREWORD</w:t>
        </w:r>
        <w:r w:rsidR="006613E0">
          <w:rPr>
            <w:webHidden/>
          </w:rPr>
          <w:tab/>
        </w:r>
        <w:r w:rsidR="006613E0">
          <w:rPr>
            <w:webHidden/>
          </w:rPr>
          <w:fldChar w:fldCharType="begin"/>
        </w:r>
        <w:r w:rsidR="006613E0">
          <w:rPr>
            <w:webHidden/>
          </w:rPr>
          <w:instrText xml:space="preserve"> PAGEREF _Toc494614331 \h </w:instrText>
        </w:r>
        <w:r w:rsidR="006613E0">
          <w:rPr>
            <w:webHidden/>
          </w:rPr>
        </w:r>
        <w:r w:rsidR="006613E0">
          <w:rPr>
            <w:webHidden/>
          </w:rPr>
          <w:fldChar w:fldCharType="separate"/>
        </w:r>
        <w:r w:rsidR="006613E0">
          <w:rPr>
            <w:webHidden/>
          </w:rPr>
          <w:t>3</w:t>
        </w:r>
        <w:r w:rsidR="006613E0">
          <w:rPr>
            <w:webHidden/>
          </w:rPr>
          <w:fldChar w:fldCharType="end"/>
        </w:r>
      </w:hyperlink>
    </w:p>
    <w:p w14:paraId="1BDF9D25" w14:textId="389E0854" w:rsidR="006613E0" w:rsidRDefault="00D65467">
      <w:pPr>
        <w:pStyle w:val="TOC1"/>
        <w:rPr>
          <w:rFonts w:asciiTheme="minorHAnsi" w:hAnsiTheme="minorHAnsi" w:cstheme="minorBidi"/>
          <w:b w:val="0"/>
          <w:caps w:val="0"/>
          <w:sz w:val="22"/>
          <w:szCs w:val="22"/>
          <w:lang w:val="en-AU" w:eastAsia="en-AU"/>
        </w:rPr>
      </w:pPr>
      <w:hyperlink w:anchor="_Toc494614332" w:history="1">
        <w:r w:rsidR="006613E0" w:rsidRPr="0006537F">
          <w:rPr>
            <w:rStyle w:val="Hyperlink"/>
          </w:rPr>
          <w:t>1.</w:t>
        </w:r>
        <w:r w:rsidR="006613E0">
          <w:rPr>
            <w:rFonts w:asciiTheme="minorHAnsi" w:hAnsiTheme="minorHAnsi" w:cstheme="minorBidi"/>
            <w:b w:val="0"/>
            <w:caps w:val="0"/>
            <w:sz w:val="22"/>
            <w:szCs w:val="22"/>
            <w:lang w:val="en-AU" w:eastAsia="en-AU"/>
          </w:rPr>
          <w:tab/>
        </w:r>
        <w:r w:rsidR="006613E0" w:rsidRPr="0006537F">
          <w:rPr>
            <w:rStyle w:val="Hyperlink"/>
          </w:rPr>
          <w:t>Introduction</w:t>
        </w:r>
        <w:r w:rsidR="006613E0">
          <w:rPr>
            <w:webHidden/>
          </w:rPr>
          <w:tab/>
        </w:r>
        <w:r w:rsidR="006613E0">
          <w:rPr>
            <w:webHidden/>
          </w:rPr>
          <w:fldChar w:fldCharType="begin"/>
        </w:r>
        <w:r w:rsidR="006613E0">
          <w:rPr>
            <w:webHidden/>
          </w:rPr>
          <w:instrText xml:space="preserve"> PAGEREF _Toc494614332 \h </w:instrText>
        </w:r>
        <w:r w:rsidR="006613E0">
          <w:rPr>
            <w:webHidden/>
          </w:rPr>
        </w:r>
        <w:r w:rsidR="006613E0">
          <w:rPr>
            <w:webHidden/>
          </w:rPr>
          <w:fldChar w:fldCharType="separate"/>
        </w:r>
        <w:r w:rsidR="006613E0">
          <w:rPr>
            <w:webHidden/>
          </w:rPr>
          <w:t>4</w:t>
        </w:r>
        <w:r w:rsidR="006613E0">
          <w:rPr>
            <w:webHidden/>
          </w:rPr>
          <w:fldChar w:fldCharType="end"/>
        </w:r>
      </w:hyperlink>
    </w:p>
    <w:p w14:paraId="6C9C4B70" w14:textId="3D5D9C14" w:rsidR="006613E0" w:rsidRDefault="00D65467">
      <w:pPr>
        <w:pStyle w:val="TOC2"/>
        <w:tabs>
          <w:tab w:val="left" w:pos="1100"/>
        </w:tabs>
        <w:rPr>
          <w:rFonts w:asciiTheme="minorHAnsi" w:hAnsiTheme="minorHAnsi" w:cstheme="minorBidi"/>
          <w:sz w:val="22"/>
          <w:szCs w:val="22"/>
          <w:lang w:val="en-AU" w:eastAsia="en-AU"/>
        </w:rPr>
      </w:pPr>
      <w:hyperlink w:anchor="_Toc494614333" w:history="1">
        <w:r w:rsidR="006613E0" w:rsidRPr="0006537F">
          <w:rPr>
            <w:rStyle w:val="Hyperlink"/>
          </w:rPr>
          <w:t>1.1.</w:t>
        </w:r>
        <w:r w:rsidR="006613E0">
          <w:rPr>
            <w:rFonts w:asciiTheme="minorHAnsi" w:hAnsiTheme="minorHAnsi" w:cstheme="minorBidi"/>
            <w:sz w:val="22"/>
            <w:szCs w:val="22"/>
            <w:lang w:val="en-AU" w:eastAsia="en-AU"/>
          </w:rPr>
          <w:tab/>
        </w:r>
        <w:r w:rsidR="006613E0" w:rsidRPr="0006537F">
          <w:rPr>
            <w:rStyle w:val="Hyperlink"/>
          </w:rPr>
          <w:t>Gear Up Rocky</w:t>
        </w:r>
        <w:r w:rsidR="006613E0">
          <w:rPr>
            <w:webHidden/>
          </w:rPr>
          <w:tab/>
        </w:r>
        <w:r w:rsidR="006613E0">
          <w:rPr>
            <w:webHidden/>
          </w:rPr>
          <w:fldChar w:fldCharType="begin"/>
        </w:r>
        <w:r w:rsidR="006613E0">
          <w:rPr>
            <w:webHidden/>
          </w:rPr>
          <w:instrText xml:space="preserve"> PAGEREF _Toc494614333 \h </w:instrText>
        </w:r>
        <w:r w:rsidR="006613E0">
          <w:rPr>
            <w:webHidden/>
          </w:rPr>
        </w:r>
        <w:r w:rsidR="006613E0">
          <w:rPr>
            <w:webHidden/>
          </w:rPr>
          <w:fldChar w:fldCharType="separate"/>
        </w:r>
        <w:r w:rsidR="006613E0">
          <w:rPr>
            <w:webHidden/>
          </w:rPr>
          <w:t>4</w:t>
        </w:r>
        <w:r w:rsidR="006613E0">
          <w:rPr>
            <w:webHidden/>
          </w:rPr>
          <w:fldChar w:fldCharType="end"/>
        </w:r>
      </w:hyperlink>
    </w:p>
    <w:p w14:paraId="4306EDF7" w14:textId="72C86C57" w:rsidR="006613E0" w:rsidRDefault="00D65467">
      <w:pPr>
        <w:pStyle w:val="TOC2"/>
        <w:tabs>
          <w:tab w:val="left" w:pos="1100"/>
        </w:tabs>
        <w:rPr>
          <w:rFonts w:asciiTheme="minorHAnsi" w:hAnsiTheme="minorHAnsi" w:cstheme="minorBidi"/>
          <w:sz w:val="22"/>
          <w:szCs w:val="22"/>
          <w:lang w:val="en-AU" w:eastAsia="en-AU"/>
        </w:rPr>
      </w:pPr>
      <w:hyperlink w:anchor="_Toc494614334" w:history="1">
        <w:r w:rsidR="006613E0" w:rsidRPr="0006537F">
          <w:rPr>
            <w:rStyle w:val="Hyperlink"/>
          </w:rPr>
          <w:t>1.2.</w:t>
        </w:r>
        <w:r w:rsidR="006613E0">
          <w:rPr>
            <w:rFonts w:asciiTheme="minorHAnsi" w:hAnsiTheme="minorHAnsi" w:cstheme="minorBidi"/>
            <w:sz w:val="22"/>
            <w:szCs w:val="22"/>
            <w:lang w:val="en-AU" w:eastAsia="en-AU"/>
          </w:rPr>
          <w:tab/>
        </w:r>
        <w:r w:rsidR="006613E0" w:rsidRPr="0006537F">
          <w:rPr>
            <w:rStyle w:val="Hyperlink"/>
          </w:rPr>
          <w:t>Business Support &amp; Opportunities Survey</w:t>
        </w:r>
        <w:r w:rsidR="006613E0">
          <w:rPr>
            <w:webHidden/>
          </w:rPr>
          <w:tab/>
        </w:r>
        <w:r w:rsidR="006613E0">
          <w:rPr>
            <w:webHidden/>
          </w:rPr>
          <w:fldChar w:fldCharType="begin"/>
        </w:r>
        <w:r w:rsidR="006613E0">
          <w:rPr>
            <w:webHidden/>
          </w:rPr>
          <w:instrText xml:space="preserve"> PAGEREF _Toc494614334 \h </w:instrText>
        </w:r>
        <w:r w:rsidR="006613E0">
          <w:rPr>
            <w:webHidden/>
          </w:rPr>
        </w:r>
        <w:r w:rsidR="006613E0">
          <w:rPr>
            <w:webHidden/>
          </w:rPr>
          <w:fldChar w:fldCharType="separate"/>
        </w:r>
        <w:r w:rsidR="006613E0">
          <w:rPr>
            <w:webHidden/>
          </w:rPr>
          <w:t>5</w:t>
        </w:r>
        <w:r w:rsidR="006613E0">
          <w:rPr>
            <w:webHidden/>
          </w:rPr>
          <w:fldChar w:fldCharType="end"/>
        </w:r>
      </w:hyperlink>
    </w:p>
    <w:p w14:paraId="7BE3F451" w14:textId="37F84059" w:rsidR="006613E0" w:rsidRDefault="00D65467">
      <w:pPr>
        <w:pStyle w:val="TOC2"/>
        <w:tabs>
          <w:tab w:val="left" w:pos="1100"/>
        </w:tabs>
        <w:rPr>
          <w:rFonts w:asciiTheme="minorHAnsi" w:hAnsiTheme="minorHAnsi" w:cstheme="minorBidi"/>
          <w:sz w:val="22"/>
          <w:szCs w:val="22"/>
          <w:lang w:val="en-AU" w:eastAsia="en-AU"/>
        </w:rPr>
      </w:pPr>
      <w:hyperlink w:anchor="_Toc494614335" w:history="1">
        <w:r w:rsidR="006613E0" w:rsidRPr="0006537F">
          <w:rPr>
            <w:rStyle w:val="Hyperlink"/>
          </w:rPr>
          <w:t>1.3.</w:t>
        </w:r>
        <w:r w:rsidR="006613E0">
          <w:rPr>
            <w:rFonts w:asciiTheme="minorHAnsi" w:hAnsiTheme="minorHAnsi" w:cstheme="minorBidi"/>
            <w:sz w:val="22"/>
            <w:szCs w:val="22"/>
            <w:lang w:val="en-AU" w:eastAsia="en-AU"/>
          </w:rPr>
          <w:tab/>
        </w:r>
        <w:r w:rsidR="006613E0" w:rsidRPr="0006537F">
          <w:rPr>
            <w:rStyle w:val="Hyperlink"/>
          </w:rPr>
          <w:t>Advance Rockhampton</w:t>
        </w:r>
        <w:r w:rsidR="006613E0">
          <w:rPr>
            <w:webHidden/>
          </w:rPr>
          <w:tab/>
        </w:r>
        <w:r w:rsidR="006613E0">
          <w:rPr>
            <w:webHidden/>
          </w:rPr>
          <w:fldChar w:fldCharType="begin"/>
        </w:r>
        <w:r w:rsidR="006613E0">
          <w:rPr>
            <w:webHidden/>
          </w:rPr>
          <w:instrText xml:space="preserve"> PAGEREF _Toc494614335 \h </w:instrText>
        </w:r>
        <w:r w:rsidR="006613E0">
          <w:rPr>
            <w:webHidden/>
          </w:rPr>
        </w:r>
        <w:r w:rsidR="006613E0">
          <w:rPr>
            <w:webHidden/>
          </w:rPr>
          <w:fldChar w:fldCharType="separate"/>
        </w:r>
        <w:r w:rsidR="006613E0">
          <w:rPr>
            <w:webHidden/>
          </w:rPr>
          <w:t>6</w:t>
        </w:r>
        <w:r w:rsidR="006613E0">
          <w:rPr>
            <w:webHidden/>
          </w:rPr>
          <w:fldChar w:fldCharType="end"/>
        </w:r>
      </w:hyperlink>
    </w:p>
    <w:p w14:paraId="7320D496" w14:textId="6DBF1741" w:rsidR="006613E0" w:rsidRDefault="00D65467">
      <w:pPr>
        <w:pStyle w:val="TOC2"/>
        <w:tabs>
          <w:tab w:val="left" w:pos="1100"/>
        </w:tabs>
        <w:rPr>
          <w:rFonts w:asciiTheme="minorHAnsi" w:hAnsiTheme="minorHAnsi" w:cstheme="minorBidi"/>
          <w:sz w:val="22"/>
          <w:szCs w:val="22"/>
          <w:lang w:val="en-AU" w:eastAsia="en-AU"/>
        </w:rPr>
      </w:pPr>
      <w:hyperlink w:anchor="_Toc494614336" w:history="1">
        <w:r w:rsidR="006613E0" w:rsidRPr="0006537F">
          <w:rPr>
            <w:rStyle w:val="Hyperlink"/>
          </w:rPr>
          <w:t>1.4.</w:t>
        </w:r>
        <w:r w:rsidR="006613E0">
          <w:rPr>
            <w:rFonts w:asciiTheme="minorHAnsi" w:hAnsiTheme="minorHAnsi" w:cstheme="minorBidi"/>
            <w:sz w:val="22"/>
            <w:szCs w:val="22"/>
            <w:lang w:val="en-AU" w:eastAsia="en-AU"/>
          </w:rPr>
          <w:tab/>
        </w:r>
        <w:r w:rsidR="006613E0" w:rsidRPr="0006537F">
          <w:rPr>
            <w:rStyle w:val="Hyperlink"/>
          </w:rPr>
          <w:t>Support for Rockhampton Regional Businesses</w:t>
        </w:r>
        <w:r w:rsidR="006613E0">
          <w:rPr>
            <w:webHidden/>
          </w:rPr>
          <w:tab/>
        </w:r>
        <w:r w:rsidR="006613E0">
          <w:rPr>
            <w:webHidden/>
          </w:rPr>
          <w:fldChar w:fldCharType="begin"/>
        </w:r>
        <w:r w:rsidR="006613E0">
          <w:rPr>
            <w:webHidden/>
          </w:rPr>
          <w:instrText xml:space="preserve"> PAGEREF _Toc494614336 \h </w:instrText>
        </w:r>
        <w:r w:rsidR="006613E0">
          <w:rPr>
            <w:webHidden/>
          </w:rPr>
        </w:r>
        <w:r w:rsidR="006613E0">
          <w:rPr>
            <w:webHidden/>
          </w:rPr>
          <w:fldChar w:fldCharType="separate"/>
        </w:r>
        <w:r w:rsidR="006613E0">
          <w:rPr>
            <w:webHidden/>
          </w:rPr>
          <w:t>6</w:t>
        </w:r>
        <w:r w:rsidR="006613E0">
          <w:rPr>
            <w:webHidden/>
          </w:rPr>
          <w:fldChar w:fldCharType="end"/>
        </w:r>
      </w:hyperlink>
    </w:p>
    <w:p w14:paraId="4D8886C9" w14:textId="37E88152" w:rsidR="006613E0" w:rsidRDefault="00D65467">
      <w:pPr>
        <w:pStyle w:val="TOC1"/>
        <w:rPr>
          <w:rFonts w:asciiTheme="minorHAnsi" w:hAnsiTheme="minorHAnsi" w:cstheme="minorBidi"/>
          <w:b w:val="0"/>
          <w:caps w:val="0"/>
          <w:sz w:val="22"/>
          <w:szCs w:val="22"/>
          <w:lang w:val="en-AU" w:eastAsia="en-AU"/>
        </w:rPr>
      </w:pPr>
      <w:hyperlink w:anchor="_Toc494614337" w:history="1">
        <w:r w:rsidR="006613E0" w:rsidRPr="0006537F">
          <w:rPr>
            <w:rStyle w:val="Hyperlink"/>
          </w:rPr>
          <w:t>2.</w:t>
        </w:r>
        <w:r w:rsidR="006613E0">
          <w:rPr>
            <w:rFonts w:asciiTheme="minorHAnsi" w:hAnsiTheme="minorHAnsi" w:cstheme="minorBidi"/>
            <w:b w:val="0"/>
            <w:caps w:val="0"/>
            <w:sz w:val="22"/>
            <w:szCs w:val="22"/>
            <w:lang w:val="en-AU" w:eastAsia="en-AU"/>
          </w:rPr>
          <w:tab/>
        </w:r>
        <w:r w:rsidR="006613E0" w:rsidRPr="0006537F">
          <w:rPr>
            <w:rStyle w:val="Hyperlink"/>
          </w:rPr>
          <w:t>Next Steps</w:t>
        </w:r>
        <w:r w:rsidR="006613E0">
          <w:rPr>
            <w:webHidden/>
          </w:rPr>
          <w:tab/>
        </w:r>
        <w:r w:rsidR="006613E0">
          <w:rPr>
            <w:webHidden/>
          </w:rPr>
          <w:fldChar w:fldCharType="begin"/>
        </w:r>
        <w:r w:rsidR="006613E0">
          <w:rPr>
            <w:webHidden/>
          </w:rPr>
          <w:instrText xml:space="preserve"> PAGEREF _Toc494614337 \h </w:instrText>
        </w:r>
        <w:r w:rsidR="006613E0">
          <w:rPr>
            <w:webHidden/>
          </w:rPr>
        </w:r>
        <w:r w:rsidR="006613E0">
          <w:rPr>
            <w:webHidden/>
          </w:rPr>
          <w:fldChar w:fldCharType="separate"/>
        </w:r>
        <w:r w:rsidR="006613E0">
          <w:rPr>
            <w:webHidden/>
          </w:rPr>
          <w:t>7</w:t>
        </w:r>
        <w:r w:rsidR="006613E0">
          <w:rPr>
            <w:webHidden/>
          </w:rPr>
          <w:fldChar w:fldCharType="end"/>
        </w:r>
      </w:hyperlink>
    </w:p>
    <w:p w14:paraId="65E6AB16" w14:textId="6C850E80" w:rsidR="00EB6BCD" w:rsidRPr="00EB6BCD" w:rsidRDefault="00EB6BCD" w:rsidP="00A45A65">
      <w:pPr>
        <w:tabs>
          <w:tab w:val="right" w:leader="dot" w:pos="9639"/>
        </w:tabs>
        <w:spacing w:after="0" w:line="240" w:lineRule="auto"/>
      </w:pPr>
      <w:r w:rsidRPr="00EB6BCD">
        <w:rPr>
          <w:rFonts w:eastAsiaTheme="minorEastAsia"/>
          <w:bCs/>
          <w:noProof/>
          <w:sz w:val="20"/>
        </w:rPr>
        <w:fldChar w:fldCharType="end"/>
      </w:r>
      <w:bookmarkEnd w:id="1"/>
    </w:p>
    <w:p w14:paraId="5D3E6AF8" w14:textId="77777777" w:rsidR="00EB6BCD" w:rsidRPr="00EB6BCD" w:rsidRDefault="00EB6BCD" w:rsidP="00EB6BCD">
      <w:pPr>
        <w:spacing w:line="240" w:lineRule="auto"/>
      </w:pPr>
    </w:p>
    <w:p w14:paraId="3E9A8F39" w14:textId="77777777" w:rsidR="00EB6BCD" w:rsidRPr="00EB6BCD" w:rsidRDefault="00EB6BCD" w:rsidP="00EB6BCD">
      <w:pPr>
        <w:tabs>
          <w:tab w:val="left" w:pos="426"/>
        </w:tabs>
        <w:spacing w:line="240" w:lineRule="auto"/>
        <w:sectPr w:rsidR="00EB6BCD" w:rsidRPr="00EB6BCD" w:rsidSect="006B0C13">
          <w:headerReference w:type="default" r:id="rId10"/>
          <w:footerReference w:type="default" r:id="rId11"/>
          <w:headerReference w:type="first" r:id="rId12"/>
          <w:pgSz w:w="11907" w:h="16840" w:code="9"/>
          <w:pgMar w:top="1134" w:right="1134" w:bottom="2835" w:left="1134" w:header="720" w:footer="567" w:gutter="0"/>
          <w:cols w:space="720"/>
          <w:titlePg/>
          <w:docGrid w:linePitch="299"/>
        </w:sectPr>
      </w:pPr>
    </w:p>
    <w:p w14:paraId="4A756376" w14:textId="77777777" w:rsidR="00EB6BCD" w:rsidRPr="00172DDE" w:rsidRDefault="00EB6BCD" w:rsidP="00F4515B">
      <w:pPr>
        <w:pStyle w:val="Rpt-hdg1"/>
        <w:numPr>
          <w:ilvl w:val="0"/>
          <w:numId w:val="0"/>
        </w:numPr>
        <w:spacing w:before="0"/>
        <w:ind w:left="360" w:hanging="360"/>
      </w:pPr>
      <w:bookmarkStart w:id="2" w:name="_Toc494614331"/>
      <w:bookmarkStart w:id="3" w:name="_Hlk489481759"/>
      <w:r w:rsidRPr="00172DDE">
        <w:lastRenderedPageBreak/>
        <w:t>FOREWORD</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778"/>
        <w:gridCol w:w="3992"/>
      </w:tblGrid>
      <w:tr w:rsidR="00EB6BCD" w:rsidRPr="00EB6BCD" w14:paraId="23A1C294" w14:textId="77777777" w:rsidTr="004926E9">
        <w:tc>
          <w:tcPr>
            <w:tcW w:w="5778" w:type="dxa"/>
          </w:tcPr>
          <w:p w14:paraId="147572F9" w14:textId="77777777" w:rsidR="005333E1" w:rsidRPr="004926E9" w:rsidRDefault="005333E1" w:rsidP="004926E9">
            <w:pPr>
              <w:spacing w:line="276" w:lineRule="auto"/>
              <w:ind w:right="315"/>
              <w:jc w:val="both"/>
              <w:rPr>
                <w:i/>
                <w:iCs/>
              </w:rPr>
            </w:pPr>
            <w:r w:rsidRPr="004926E9">
              <w:rPr>
                <w:i/>
                <w:iCs/>
                <w:shd w:val="clear" w:color="auto" w:fill="FFFFFF"/>
              </w:rPr>
              <w:t>“Rockhampton Regional Council through its Advance Rockhampton Economic Initiative “Gear Up Rocky” is working with local businesses helping them prepare to compete for their share in construction and production tenders in major supply chains.</w:t>
            </w:r>
          </w:p>
          <w:p w14:paraId="78C86A68" w14:textId="77777777" w:rsidR="005333E1" w:rsidRPr="004926E9" w:rsidRDefault="005333E1" w:rsidP="004926E9">
            <w:pPr>
              <w:spacing w:before="120" w:line="276" w:lineRule="auto"/>
              <w:ind w:right="315"/>
              <w:jc w:val="both"/>
              <w:rPr>
                <w:i/>
                <w:iCs/>
              </w:rPr>
            </w:pPr>
            <w:r w:rsidRPr="004926E9">
              <w:rPr>
                <w:i/>
                <w:iCs/>
              </w:rPr>
              <w:t xml:space="preserve">The Gear Up Rocky initiative will deliver public briefings and training courses to help local businesses compete in </w:t>
            </w:r>
            <w:r w:rsidRPr="004926E9">
              <w:rPr>
                <w:i/>
                <w:iCs/>
                <w:shd w:val="clear" w:color="auto" w:fill="FFFFFF"/>
              </w:rPr>
              <w:t xml:space="preserve">major supply chains including </w:t>
            </w:r>
            <w:r w:rsidRPr="004926E9">
              <w:rPr>
                <w:i/>
                <w:iCs/>
              </w:rPr>
              <w:t>Adani’s Carmichael Coal Mine, Rail and Port Projects</w:t>
            </w:r>
            <w:r w:rsidRPr="004926E9">
              <w:rPr>
                <w:i/>
                <w:iCs/>
                <w:shd w:val="clear" w:color="auto" w:fill="FFFFFF"/>
              </w:rPr>
              <w:t xml:space="preserve">, the </w:t>
            </w:r>
            <w:r w:rsidRPr="004926E9">
              <w:rPr>
                <w:i/>
                <w:iCs/>
              </w:rPr>
              <w:t>Shoalwater Bay Military Training Area</w:t>
            </w:r>
            <w:r w:rsidRPr="004926E9">
              <w:rPr>
                <w:i/>
                <w:iCs/>
                <w:shd w:val="clear" w:color="auto" w:fill="FFFFFF"/>
              </w:rPr>
              <w:t xml:space="preserve"> projects</w:t>
            </w:r>
            <w:r w:rsidR="006768DE">
              <w:rPr>
                <w:i/>
                <w:iCs/>
                <w:shd w:val="clear" w:color="auto" w:fill="FFFFFF"/>
              </w:rPr>
              <w:t xml:space="preserve"> and</w:t>
            </w:r>
            <w:r w:rsidRPr="004926E9">
              <w:rPr>
                <w:i/>
                <w:iCs/>
                <w:shd w:val="clear" w:color="auto" w:fill="FFFFFF"/>
              </w:rPr>
              <w:t xml:space="preserve"> Capricornia Correctional Centre projects</w:t>
            </w:r>
            <w:r w:rsidRPr="004926E9">
              <w:rPr>
                <w:i/>
                <w:iCs/>
              </w:rPr>
              <w:t xml:space="preserve">. We strongly encourage and welcome you to participate in our program of events which is already paying dividends. </w:t>
            </w:r>
          </w:p>
          <w:p w14:paraId="3BA72193" w14:textId="77777777" w:rsidR="005333E1" w:rsidRPr="004926E9" w:rsidRDefault="005333E1" w:rsidP="004926E9">
            <w:pPr>
              <w:spacing w:before="120" w:line="276" w:lineRule="auto"/>
              <w:ind w:right="315"/>
              <w:jc w:val="both"/>
              <w:rPr>
                <w:i/>
                <w:iCs/>
              </w:rPr>
            </w:pPr>
            <w:r w:rsidRPr="004926E9">
              <w:rPr>
                <w:i/>
                <w:iCs/>
              </w:rPr>
              <w:t xml:space="preserve">This initiative is breaking new ground for Local Government by actively driving economic development in our backyard so our community can realise the benefits from </w:t>
            </w:r>
            <w:r w:rsidRPr="004926E9">
              <w:rPr>
                <w:i/>
                <w:iCs/>
                <w:shd w:val="clear" w:color="auto" w:fill="FFFFFF"/>
              </w:rPr>
              <w:t>major supply chains.</w:t>
            </w:r>
          </w:p>
          <w:p w14:paraId="15BFDFBE" w14:textId="77777777" w:rsidR="005333E1" w:rsidRPr="004926E9" w:rsidRDefault="005333E1" w:rsidP="004926E9">
            <w:pPr>
              <w:spacing w:before="120" w:line="276" w:lineRule="auto"/>
              <w:ind w:right="315"/>
              <w:jc w:val="both"/>
              <w:rPr>
                <w:i/>
                <w:iCs/>
              </w:rPr>
            </w:pPr>
            <w:r w:rsidRPr="004926E9">
              <w:rPr>
                <w:i/>
                <w:iCs/>
              </w:rPr>
              <w:t xml:space="preserve">Each month we will be rolling out more training starting with a Certificate IV in Small Business Management, the Business Readiness Seminars in Rockhampton and Gracemere, as well as </w:t>
            </w:r>
            <w:r w:rsidR="006768DE">
              <w:rPr>
                <w:i/>
                <w:iCs/>
              </w:rPr>
              <w:t>potential additional</w:t>
            </w:r>
            <w:r w:rsidR="00175E5A">
              <w:rPr>
                <w:i/>
                <w:iCs/>
              </w:rPr>
              <w:t xml:space="preserve"> </w:t>
            </w:r>
            <w:r w:rsidRPr="004926E9">
              <w:rPr>
                <w:i/>
                <w:iCs/>
              </w:rPr>
              <w:t>courses</w:t>
            </w:r>
            <w:r w:rsidR="006768DE">
              <w:rPr>
                <w:i/>
                <w:iCs/>
              </w:rPr>
              <w:t xml:space="preserve"> in the future</w:t>
            </w:r>
          </w:p>
          <w:p w14:paraId="7CF73F9B" w14:textId="77777777" w:rsidR="005333E1" w:rsidRPr="004926E9" w:rsidRDefault="005333E1" w:rsidP="004926E9">
            <w:pPr>
              <w:spacing w:before="120" w:line="276" w:lineRule="auto"/>
              <w:ind w:right="315"/>
              <w:jc w:val="both"/>
              <w:rPr>
                <w:i/>
                <w:iCs/>
              </w:rPr>
            </w:pPr>
            <w:r w:rsidRPr="004926E9">
              <w:rPr>
                <w:i/>
                <w:iCs/>
              </w:rPr>
              <w:t>We are offering tangible training and workshops which will add value to our local workforce and business sector in their bid to secure work within Adani’s Carmichael Mine’s supply chains and other major supply chains.</w:t>
            </w:r>
          </w:p>
          <w:p w14:paraId="3450175E" w14:textId="77777777" w:rsidR="005333E1" w:rsidRPr="004926E9" w:rsidRDefault="005333E1" w:rsidP="004926E9">
            <w:pPr>
              <w:spacing w:before="120" w:line="276" w:lineRule="auto"/>
              <w:ind w:right="315"/>
              <w:jc w:val="both"/>
              <w:rPr>
                <w:i/>
                <w:iCs/>
              </w:rPr>
            </w:pPr>
            <w:r w:rsidRPr="004926E9">
              <w:rPr>
                <w:i/>
                <w:iCs/>
              </w:rPr>
              <w:t>Council is deliberately going heavy handed now at the outset because we want those who have stood by us in the bad times to be the ones who benefit first in the good times.</w:t>
            </w:r>
          </w:p>
          <w:p w14:paraId="7F9D46F0" w14:textId="77777777" w:rsidR="005333E1" w:rsidRPr="004926E9" w:rsidRDefault="005333E1" w:rsidP="004926E9">
            <w:pPr>
              <w:spacing w:before="120" w:line="276" w:lineRule="auto"/>
              <w:ind w:right="315"/>
              <w:jc w:val="both"/>
              <w:rPr>
                <w:i/>
                <w:iCs/>
              </w:rPr>
            </w:pPr>
            <w:r w:rsidRPr="004926E9">
              <w:rPr>
                <w:i/>
                <w:iCs/>
              </w:rPr>
              <w:t>We are already seeing results with businesses that weren’t as visible as they needed to be online changing their approach and taking the steps they need to.</w:t>
            </w:r>
          </w:p>
          <w:p w14:paraId="4FB76491" w14:textId="77777777" w:rsidR="005333E1" w:rsidRPr="004926E9" w:rsidRDefault="005333E1" w:rsidP="004926E9">
            <w:pPr>
              <w:spacing w:before="120" w:line="276" w:lineRule="auto"/>
              <w:ind w:right="315"/>
              <w:jc w:val="both"/>
              <w:rPr>
                <w:i/>
                <w:iCs/>
              </w:rPr>
            </w:pPr>
            <w:r w:rsidRPr="004926E9">
              <w:rPr>
                <w:i/>
                <w:iCs/>
              </w:rPr>
              <w:t>Resource proponents such as Adani have their own websites for local procurement and Council is opening that door up because we consider all those service equipment roles contestable for our local workforce.”</w:t>
            </w:r>
          </w:p>
          <w:p w14:paraId="4999E06C" w14:textId="77777777" w:rsidR="00EB6BCD" w:rsidRDefault="00EB6BCD" w:rsidP="00A45A65">
            <w:pPr>
              <w:spacing w:before="120" w:line="276" w:lineRule="auto"/>
              <w:ind w:right="315"/>
              <w:jc w:val="both"/>
              <w:rPr>
                <w:rFonts w:cs="Arial"/>
                <w:szCs w:val="18"/>
              </w:rPr>
            </w:pPr>
          </w:p>
          <w:p w14:paraId="491CE453" w14:textId="3941E583" w:rsidR="004926E9" w:rsidRDefault="009249DB" w:rsidP="00A45A65">
            <w:pPr>
              <w:spacing w:before="120" w:line="276" w:lineRule="auto"/>
              <w:ind w:right="315"/>
              <w:jc w:val="both"/>
              <w:rPr>
                <w:rFonts w:cs="Arial"/>
                <w:szCs w:val="18"/>
              </w:rPr>
            </w:pPr>
            <w:r w:rsidRPr="009249DB">
              <w:rPr>
                <w:noProof/>
                <w:szCs w:val="18"/>
                <w:lang w:eastAsia="en-AU"/>
              </w:rPr>
              <w:drawing>
                <wp:inline distT="0" distB="0" distL="0" distR="0" wp14:anchorId="5A072B30" wp14:editId="4F3ACD77">
                  <wp:extent cx="1801091" cy="84417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5015" cy="846015"/>
                          </a:xfrm>
                          <a:prstGeom prst="rect">
                            <a:avLst/>
                          </a:prstGeom>
                        </pic:spPr>
                      </pic:pic>
                    </a:graphicData>
                  </a:graphic>
                </wp:inline>
              </w:drawing>
            </w:r>
          </w:p>
          <w:p w14:paraId="74701047" w14:textId="77777777" w:rsidR="004926E9" w:rsidRPr="00A45A65" w:rsidRDefault="004926E9" w:rsidP="004926E9">
            <w:pPr>
              <w:spacing w:line="276" w:lineRule="auto"/>
              <w:rPr>
                <w:rFonts w:cs="Arial"/>
                <w:szCs w:val="18"/>
              </w:rPr>
            </w:pPr>
            <w:r w:rsidRPr="00A45A65">
              <w:rPr>
                <w:rFonts w:cs="Arial"/>
                <w:szCs w:val="18"/>
              </w:rPr>
              <w:t>Mayor Margaret Strelow</w:t>
            </w:r>
          </w:p>
          <w:p w14:paraId="0A2D629E" w14:textId="77777777" w:rsidR="004926E9" w:rsidRPr="00A45A65" w:rsidRDefault="004926E9" w:rsidP="004926E9">
            <w:pPr>
              <w:spacing w:before="60" w:line="276" w:lineRule="auto"/>
              <w:rPr>
                <w:rFonts w:cs="Arial"/>
                <w:szCs w:val="18"/>
              </w:rPr>
            </w:pPr>
            <w:r w:rsidRPr="00A45A65">
              <w:rPr>
                <w:rFonts w:cs="Arial"/>
                <w:color w:val="000000"/>
                <w:szCs w:val="18"/>
                <w:shd w:val="clear" w:color="auto" w:fill="FFFFFF"/>
              </w:rPr>
              <w:t xml:space="preserve">Rockhampton Regional Council </w:t>
            </w:r>
          </w:p>
          <w:p w14:paraId="0A2CED64" w14:textId="77777777" w:rsidR="004926E9" w:rsidRPr="00A45A65" w:rsidRDefault="004926E9" w:rsidP="00A45A65">
            <w:pPr>
              <w:spacing w:before="120" w:line="276" w:lineRule="auto"/>
              <w:ind w:right="315"/>
              <w:jc w:val="both"/>
              <w:rPr>
                <w:rFonts w:cs="Arial"/>
                <w:szCs w:val="18"/>
              </w:rPr>
            </w:pPr>
            <w:r w:rsidRPr="00A45A65">
              <w:rPr>
                <w:rFonts w:cs="Arial"/>
                <w:szCs w:val="18"/>
              </w:rPr>
              <w:t>9 Augus</w:t>
            </w:r>
            <w:r>
              <w:rPr>
                <w:rFonts w:cs="Arial"/>
                <w:szCs w:val="18"/>
              </w:rPr>
              <w:t>t 2017</w:t>
            </w:r>
          </w:p>
        </w:tc>
        <w:tc>
          <w:tcPr>
            <w:tcW w:w="3992" w:type="dxa"/>
          </w:tcPr>
          <w:p w14:paraId="789BCC53" w14:textId="77777777" w:rsidR="005333E1" w:rsidRDefault="00EB6BCD" w:rsidP="005333E1">
            <w:pPr>
              <w:spacing w:line="276" w:lineRule="auto"/>
              <w:jc w:val="both"/>
              <w:rPr>
                <w:rFonts w:cs="Arial"/>
                <w:szCs w:val="18"/>
              </w:rPr>
            </w:pPr>
            <w:r w:rsidRPr="00A45A65">
              <w:rPr>
                <w:noProof/>
                <w:color w:val="000000"/>
                <w:szCs w:val="18"/>
                <w:shd w:val="clear" w:color="auto" w:fill="FFFFFF"/>
                <w:lang w:eastAsia="en-AU"/>
              </w:rPr>
              <w:drawing>
                <wp:anchor distT="0" distB="114935" distL="114300" distR="0" simplePos="0" relativeHeight="251659776" behindDoc="0" locked="0" layoutInCell="1" allowOverlap="1" wp14:anchorId="2554CCE7" wp14:editId="315D1161">
                  <wp:simplePos x="0" y="0"/>
                  <wp:positionH relativeFrom="margin">
                    <wp:posOffset>857250</wp:posOffset>
                  </wp:positionH>
                  <wp:positionV relativeFrom="paragraph">
                    <wp:posOffset>0</wp:posOffset>
                  </wp:positionV>
                  <wp:extent cx="2030095" cy="2559685"/>
                  <wp:effectExtent l="0" t="0" r="8255" b="0"/>
                  <wp:wrapSquare wrapText="bothSides"/>
                  <wp:docPr id="10" name="Picture 10" descr="A person wearing glasses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yorstrelo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095" cy="2559685"/>
                          </a:xfrm>
                          <a:prstGeom prst="rect">
                            <a:avLst/>
                          </a:prstGeom>
                        </pic:spPr>
                      </pic:pic>
                    </a:graphicData>
                  </a:graphic>
                  <wp14:sizeRelH relativeFrom="page">
                    <wp14:pctWidth>0</wp14:pctWidth>
                  </wp14:sizeRelH>
                  <wp14:sizeRelV relativeFrom="page">
                    <wp14:pctHeight>0</wp14:pctHeight>
                  </wp14:sizeRelV>
                </wp:anchor>
              </w:drawing>
            </w:r>
          </w:p>
          <w:p w14:paraId="0BFA726F" w14:textId="77777777" w:rsidR="005333E1" w:rsidRDefault="005333E1" w:rsidP="005333E1">
            <w:pPr>
              <w:spacing w:line="276" w:lineRule="auto"/>
              <w:jc w:val="both"/>
              <w:rPr>
                <w:rFonts w:cs="Arial"/>
                <w:szCs w:val="18"/>
              </w:rPr>
            </w:pPr>
          </w:p>
          <w:p w14:paraId="2204BD8E" w14:textId="77777777" w:rsidR="005333E1" w:rsidRDefault="005333E1" w:rsidP="005333E1">
            <w:pPr>
              <w:spacing w:line="276" w:lineRule="auto"/>
              <w:jc w:val="both"/>
              <w:rPr>
                <w:rFonts w:cs="Arial"/>
                <w:szCs w:val="18"/>
              </w:rPr>
            </w:pPr>
          </w:p>
          <w:p w14:paraId="2AE8B107" w14:textId="77777777" w:rsidR="005333E1" w:rsidRDefault="005333E1" w:rsidP="005333E1">
            <w:pPr>
              <w:spacing w:line="276" w:lineRule="auto"/>
              <w:jc w:val="both"/>
              <w:rPr>
                <w:rFonts w:cs="Arial"/>
                <w:szCs w:val="18"/>
              </w:rPr>
            </w:pPr>
          </w:p>
          <w:p w14:paraId="3BDC151D" w14:textId="77777777" w:rsidR="005333E1" w:rsidRDefault="005333E1" w:rsidP="005333E1">
            <w:pPr>
              <w:spacing w:line="276" w:lineRule="auto"/>
              <w:jc w:val="both"/>
              <w:rPr>
                <w:rFonts w:cs="Arial"/>
                <w:szCs w:val="18"/>
              </w:rPr>
            </w:pPr>
          </w:p>
          <w:p w14:paraId="0522BC86" w14:textId="77777777" w:rsidR="005333E1" w:rsidRDefault="005333E1" w:rsidP="005333E1">
            <w:pPr>
              <w:spacing w:line="276" w:lineRule="auto"/>
              <w:jc w:val="both"/>
              <w:rPr>
                <w:rFonts w:cs="Arial"/>
                <w:szCs w:val="18"/>
              </w:rPr>
            </w:pPr>
          </w:p>
          <w:p w14:paraId="20A722FE" w14:textId="77777777" w:rsidR="005333E1" w:rsidRDefault="005333E1" w:rsidP="005333E1">
            <w:pPr>
              <w:spacing w:line="276" w:lineRule="auto"/>
              <w:jc w:val="both"/>
              <w:rPr>
                <w:rFonts w:cs="Arial"/>
                <w:szCs w:val="18"/>
              </w:rPr>
            </w:pPr>
          </w:p>
          <w:p w14:paraId="46F63A99" w14:textId="77777777" w:rsidR="005333E1" w:rsidRDefault="005333E1" w:rsidP="005333E1">
            <w:pPr>
              <w:spacing w:line="276" w:lineRule="auto"/>
              <w:jc w:val="both"/>
              <w:rPr>
                <w:rFonts w:cs="Arial"/>
                <w:szCs w:val="18"/>
              </w:rPr>
            </w:pPr>
          </w:p>
          <w:p w14:paraId="6F32CEA1" w14:textId="77777777" w:rsidR="005333E1" w:rsidRDefault="005333E1" w:rsidP="005333E1">
            <w:pPr>
              <w:spacing w:line="276" w:lineRule="auto"/>
              <w:jc w:val="both"/>
              <w:rPr>
                <w:rFonts w:cs="Arial"/>
                <w:szCs w:val="18"/>
              </w:rPr>
            </w:pPr>
          </w:p>
          <w:p w14:paraId="0B2DE888" w14:textId="77777777" w:rsidR="005333E1" w:rsidRDefault="005333E1" w:rsidP="005333E1">
            <w:pPr>
              <w:spacing w:line="276" w:lineRule="auto"/>
              <w:jc w:val="both"/>
              <w:rPr>
                <w:rFonts w:cs="Arial"/>
                <w:szCs w:val="18"/>
              </w:rPr>
            </w:pPr>
          </w:p>
          <w:p w14:paraId="7B3E6E90" w14:textId="77777777" w:rsidR="005333E1" w:rsidRDefault="005333E1" w:rsidP="005333E1">
            <w:pPr>
              <w:spacing w:line="276" w:lineRule="auto"/>
              <w:jc w:val="both"/>
              <w:rPr>
                <w:rFonts w:cs="Arial"/>
                <w:szCs w:val="18"/>
              </w:rPr>
            </w:pPr>
          </w:p>
          <w:p w14:paraId="25247D41" w14:textId="77777777" w:rsidR="004926E9" w:rsidRDefault="004926E9" w:rsidP="005333E1">
            <w:pPr>
              <w:spacing w:line="276" w:lineRule="auto"/>
              <w:jc w:val="both"/>
              <w:rPr>
                <w:rFonts w:cs="Arial"/>
                <w:szCs w:val="18"/>
              </w:rPr>
            </w:pPr>
          </w:p>
          <w:p w14:paraId="03E5F2AB" w14:textId="77777777" w:rsidR="004926E9" w:rsidRDefault="004926E9" w:rsidP="005333E1">
            <w:pPr>
              <w:spacing w:line="276" w:lineRule="auto"/>
              <w:jc w:val="both"/>
              <w:rPr>
                <w:rFonts w:cs="Arial"/>
                <w:szCs w:val="18"/>
              </w:rPr>
            </w:pPr>
          </w:p>
          <w:p w14:paraId="279B4B9C" w14:textId="77777777" w:rsidR="004926E9" w:rsidRDefault="004926E9" w:rsidP="005333E1">
            <w:pPr>
              <w:spacing w:line="276" w:lineRule="auto"/>
              <w:jc w:val="both"/>
              <w:rPr>
                <w:rFonts w:cs="Arial"/>
                <w:szCs w:val="18"/>
              </w:rPr>
            </w:pPr>
          </w:p>
          <w:p w14:paraId="0BB07013" w14:textId="77777777" w:rsidR="004926E9" w:rsidRDefault="004926E9" w:rsidP="005333E1">
            <w:pPr>
              <w:spacing w:line="276" w:lineRule="auto"/>
              <w:jc w:val="both"/>
              <w:rPr>
                <w:rFonts w:cs="Arial"/>
                <w:szCs w:val="18"/>
              </w:rPr>
            </w:pPr>
          </w:p>
          <w:p w14:paraId="0AC8388F" w14:textId="77777777" w:rsidR="004926E9" w:rsidRDefault="004926E9" w:rsidP="005333E1">
            <w:pPr>
              <w:spacing w:line="276" w:lineRule="auto"/>
              <w:jc w:val="both"/>
              <w:rPr>
                <w:rFonts w:cs="Arial"/>
                <w:szCs w:val="18"/>
              </w:rPr>
            </w:pPr>
          </w:p>
          <w:p w14:paraId="3E2E8D82" w14:textId="77777777" w:rsidR="004926E9" w:rsidRDefault="004926E9" w:rsidP="005333E1">
            <w:pPr>
              <w:spacing w:line="276" w:lineRule="auto"/>
              <w:jc w:val="both"/>
              <w:rPr>
                <w:rFonts w:cs="Arial"/>
                <w:szCs w:val="18"/>
              </w:rPr>
            </w:pPr>
          </w:p>
          <w:p w14:paraId="1AF7799D" w14:textId="77777777" w:rsidR="005333E1" w:rsidRPr="00A45A65" w:rsidRDefault="005333E1" w:rsidP="005333E1">
            <w:pPr>
              <w:spacing w:before="160" w:line="276" w:lineRule="auto"/>
              <w:jc w:val="both"/>
              <w:rPr>
                <w:rFonts w:cs="Arial"/>
                <w:szCs w:val="18"/>
              </w:rPr>
            </w:pPr>
          </w:p>
          <w:p w14:paraId="23013728" w14:textId="77777777" w:rsidR="00EB6BCD" w:rsidRPr="00A45A65" w:rsidRDefault="00EB6BCD" w:rsidP="00A45A65">
            <w:pPr>
              <w:spacing w:line="276" w:lineRule="auto"/>
              <w:rPr>
                <w:rFonts w:cs="Arial"/>
                <w:szCs w:val="18"/>
              </w:rPr>
            </w:pPr>
          </w:p>
          <w:p w14:paraId="00ADB913" w14:textId="77777777" w:rsidR="00EB6BCD" w:rsidRPr="00A45A65" w:rsidRDefault="00EB6BCD" w:rsidP="004926E9">
            <w:pPr>
              <w:spacing w:before="60" w:line="276" w:lineRule="auto"/>
              <w:ind w:left="720"/>
              <w:rPr>
                <w:rFonts w:cs="Arial"/>
                <w:szCs w:val="18"/>
              </w:rPr>
            </w:pPr>
          </w:p>
        </w:tc>
      </w:tr>
    </w:tbl>
    <w:p w14:paraId="0FB275D8" w14:textId="77777777" w:rsidR="009240DE" w:rsidRDefault="009240DE" w:rsidP="009240DE"/>
    <w:p w14:paraId="4C5FA8C9" w14:textId="77777777" w:rsidR="009708E1" w:rsidRDefault="009708E1" w:rsidP="009240DE"/>
    <w:p w14:paraId="0CDB09E4" w14:textId="77777777" w:rsidR="009708E1" w:rsidRDefault="009708E1" w:rsidP="009240DE"/>
    <w:p w14:paraId="4A1729F9" w14:textId="77777777" w:rsidR="00EB6BCD" w:rsidRPr="00955281" w:rsidRDefault="00EB6BCD" w:rsidP="00955281">
      <w:pPr>
        <w:pStyle w:val="Rpt-hdg1"/>
      </w:pPr>
      <w:bookmarkStart w:id="4" w:name="_Toc494614332"/>
      <w:r w:rsidRPr="00955281">
        <w:lastRenderedPageBreak/>
        <w:t>Introduction</w:t>
      </w:r>
      <w:bookmarkEnd w:id="4"/>
    </w:p>
    <w:p w14:paraId="75B20D7F" w14:textId="77F303D0" w:rsidR="00EB6BCD" w:rsidRDefault="00EB6BCD" w:rsidP="00AB3437">
      <w:pPr>
        <w:spacing w:after="160"/>
        <w:jc w:val="both"/>
      </w:pPr>
      <w:r w:rsidRPr="00EB6BCD">
        <w:t xml:space="preserve">Welcome to the Gear Up Rocky - Business Readiness </w:t>
      </w:r>
      <w:r w:rsidR="00AB3437">
        <w:t>Video Series</w:t>
      </w:r>
      <w:r w:rsidRPr="00EB6BCD">
        <w:t xml:space="preserve">, which has been designed to help Rockhampton </w:t>
      </w:r>
      <w:r w:rsidR="00D81B13">
        <w:t>R</w:t>
      </w:r>
      <w:r w:rsidRPr="00EB6BCD">
        <w:t xml:space="preserve">egional </w:t>
      </w:r>
      <w:r w:rsidR="005F3538">
        <w:t>b</w:t>
      </w:r>
      <w:r w:rsidRPr="00EB6BCD">
        <w:t>usines</w:t>
      </w:r>
      <w:r w:rsidR="00AB3437">
        <w:t xml:space="preserve">ses increase their awareness </w:t>
      </w:r>
      <w:r w:rsidRPr="00EB6BCD">
        <w:t xml:space="preserve">how to compete in major </w:t>
      </w:r>
      <w:r w:rsidR="00E11D69">
        <w:t xml:space="preserve">projects </w:t>
      </w:r>
      <w:r w:rsidRPr="00EB6BCD">
        <w:t>supply chains,</w:t>
      </w:r>
      <w:r w:rsidRPr="00EB6BCD">
        <w:rPr>
          <w:color w:val="000000"/>
          <w:szCs w:val="18"/>
          <w:shd w:val="clear" w:color="auto" w:fill="FFFFFF"/>
        </w:rPr>
        <w:t xml:space="preserve"> including </w:t>
      </w:r>
      <w:r w:rsidRPr="00EB6BCD">
        <w:t>Adani’s Carmichael Coal Mine, Rail and Port Projects.</w:t>
      </w:r>
    </w:p>
    <w:p w14:paraId="3C003E7E" w14:textId="0667B1CB" w:rsidR="00AB3437" w:rsidRDefault="00AB3437" w:rsidP="00AB3437">
      <w:pPr>
        <w:spacing w:after="160"/>
        <w:jc w:val="both"/>
      </w:pPr>
      <w:r>
        <w:t>This Video Series covers the following areas:</w:t>
      </w:r>
    </w:p>
    <w:tbl>
      <w:tblPr>
        <w:tblStyle w:val="TableGrid"/>
        <w:tblW w:w="0" w:type="auto"/>
        <w:tblCellMar>
          <w:top w:w="57" w:type="dxa"/>
          <w:bottom w:w="57" w:type="dxa"/>
        </w:tblCellMar>
        <w:tblLook w:val="04A0" w:firstRow="1" w:lastRow="0" w:firstColumn="1" w:lastColumn="0" w:noHBand="0" w:noVBand="1"/>
      </w:tblPr>
      <w:tblGrid>
        <w:gridCol w:w="1526"/>
        <w:gridCol w:w="1984"/>
        <w:gridCol w:w="6344"/>
      </w:tblGrid>
      <w:tr w:rsidR="00171316" w14:paraId="1C86F68C" w14:textId="77777777" w:rsidTr="00171316">
        <w:tc>
          <w:tcPr>
            <w:tcW w:w="3510" w:type="dxa"/>
            <w:gridSpan w:val="2"/>
            <w:shd w:val="clear" w:color="auto" w:fill="F2F2F2" w:themeFill="background1" w:themeFillShade="F2"/>
            <w:vAlign w:val="center"/>
          </w:tcPr>
          <w:p w14:paraId="2D0C7077" w14:textId="6B48DD47" w:rsidR="00171316" w:rsidRPr="009952AC" w:rsidRDefault="00171316" w:rsidP="00171316">
            <w:pPr>
              <w:jc w:val="center"/>
              <w:rPr>
                <w:b/>
                <w:szCs w:val="18"/>
              </w:rPr>
            </w:pPr>
            <w:r w:rsidRPr="009952AC">
              <w:rPr>
                <w:b/>
                <w:szCs w:val="18"/>
              </w:rPr>
              <w:t>Video Topics</w:t>
            </w:r>
          </w:p>
        </w:tc>
        <w:tc>
          <w:tcPr>
            <w:tcW w:w="6344" w:type="dxa"/>
            <w:shd w:val="clear" w:color="auto" w:fill="F2F2F2" w:themeFill="background1" w:themeFillShade="F2"/>
            <w:vAlign w:val="center"/>
          </w:tcPr>
          <w:p w14:paraId="514343A5" w14:textId="6ACA841E" w:rsidR="00171316" w:rsidRPr="009952AC" w:rsidRDefault="00171316" w:rsidP="00171316">
            <w:pPr>
              <w:spacing w:line="276" w:lineRule="auto"/>
              <w:jc w:val="center"/>
              <w:rPr>
                <w:b/>
                <w:szCs w:val="18"/>
              </w:rPr>
            </w:pPr>
            <w:r w:rsidRPr="009952AC">
              <w:rPr>
                <w:b/>
                <w:szCs w:val="18"/>
              </w:rPr>
              <w:t>Key Areas Covered</w:t>
            </w:r>
          </w:p>
        </w:tc>
      </w:tr>
      <w:tr w:rsidR="00171316" w14:paraId="247517D8" w14:textId="77777777" w:rsidTr="00171316">
        <w:tc>
          <w:tcPr>
            <w:tcW w:w="1526" w:type="dxa"/>
          </w:tcPr>
          <w:p w14:paraId="086F4C9F" w14:textId="29185C3D" w:rsidR="00171316" w:rsidRPr="00171316" w:rsidRDefault="00171316" w:rsidP="00535F97">
            <w:pPr>
              <w:rPr>
                <w:szCs w:val="18"/>
              </w:rPr>
            </w:pPr>
            <w:r w:rsidRPr="00171316">
              <w:rPr>
                <w:szCs w:val="18"/>
              </w:rPr>
              <w:t>Major Projects</w:t>
            </w:r>
          </w:p>
        </w:tc>
        <w:tc>
          <w:tcPr>
            <w:tcW w:w="1984" w:type="dxa"/>
          </w:tcPr>
          <w:p w14:paraId="5659B737" w14:textId="5C998424" w:rsidR="00171316" w:rsidRPr="00955281" w:rsidRDefault="00171316" w:rsidP="00535F97">
            <w:pPr>
              <w:rPr>
                <w:color w:val="000000" w:themeColor="text1"/>
                <w:szCs w:val="18"/>
              </w:rPr>
            </w:pPr>
            <w:bookmarkStart w:id="5" w:name="_Hlk494613075"/>
            <w:r w:rsidRPr="00955281">
              <w:rPr>
                <w:color w:val="000000" w:themeColor="text1"/>
                <w:szCs w:val="18"/>
              </w:rPr>
              <w:t>Major Projects Supply Opportunities &amp; Tendering Requirements</w:t>
            </w:r>
            <w:bookmarkEnd w:id="5"/>
          </w:p>
        </w:tc>
        <w:tc>
          <w:tcPr>
            <w:tcW w:w="6344" w:type="dxa"/>
          </w:tcPr>
          <w:p w14:paraId="45FE887F" w14:textId="409D6B5D" w:rsidR="00171316" w:rsidRPr="009952AC" w:rsidRDefault="00171316" w:rsidP="00171316">
            <w:pPr>
              <w:pStyle w:val="ListParagraph"/>
              <w:numPr>
                <w:ilvl w:val="0"/>
                <w:numId w:val="12"/>
              </w:numPr>
              <w:spacing w:line="276" w:lineRule="auto"/>
              <w:jc w:val="left"/>
              <w:rPr>
                <w:szCs w:val="18"/>
              </w:rPr>
            </w:pPr>
            <w:r w:rsidRPr="009952AC">
              <w:rPr>
                <w:szCs w:val="18"/>
              </w:rPr>
              <w:t>Goods and services required by major projects supply chains and its suppliers</w:t>
            </w:r>
          </w:p>
          <w:p w14:paraId="46F294FC" w14:textId="58D13170" w:rsidR="00171316" w:rsidRPr="009952AC" w:rsidRDefault="00171316" w:rsidP="00171316">
            <w:pPr>
              <w:pStyle w:val="ListParagraph"/>
              <w:numPr>
                <w:ilvl w:val="0"/>
                <w:numId w:val="12"/>
              </w:numPr>
              <w:spacing w:line="276" w:lineRule="auto"/>
              <w:jc w:val="left"/>
              <w:rPr>
                <w:szCs w:val="18"/>
              </w:rPr>
            </w:pPr>
            <w:r w:rsidRPr="009952AC">
              <w:rPr>
                <w:szCs w:val="18"/>
              </w:rPr>
              <w:t>Where your business fits in major supply chains and where to find opportunities</w:t>
            </w:r>
          </w:p>
          <w:p w14:paraId="4AD69092" w14:textId="02C54042" w:rsidR="00171316" w:rsidRPr="009952AC" w:rsidRDefault="00171316" w:rsidP="00171316">
            <w:pPr>
              <w:pStyle w:val="ListParagraph"/>
              <w:numPr>
                <w:ilvl w:val="0"/>
                <w:numId w:val="12"/>
              </w:numPr>
              <w:spacing w:line="276" w:lineRule="auto"/>
              <w:jc w:val="left"/>
              <w:rPr>
                <w:szCs w:val="18"/>
              </w:rPr>
            </w:pPr>
            <w:r w:rsidRPr="009952AC">
              <w:rPr>
                <w:szCs w:val="18"/>
              </w:rPr>
              <w:t>Supplier registration requirements and tendering requirements</w:t>
            </w:r>
          </w:p>
        </w:tc>
      </w:tr>
      <w:tr w:rsidR="00171316" w14:paraId="3AFB6D13" w14:textId="77777777" w:rsidTr="00171316">
        <w:tc>
          <w:tcPr>
            <w:tcW w:w="1526" w:type="dxa"/>
          </w:tcPr>
          <w:p w14:paraId="6267E6E2" w14:textId="7B5F6066" w:rsidR="00171316" w:rsidRPr="00171316" w:rsidRDefault="00171316" w:rsidP="00535F97">
            <w:pPr>
              <w:rPr>
                <w:szCs w:val="18"/>
              </w:rPr>
            </w:pPr>
            <w:r w:rsidRPr="00171316">
              <w:rPr>
                <w:szCs w:val="18"/>
              </w:rPr>
              <w:t>Promotion</w:t>
            </w:r>
          </w:p>
        </w:tc>
        <w:tc>
          <w:tcPr>
            <w:tcW w:w="1984" w:type="dxa"/>
          </w:tcPr>
          <w:p w14:paraId="3B20750A" w14:textId="30DB26AF" w:rsidR="00171316" w:rsidRPr="00955281" w:rsidRDefault="00171316" w:rsidP="00535F97">
            <w:pPr>
              <w:rPr>
                <w:color w:val="000000" w:themeColor="text1"/>
                <w:szCs w:val="18"/>
              </w:rPr>
            </w:pPr>
            <w:r w:rsidRPr="00955281">
              <w:rPr>
                <w:color w:val="000000" w:themeColor="text1"/>
                <w:szCs w:val="18"/>
              </w:rPr>
              <w:t>Supply Chain Promotion</w:t>
            </w:r>
          </w:p>
        </w:tc>
        <w:tc>
          <w:tcPr>
            <w:tcW w:w="6344" w:type="dxa"/>
          </w:tcPr>
          <w:p w14:paraId="3A82374A" w14:textId="1762F6CD" w:rsidR="00171316" w:rsidRPr="009952AC" w:rsidRDefault="00171316" w:rsidP="00171316">
            <w:pPr>
              <w:pStyle w:val="ListParagraph"/>
              <w:numPr>
                <w:ilvl w:val="0"/>
                <w:numId w:val="13"/>
              </w:numPr>
              <w:spacing w:line="276" w:lineRule="auto"/>
              <w:jc w:val="left"/>
              <w:rPr>
                <w:szCs w:val="18"/>
              </w:rPr>
            </w:pPr>
            <w:r w:rsidRPr="009952AC">
              <w:rPr>
                <w:szCs w:val="18"/>
              </w:rPr>
              <w:t>Types of Capability Statements and how to use them</w:t>
            </w:r>
          </w:p>
          <w:p w14:paraId="371B5E21" w14:textId="2D039126" w:rsidR="00171316" w:rsidRPr="009952AC" w:rsidRDefault="00171316" w:rsidP="00171316">
            <w:pPr>
              <w:pStyle w:val="ListParagraph"/>
              <w:numPr>
                <w:ilvl w:val="0"/>
                <w:numId w:val="13"/>
              </w:numPr>
              <w:spacing w:line="276" w:lineRule="auto"/>
              <w:jc w:val="left"/>
              <w:rPr>
                <w:szCs w:val="18"/>
              </w:rPr>
            </w:pPr>
            <w:r w:rsidRPr="009952AC">
              <w:rPr>
                <w:szCs w:val="18"/>
              </w:rPr>
              <w:t>What proponents are seeking from your website</w:t>
            </w:r>
          </w:p>
          <w:p w14:paraId="6736C39E" w14:textId="152AF58A" w:rsidR="00171316" w:rsidRPr="009952AC" w:rsidRDefault="00171316" w:rsidP="00171316">
            <w:pPr>
              <w:pStyle w:val="ListParagraph"/>
              <w:numPr>
                <w:ilvl w:val="0"/>
                <w:numId w:val="13"/>
              </w:numPr>
              <w:spacing w:line="276" w:lineRule="auto"/>
              <w:jc w:val="left"/>
              <w:rPr>
                <w:szCs w:val="18"/>
              </w:rPr>
            </w:pPr>
            <w:r w:rsidRPr="009952AC">
              <w:rPr>
                <w:szCs w:val="18"/>
              </w:rPr>
              <w:t>Ways to promote your business</w:t>
            </w:r>
          </w:p>
        </w:tc>
      </w:tr>
      <w:tr w:rsidR="00171316" w14:paraId="7402C2F0" w14:textId="77777777" w:rsidTr="00171316">
        <w:tc>
          <w:tcPr>
            <w:tcW w:w="1526" w:type="dxa"/>
          </w:tcPr>
          <w:p w14:paraId="7CF9FD1E" w14:textId="2A97B253" w:rsidR="00171316" w:rsidRPr="00171316" w:rsidRDefault="00171316" w:rsidP="00535F97">
            <w:pPr>
              <w:rPr>
                <w:szCs w:val="18"/>
              </w:rPr>
            </w:pPr>
            <w:r w:rsidRPr="00171316">
              <w:rPr>
                <w:szCs w:val="18"/>
              </w:rPr>
              <w:t>Capability</w:t>
            </w:r>
          </w:p>
        </w:tc>
        <w:tc>
          <w:tcPr>
            <w:tcW w:w="1984" w:type="dxa"/>
          </w:tcPr>
          <w:p w14:paraId="5A944239" w14:textId="471147BD" w:rsidR="00171316" w:rsidRPr="00955281" w:rsidRDefault="00171316" w:rsidP="00535F97">
            <w:pPr>
              <w:rPr>
                <w:color w:val="000000" w:themeColor="text1"/>
                <w:szCs w:val="18"/>
              </w:rPr>
            </w:pPr>
            <w:r w:rsidRPr="00955281">
              <w:rPr>
                <w:color w:val="000000" w:themeColor="text1"/>
                <w:szCs w:val="18"/>
              </w:rPr>
              <w:t>Framework for Building Supply Chain Capability &amp; Capacity</w:t>
            </w:r>
          </w:p>
        </w:tc>
        <w:tc>
          <w:tcPr>
            <w:tcW w:w="6344" w:type="dxa"/>
          </w:tcPr>
          <w:p w14:paraId="406C8CE8" w14:textId="44A4D401" w:rsidR="00171316" w:rsidRPr="009952AC" w:rsidRDefault="00171316" w:rsidP="00171316">
            <w:pPr>
              <w:pStyle w:val="ListParagraph"/>
              <w:numPr>
                <w:ilvl w:val="0"/>
                <w:numId w:val="14"/>
              </w:numPr>
              <w:spacing w:line="276" w:lineRule="auto"/>
              <w:jc w:val="left"/>
              <w:rPr>
                <w:szCs w:val="18"/>
              </w:rPr>
            </w:pPr>
            <w:r w:rsidRPr="009952AC">
              <w:rPr>
                <w:szCs w:val="18"/>
              </w:rPr>
              <w:t>Implementing your Strategic Business Plan</w:t>
            </w:r>
          </w:p>
          <w:p w14:paraId="7956EBAE" w14:textId="523E4FB5" w:rsidR="00171316" w:rsidRPr="009952AC" w:rsidRDefault="00171316" w:rsidP="00171316">
            <w:pPr>
              <w:pStyle w:val="ListParagraph"/>
              <w:numPr>
                <w:ilvl w:val="0"/>
                <w:numId w:val="14"/>
              </w:numPr>
              <w:spacing w:line="276" w:lineRule="auto"/>
              <w:jc w:val="left"/>
              <w:rPr>
                <w:szCs w:val="18"/>
              </w:rPr>
            </w:pPr>
            <w:r w:rsidRPr="009952AC">
              <w:rPr>
                <w:szCs w:val="18"/>
              </w:rPr>
              <w:t xml:space="preserve">Achieving alignment between Supply Chain Performance, Supply Chain Strategy, Supply Chain Network, Supply Chain Processes and Supply Chain Resources </w:t>
            </w:r>
          </w:p>
          <w:p w14:paraId="04BD7A20" w14:textId="185F687D" w:rsidR="00171316" w:rsidRPr="009952AC" w:rsidRDefault="00171316" w:rsidP="00171316">
            <w:pPr>
              <w:pStyle w:val="ListParagraph"/>
              <w:numPr>
                <w:ilvl w:val="0"/>
                <w:numId w:val="14"/>
              </w:numPr>
              <w:spacing w:line="276" w:lineRule="auto"/>
              <w:jc w:val="left"/>
              <w:rPr>
                <w:szCs w:val="18"/>
              </w:rPr>
            </w:pPr>
            <w:r w:rsidRPr="009952AC">
              <w:rPr>
                <w:szCs w:val="18"/>
              </w:rPr>
              <w:t>Aligning Supplier Development with your Supplier Tier</w:t>
            </w:r>
          </w:p>
        </w:tc>
      </w:tr>
      <w:tr w:rsidR="00171316" w14:paraId="6EB14AA7" w14:textId="77777777" w:rsidTr="00171316">
        <w:tc>
          <w:tcPr>
            <w:tcW w:w="1526" w:type="dxa"/>
          </w:tcPr>
          <w:p w14:paraId="78F2663F" w14:textId="428DBE4E" w:rsidR="00171316" w:rsidRPr="00171316" w:rsidRDefault="00171316" w:rsidP="00535F97">
            <w:pPr>
              <w:rPr>
                <w:szCs w:val="18"/>
              </w:rPr>
            </w:pPr>
            <w:r w:rsidRPr="00171316">
              <w:rPr>
                <w:szCs w:val="18"/>
              </w:rPr>
              <w:t>Expanding</w:t>
            </w:r>
          </w:p>
        </w:tc>
        <w:tc>
          <w:tcPr>
            <w:tcW w:w="1984" w:type="dxa"/>
          </w:tcPr>
          <w:p w14:paraId="28FD5C90" w14:textId="1D70517A" w:rsidR="00171316" w:rsidRPr="00955281" w:rsidRDefault="00171316" w:rsidP="00535F97">
            <w:pPr>
              <w:rPr>
                <w:color w:val="000000" w:themeColor="text1"/>
                <w:szCs w:val="18"/>
              </w:rPr>
            </w:pPr>
            <w:r w:rsidRPr="00955281">
              <w:rPr>
                <w:color w:val="000000" w:themeColor="text1"/>
                <w:szCs w:val="18"/>
              </w:rPr>
              <w:t>Expanding Your Business to Seize Opportunities</w:t>
            </w:r>
          </w:p>
        </w:tc>
        <w:tc>
          <w:tcPr>
            <w:tcW w:w="6344" w:type="dxa"/>
          </w:tcPr>
          <w:p w14:paraId="3A1773C3" w14:textId="3B92F6F5" w:rsidR="00171316" w:rsidRPr="004C053B" w:rsidRDefault="00171316" w:rsidP="00171316">
            <w:pPr>
              <w:pStyle w:val="ListParagraph"/>
              <w:numPr>
                <w:ilvl w:val="0"/>
                <w:numId w:val="14"/>
              </w:numPr>
              <w:spacing w:line="276" w:lineRule="auto"/>
              <w:jc w:val="left"/>
              <w:rPr>
                <w:szCs w:val="18"/>
              </w:rPr>
            </w:pPr>
            <w:r w:rsidRPr="004C053B">
              <w:rPr>
                <w:szCs w:val="18"/>
              </w:rPr>
              <w:t>Market Research requirements</w:t>
            </w:r>
            <w:r>
              <w:rPr>
                <w:szCs w:val="18"/>
              </w:rPr>
              <w:t>,</w:t>
            </w:r>
            <w:r w:rsidRPr="004C053B">
              <w:rPr>
                <w:szCs w:val="18"/>
              </w:rPr>
              <w:t xml:space="preserve"> and </w:t>
            </w:r>
            <w:r>
              <w:rPr>
                <w:szCs w:val="18"/>
              </w:rPr>
              <w:t>m</w:t>
            </w:r>
            <w:r w:rsidRPr="004C053B">
              <w:rPr>
                <w:szCs w:val="18"/>
              </w:rPr>
              <w:t>anaging growth and diversification risks</w:t>
            </w:r>
          </w:p>
          <w:p w14:paraId="30C0D137" w14:textId="1681B085" w:rsidR="00171316" w:rsidRPr="009952AC" w:rsidRDefault="00171316" w:rsidP="00171316">
            <w:pPr>
              <w:pStyle w:val="ListParagraph"/>
              <w:numPr>
                <w:ilvl w:val="0"/>
                <w:numId w:val="14"/>
              </w:numPr>
              <w:spacing w:line="276" w:lineRule="auto"/>
              <w:jc w:val="left"/>
              <w:rPr>
                <w:szCs w:val="18"/>
              </w:rPr>
            </w:pPr>
            <w:r>
              <w:rPr>
                <w:szCs w:val="18"/>
              </w:rPr>
              <w:t>Addressing h</w:t>
            </w:r>
            <w:r w:rsidRPr="009952AC">
              <w:rPr>
                <w:szCs w:val="18"/>
              </w:rPr>
              <w:t>uman resource skills capability and capacity</w:t>
            </w:r>
          </w:p>
          <w:p w14:paraId="1AD4BF08" w14:textId="230B8D93" w:rsidR="00171316" w:rsidRPr="009952AC" w:rsidRDefault="00171316" w:rsidP="00171316">
            <w:pPr>
              <w:pStyle w:val="ListParagraph"/>
              <w:numPr>
                <w:ilvl w:val="0"/>
                <w:numId w:val="14"/>
              </w:numPr>
              <w:spacing w:line="276" w:lineRule="auto"/>
              <w:jc w:val="left"/>
              <w:rPr>
                <w:szCs w:val="18"/>
              </w:rPr>
            </w:pPr>
            <w:r w:rsidRPr="009952AC">
              <w:rPr>
                <w:szCs w:val="18"/>
              </w:rPr>
              <w:t>Reviewing business footprint and exploring exporting opportunities</w:t>
            </w:r>
          </w:p>
        </w:tc>
      </w:tr>
      <w:tr w:rsidR="00171316" w14:paraId="4CD26DD5" w14:textId="77777777" w:rsidTr="00171316">
        <w:tc>
          <w:tcPr>
            <w:tcW w:w="1526" w:type="dxa"/>
          </w:tcPr>
          <w:p w14:paraId="4A6160C3" w14:textId="722A8445" w:rsidR="00171316" w:rsidRPr="00171316" w:rsidRDefault="00171316" w:rsidP="00535F97">
            <w:pPr>
              <w:rPr>
                <w:szCs w:val="18"/>
              </w:rPr>
            </w:pPr>
            <w:r w:rsidRPr="00171316">
              <w:rPr>
                <w:szCs w:val="18"/>
              </w:rPr>
              <w:t>Collaboration</w:t>
            </w:r>
          </w:p>
        </w:tc>
        <w:tc>
          <w:tcPr>
            <w:tcW w:w="1984" w:type="dxa"/>
          </w:tcPr>
          <w:p w14:paraId="2289E414" w14:textId="0649702F" w:rsidR="00171316" w:rsidRPr="00955281" w:rsidRDefault="00171316" w:rsidP="00535F97">
            <w:pPr>
              <w:rPr>
                <w:color w:val="000000" w:themeColor="text1"/>
                <w:szCs w:val="18"/>
              </w:rPr>
            </w:pPr>
            <w:r w:rsidRPr="00955281">
              <w:rPr>
                <w:color w:val="000000" w:themeColor="text1"/>
                <w:szCs w:val="18"/>
              </w:rPr>
              <w:t>Supply Chain Collaboration &amp; Partnerships to Seize Opportunities</w:t>
            </w:r>
          </w:p>
        </w:tc>
        <w:tc>
          <w:tcPr>
            <w:tcW w:w="6344" w:type="dxa"/>
          </w:tcPr>
          <w:p w14:paraId="3C6AA7BF" w14:textId="1FA3FF72" w:rsidR="00171316" w:rsidRPr="009952AC" w:rsidRDefault="00171316" w:rsidP="00171316">
            <w:pPr>
              <w:pStyle w:val="ListParagraph"/>
              <w:numPr>
                <w:ilvl w:val="0"/>
                <w:numId w:val="14"/>
              </w:numPr>
              <w:spacing w:line="276" w:lineRule="auto"/>
              <w:jc w:val="left"/>
              <w:rPr>
                <w:szCs w:val="18"/>
              </w:rPr>
            </w:pPr>
            <w:r w:rsidRPr="009952AC">
              <w:rPr>
                <w:szCs w:val="18"/>
              </w:rPr>
              <w:t>Collaborative Bidding</w:t>
            </w:r>
          </w:p>
          <w:p w14:paraId="215D3482" w14:textId="17EAAA2D" w:rsidR="00171316" w:rsidRPr="009952AC" w:rsidRDefault="00171316" w:rsidP="00171316">
            <w:pPr>
              <w:pStyle w:val="ListParagraph"/>
              <w:numPr>
                <w:ilvl w:val="0"/>
                <w:numId w:val="14"/>
              </w:numPr>
              <w:spacing w:line="276" w:lineRule="auto"/>
              <w:jc w:val="left"/>
              <w:rPr>
                <w:szCs w:val="18"/>
              </w:rPr>
            </w:pPr>
            <w:r w:rsidRPr="009952AC">
              <w:rPr>
                <w:szCs w:val="18"/>
              </w:rPr>
              <w:t>Key drivers of collaborative business relationships</w:t>
            </w:r>
          </w:p>
          <w:p w14:paraId="0A18F6BF" w14:textId="66738C04" w:rsidR="00171316" w:rsidRPr="009952AC" w:rsidRDefault="00171316" w:rsidP="00171316">
            <w:pPr>
              <w:pStyle w:val="ListParagraph"/>
              <w:numPr>
                <w:ilvl w:val="0"/>
                <w:numId w:val="14"/>
              </w:numPr>
              <w:spacing w:line="276" w:lineRule="auto"/>
              <w:jc w:val="left"/>
              <w:rPr>
                <w:szCs w:val="18"/>
              </w:rPr>
            </w:pPr>
            <w:r w:rsidRPr="009952AC">
              <w:rPr>
                <w:szCs w:val="18"/>
              </w:rPr>
              <w:t xml:space="preserve">Assessing criticality of key business relationships and aligning expectations </w:t>
            </w:r>
          </w:p>
          <w:p w14:paraId="1EFF8D0A" w14:textId="7B551BB6" w:rsidR="00171316" w:rsidRPr="009952AC" w:rsidRDefault="00171316" w:rsidP="00171316">
            <w:pPr>
              <w:pStyle w:val="ListParagraph"/>
              <w:numPr>
                <w:ilvl w:val="0"/>
                <w:numId w:val="14"/>
              </w:numPr>
              <w:spacing w:line="276" w:lineRule="auto"/>
              <w:jc w:val="left"/>
              <w:rPr>
                <w:szCs w:val="18"/>
              </w:rPr>
            </w:pPr>
            <w:r w:rsidRPr="009952AC">
              <w:rPr>
                <w:szCs w:val="18"/>
              </w:rPr>
              <w:t>Action Plan for collaborative business relationships</w:t>
            </w:r>
          </w:p>
        </w:tc>
      </w:tr>
    </w:tbl>
    <w:p w14:paraId="5B539979" w14:textId="77777777" w:rsidR="00EB6BCD" w:rsidRPr="00EB6BCD" w:rsidRDefault="00EB6BCD" w:rsidP="00EB6BCD">
      <w:pPr>
        <w:pStyle w:val="Rpt-hdg2"/>
      </w:pPr>
      <w:bookmarkStart w:id="6" w:name="_Toc494614333"/>
      <w:r w:rsidRPr="00EB6BCD">
        <w:t>Gear Up Rocky</w:t>
      </w:r>
      <w:bookmarkEnd w:id="6"/>
    </w:p>
    <w:p w14:paraId="31338F4C" w14:textId="77777777" w:rsidR="00EB6BCD" w:rsidRPr="00EB6BCD" w:rsidRDefault="00EB6BCD" w:rsidP="00EB6BCD">
      <w:pPr>
        <w:spacing w:after="0"/>
        <w:jc w:val="both"/>
      </w:pPr>
      <w:r w:rsidRPr="00EB6BCD">
        <w:t>Rockhampton</w:t>
      </w:r>
      <w:r w:rsidR="00685C21">
        <w:t xml:space="preserve"> is uniquely positioned as the g</w:t>
      </w:r>
      <w:r w:rsidRPr="00EB6BCD">
        <w:t>ateway to Northern Australia</w:t>
      </w:r>
      <w:r w:rsidR="005A4CBC">
        <w:t>,</w:t>
      </w:r>
      <w:r w:rsidRPr="00EB6BCD">
        <w:t xml:space="preserve"> and as such is on the junction of major road and rail networks. With proximity to the Bowen Basin and strategic access to the Galilee Basin, Rockhampton is a key service and logistics hub for the coal industry, providing road, rail and air services.</w:t>
      </w:r>
    </w:p>
    <w:p w14:paraId="220D365F" w14:textId="6CEA2E52" w:rsidR="00EB6BCD" w:rsidRPr="00EB6BCD" w:rsidRDefault="00EB6BCD" w:rsidP="00EB6BCD">
      <w:pPr>
        <w:spacing w:before="120" w:after="0"/>
        <w:jc w:val="both"/>
      </w:pPr>
      <w:r w:rsidRPr="00EB6BCD">
        <w:t>Rockhampton Regional Council</w:t>
      </w:r>
      <w:r w:rsidR="005A4CBC">
        <w:t>,</w:t>
      </w:r>
      <w:r w:rsidRPr="00EB6BCD">
        <w:t xml:space="preserve"> through its Economic Development Action Plan</w:t>
      </w:r>
      <w:r w:rsidR="005A4CBC">
        <w:t>,</w:t>
      </w:r>
      <w:r w:rsidRPr="00EB6BCD">
        <w:t xml:space="preserve"> is committed to creating a vibrant business environment that is innovative, competitive, productive and prosperous.</w:t>
      </w:r>
      <w:r w:rsidR="004862A6">
        <w:t xml:space="preserve"> </w:t>
      </w:r>
      <w:r w:rsidR="00685C21">
        <w:t>Our r</w:t>
      </w:r>
      <w:r w:rsidRPr="00EB6BCD">
        <w:t>egion has a wealth of small, medium and large businesses that excel in their chosen fields</w:t>
      </w:r>
      <w:r w:rsidR="00EA090C">
        <w:t>,</w:t>
      </w:r>
      <w:r w:rsidRPr="00EB6BCD">
        <w:t xml:space="preserve"> </w:t>
      </w:r>
      <w:r w:rsidR="00EA090C">
        <w:t>a</w:t>
      </w:r>
      <w:r w:rsidRPr="00EB6BCD">
        <w:t>nd as a region we will work together to make sure we are ready for the opportunities in the supply chain network to come out of the multi-billion-dollar Adani Carmichael Mine project.</w:t>
      </w:r>
    </w:p>
    <w:p w14:paraId="6FEB933B" w14:textId="77777777" w:rsidR="003A1075" w:rsidRPr="00EB6BCD" w:rsidRDefault="003A1075" w:rsidP="003A1075">
      <w:pPr>
        <w:spacing w:before="120" w:after="0"/>
        <w:jc w:val="both"/>
      </w:pPr>
      <w:r w:rsidRPr="00EB6BCD">
        <w:t>Rockhampton Regional Council’s "Gear Up Rocky" initiative will do just that. From start-up entrepreneurs to mining equipment technology and services specialists</w:t>
      </w:r>
      <w:r w:rsidR="005A4CBC">
        <w:t>,</w:t>
      </w:r>
      <w:r w:rsidRPr="00EB6BCD">
        <w:t xml:space="preserve"> we are advancing Rockhampton businesses to find their entry point in the Adani supply chain network</w:t>
      </w:r>
      <w:r>
        <w:t>. Gear Up Rocky is also designed for businesses to seize other opportunities in Central Queensland or beyond.</w:t>
      </w:r>
    </w:p>
    <w:p w14:paraId="3B7C2B88" w14:textId="77777777" w:rsidR="00EB6BCD" w:rsidRPr="00EB6BCD" w:rsidRDefault="00EB6BCD" w:rsidP="00EB6BCD">
      <w:pPr>
        <w:spacing w:before="120" w:after="0"/>
        <w:jc w:val="both"/>
      </w:pPr>
      <w:r w:rsidRPr="00EB6BCD">
        <w:t>We understand that local business operators are busy working hard delivering quality products and services in a competitive and challenging economic environment. This can make it challenging to position your business for new supply chain opportunities.</w:t>
      </w:r>
      <w:r w:rsidR="004862A6">
        <w:t xml:space="preserve"> </w:t>
      </w:r>
      <w:r w:rsidRPr="00EB6BCD">
        <w:t>Rockhampton Regional Council’s aim is to be right there with your business, supporting and guiding you through this opportunity at every step of the way.</w:t>
      </w:r>
    </w:p>
    <w:p w14:paraId="259EC5DE" w14:textId="77777777" w:rsidR="00EB6BCD" w:rsidRPr="00EB6BCD" w:rsidRDefault="00EB6BCD" w:rsidP="00EB6BCD">
      <w:pPr>
        <w:spacing w:before="120" w:after="0"/>
        <w:rPr>
          <w:b/>
        </w:rPr>
      </w:pPr>
      <w:r w:rsidRPr="00EB6BCD">
        <w:rPr>
          <w:b/>
        </w:rPr>
        <w:lastRenderedPageBreak/>
        <w:t>For more information contact the Regional Development Team:</w:t>
      </w:r>
    </w:p>
    <w:p w14:paraId="571997BC" w14:textId="77777777" w:rsidR="00EB6BCD" w:rsidRPr="00EB6BCD" w:rsidRDefault="00EB6BCD" w:rsidP="00EB6BCD">
      <w:pPr>
        <w:spacing w:after="0"/>
      </w:pPr>
      <w:r w:rsidRPr="00EB6BCD">
        <w:t>Phone:</w:t>
      </w:r>
      <w:r w:rsidRPr="00EB6BCD">
        <w:tab/>
      </w:r>
      <w:r w:rsidRPr="00EB6BCD">
        <w:tab/>
        <w:t>07 4932 9000</w:t>
      </w:r>
    </w:p>
    <w:p w14:paraId="0BDEE915" w14:textId="77777777" w:rsidR="00EB6BCD" w:rsidRPr="00EB6BCD" w:rsidRDefault="00EB6BCD" w:rsidP="00EB6BCD">
      <w:pPr>
        <w:spacing w:after="0"/>
      </w:pPr>
      <w:r w:rsidRPr="00EB6BCD">
        <w:t>Email:</w:t>
      </w:r>
      <w:r w:rsidRPr="00EB6BCD">
        <w:tab/>
      </w:r>
      <w:r w:rsidRPr="00EB6BCD">
        <w:tab/>
        <w:t xml:space="preserve">regionalpromotions@rrc.qld.gov.au </w:t>
      </w:r>
    </w:p>
    <w:p w14:paraId="01A07FAF" w14:textId="47060127" w:rsidR="00EB6BCD" w:rsidRDefault="00EB6BCD" w:rsidP="00EB6BCD">
      <w:pPr>
        <w:spacing w:after="0"/>
      </w:pPr>
      <w:r w:rsidRPr="00EB6BCD">
        <w:t>Webpage:</w:t>
      </w:r>
      <w:r w:rsidRPr="00EB6BCD">
        <w:tab/>
      </w:r>
      <w:hyperlink r:id="rId15" w:history="1">
        <w:r w:rsidRPr="00EB6BCD">
          <w:rPr>
            <w:rStyle w:val="Hyperlink"/>
          </w:rPr>
          <w:t>http://www.rockhamptonregion.qld.gov.au/ForBusiness/Gear-Up-Rocky</w:t>
        </w:r>
      </w:hyperlink>
      <w:r w:rsidRPr="00EB6BCD">
        <w:t xml:space="preserve"> </w:t>
      </w:r>
    </w:p>
    <w:p w14:paraId="054F00C5" w14:textId="77777777" w:rsidR="00EB6BCD" w:rsidRPr="00EB6BCD" w:rsidRDefault="00EB6BCD" w:rsidP="00AB3437">
      <w:pPr>
        <w:pStyle w:val="Rpt-hdg2"/>
      </w:pPr>
      <w:bookmarkStart w:id="7" w:name="_Toc494614334"/>
      <w:r w:rsidRPr="00EB6BCD">
        <w:t>Business Support &amp; Opportunities Survey</w:t>
      </w:r>
      <w:bookmarkEnd w:id="7"/>
    </w:p>
    <w:p w14:paraId="42DD2EC7" w14:textId="77777777" w:rsidR="00EE60D4" w:rsidRPr="00EB6BCD" w:rsidRDefault="00EE60D4" w:rsidP="00EE60D4">
      <w:pPr>
        <w:spacing w:after="0"/>
        <w:jc w:val="both"/>
      </w:pPr>
      <w:r w:rsidRPr="00EB6BCD">
        <w:t xml:space="preserve">Rockhampton Regional Council administered the </w:t>
      </w:r>
      <w:r w:rsidRPr="00EB6BCD">
        <w:rPr>
          <w:b/>
          <w:i/>
        </w:rPr>
        <w:t xml:space="preserve">Rockhampton Regional Council </w:t>
      </w:r>
      <w:r>
        <w:rPr>
          <w:b/>
          <w:i/>
        </w:rPr>
        <w:t xml:space="preserve">Adani, </w:t>
      </w:r>
      <w:r w:rsidRPr="00EB6BCD">
        <w:rPr>
          <w:b/>
          <w:i/>
        </w:rPr>
        <w:t>Carmichael Mine Business Support and Opportunities (BSO) Survey</w:t>
      </w:r>
      <w:r w:rsidRPr="00EB6BCD">
        <w:t xml:space="preserve"> during June and July 2017. </w:t>
      </w:r>
    </w:p>
    <w:p w14:paraId="3A5869E2" w14:textId="77777777" w:rsidR="00EB6BCD" w:rsidRPr="00EB6BCD" w:rsidRDefault="00EB6BCD" w:rsidP="00EB6BCD">
      <w:pPr>
        <w:spacing w:before="160" w:after="0"/>
        <w:jc w:val="both"/>
      </w:pPr>
      <w:r w:rsidRPr="00EB6BCD">
        <w:t>The BSO Survey was developed to understand local business capacity, opportunities and challenges to acquire work at the Carmichael Mine and other major supply chains. The survey was distributed to local businesses on Council’s Mining, Engineering, Technology and Services (METS) database</w:t>
      </w:r>
      <w:r w:rsidR="005A4CBC">
        <w:t>,</w:t>
      </w:r>
      <w:r w:rsidRPr="00EB6BCD">
        <w:t xml:space="preserve"> as well as advertising to local businesses via Facebook, radio</w:t>
      </w:r>
      <w:r w:rsidR="005A4CBC">
        <w:t>,</w:t>
      </w:r>
      <w:r w:rsidRPr="00EB6BCD">
        <w:t xml:space="preserve"> and promoting through local business networks. </w:t>
      </w:r>
    </w:p>
    <w:p w14:paraId="6CE2D8AB" w14:textId="5C5D688B" w:rsidR="00EB6BCD" w:rsidRDefault="00EB6BCD" w:rsidP="00EB6BCD">
      <w:pPr>
        <w:spacing w:before="160" w:after="0"/>
        <w:jc w:val="both"/>
      </w:pPr>
      <w:r w:rsidRPr="00EB6BCD">
        <w:t>In total, 192 responses were received by the due date</w:t>
      </w:r>
      <w:r w:rsidR="005A4CBC">
        <w:t>,</w:t>
      </w:r>
      <w:r w:rsidRPr="00EB6BCD">
        <w:t xml:space="preserve"> with 5 surveys received after the due date. Of the 192 responses 2 were Non-Employing, 41 were Micro Businesses (1 to 4 employees), 85 were Small Businesses (5 to 19 employees), 52 were Medium Sized Businesses (20 to 199 employees) and 12 were Large Sized Businesses (200+ employees).</w:t>
      </w:r>
      <w:bookmarkStart w:id="8" w:name="_Hlk489480470"/>
    </w:p>
    <w:p w14:paraId="559F0298" w14:textId="77777777" w:rsidR="00EB6BCD" w:rsidRPr="00EB6BCD" w:rsidRDefault="00EB6BCD" w:rsidP="00EB6BCD">
      <w:pPr>
        <w:spacing w:before="160" w:after="0"/>
        <w:jc w:val="both"/>
      </w:pPr>
      <w:r w:rsidRPr="00EB6BCD">
        <w:rPr>
          <w:b/>
          <w:bCs/>
          <w:szCs w:val="18"/>
        </w:rPr>
        <w:t>Main Messages from survey participants</w:t>
      </w:r>
    </w:p>
    <w:p w14:paraId="50335F67" w14:textId="77777777" w:rsidR="00EB6BCD" w:rsidRPr="00EB6BCD" w:rsidRDefault="00EB6BCD" w:rsidP="000514C2">
      <w:pPr>
        <w:pStyle w:val="ListParagraph"/>
        <w:numPr>
          <w:ilvl w:val="0"/>
          <w:numId w:val="7"/>
        </w:numPr>
        <w:autoSpaceDE w:val="0"/>
        <w:autoSpaceDN w:val="0"/>
        <w:adjustRightInd w:val="0"/>
        <w:spacing w:before="120" w:line="276" w:lineRule="auto"/>
        <w:rPr>
          <w:rFonts w:cs="Arial"/>
          <w:b/>
          <w:bCs/>
          <w:szCs w:val="18"/>
        </w:rPr>
      </w:pPr>
      <w:r w:rsidRPr="00EB6BCD">
        <w:rPr>
          <w:rFonts w:cs="Arial"/>
          <w:b/>
          <w:bCs/>
          <w:szCs w:val="18"/>
        </w:rPr>
        <w:t>Most micro/small businesses (METS areas) open to all training &amp; development areas proposed in the survey</w:t>
      </w:r>
    </w:p>
    <w:p w14:paraId="5DDFD89E"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Organisational skills audit – Micro Business (66%) and Small Business (43%)</w:t>
      </w:r>
    </w:p>
    <w:p w14:paraId="6F861C4F"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Training and development advice – Micro Business (71%) and Small Business (51%)</w:t>
      </w:r>
    </w:p>
    <w:p w14:paraId="06F8E6A8"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How to apply for work at the Carmichael Mine – Micro Business (73%) and Small Business (81%)</w:t>
      </w:r>
    </w:p>
    <w:p w14:paraId="15B57A80"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Tips on writing a successful tender – Micro Business (76%) and Small Business (70%)</w:t>
      </w:r>
    </w:p>
    <w:p w14:paraId="6E292E34"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How to expand a business to take advantage of opportunities – Micro Business (85%) and Small Business (71%)</w:t>
      </w:r>
    </w:p>
    <w:p w14:paraId="3CDE7973"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How to partner to take advantage of opportunities – Micro Business (83%) and Small Business (82%)</w:t>
      </w:r>
    </w:p>
    <w:p w14:paraId="3DE614A8" w14:textId="77777777" w:rsidR="00EB6BCD" w:rsidRPr="00EB6BCD" w:rsidRDefault="00EB6BCD" w:rsidP="000514C2">
      <w:pPr>
        <w:pStyle w:val="ListParagraph"/>
        <w:numPr>
          <w:ilvl w:val="0"/>
          <w:numId w:val="7"/>
        </w:numPr>
        <w:autoSpaceDE w:val="0"/>
        <w:autoSpaceDN w:val="0"/>
        <w:adjustRightInd w:val="0"/>
        <w:spacing w:before="120" w:line="276" w:lineRule="auto"/>
        <w:rPr>
          <w:rFonts w:cs="Arial"/>
          <w:b/>
          <w:bCs/>
          <w:szCs w:val="18"/>
        </w:rPr>
      </w:pPr>
      <w:r w:rsidRPr="00EB6BCD">
        <w:rPr>
          <w:rFonts w:cs="Arial"/>
          <w:b/>
          <w:bCs/>
          <w:szCs w:val="18"/>
        </w:rPr>
        <w:t>Medium sized businesses (METS areas) focused on training programs for applying for work and expansion</w:t>
      </w:r>
    </w:p>
    <w:p w14:paraId="3EB34FBE"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Organisational skills audit – Medium Sized Businesses (27%)</w:t>
      </w:r>
    </w:p>
    <w:p w14:paraId="0006F648"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Training and development advice – Medium Sized Businesses (35%)</w:t>
      </w:r>
    </w:p>
    <w:p w14:paraId="2622DBDC"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How to apply for work at the Carmichael Mine – Medium Sized Businesses (61%)</w:t>
      </w:r>
    </w:p>
    <w:p w14:paraId="22594724"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Tips on writing a successful tender – Medium Sized Businesses (53%)</w:t>
      </w:r>
    </w:p>
    <w:p w14:paraId="560AE461"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How to expand a business to take advantage of opportunities – Medium Sized Businesses (59%)</w:t>
      </w:r>
    </w:p>
    <w:p w14:paraId="7AE82ED5"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How to partner to take advantage of opportunities – Medium Sized Businesses (53%)</w:t>
      </w:r>
    </w:p>
    <w:p w14:paraId="38599A2A" w14:textId="77777777" w:rsidR="00EB6BCD" w:rsidRPr="00EB6BCD" w:rsidRDefault="00EB6BCD" w:rsidP="000514C2">
      <w:pPr>
        <w:pStyle w:val="ListParagraph"/>
        <w:numPr>
          <w:ilvl w:val="0"/>
          <w:numId w:val="7"/>
        </w:numPr>
        <w:autoSpaceDE w:val="0"/>
        <w:autoSpaceDN w:val="0"/>
        <w:adjustRightInd w:val="0"/>
        <w:spacing w:before="120" w:line="276" w:lineRule="auto"/>
        <w:rPr>
          <w:rFonts w:cs="Arial"/>
          <w:b/>
          <w:bCs/>
          <w:szCs w:val="18"/>
        </w:rPr>
      </w:pPr>
      <w:r w:rsidRPr="00EB6BCD">
        <w:rPr>
          <w:rFonts w:cs="Arial"/>
          <w:b/>
          <w:bCs/>
          <w:szCs w:val="18"/>
        </w:rPr>
        <w:t>Large sized businesses more focused on training programs for applying for work and partnering</w:t>
      </w:r>
    </w:p>
    <w:p w14:paraId="607C0F9A"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Organisational skills audit – Large Sized Businesses (27%)</w:t>
      </w:r>
    </w:p>
    <w:p w14:paraId="126F78B1"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Training and development advice – Large Sized Businesses (55%)</w:t>
      </w:r>
    </w:p>
    <w:p w14:paraId="5975C76F"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How to apply for work at the Carmichael Mine – Large Sized Businesses (73%)</w:t>
      </w:r>
    </w:p>
    <w:p w14:paraId="1670E2D1"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Tips on writing a successful tender – Large Sized Businesses (36%)</w:t>
      </w:r>
    </w:p>
    <w:p w14:paraId="03BA1836"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How to expand a business to take advantage of opportunities – Large Sized Businesses (18%)</w:t>
      </w:r>
    </w:p>
    <w:p w14:paraId="153F9082"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How to partner to take advantage of opportunities – Large Sized Businesses (64%)</w:t>
      </w:r>
    </w:p>
    <w:p w14:paraId="42978A3E" w14:textId="77777777" w:rsidR="00EB6BCD" w:rsidRPr="00EB6BCD" w:rsidRDefault="00EB6BCD" w:rsidP="000514C2">
      <w:pPr>
        <w:pStyle w:val="ListParagraph"/>
        <w:numPr>
          <w:ilvl w:val="0"/>
          <w:numId w:val="7"/>
        </w:numPr>
        <w:autoSpaceDE w:val="0"/>
        <w:autoSpaceDN w:val="0"/>
        <w:adjustRightInd w:val="0"/>
        <w:spacing w:before="120" w:line="276" w:lineRule="auto"/>
        <w:rPr>
          <w:rFonts w:cs="Arial"/>
          <w:b/>
          <w:bCs/>
          <w:szCs w:val="18"/>
        </w:rPr>
      </w:pPr>
      <w:r w:rsidRPr="00EB6BCD">
        <w:rPr>
          <w:rFonts w:cs="Arial"/>
          <w:b/>
          <w:bCs/>
          <w:szCs w:val="18"/>
        </w:rPr>
        <w:t>When asked about specific courses – sales and growth programs figure prominently</w:t>
      </w:r>
    </w:p>
    <w:p w14:paraId="4A9F3D25" w14:textId="77777777" w:rsidR="00EB6BCD" w:rsidRPr="00EB6BCD" w:rsidRDefault="00EB6BCD" w:rsidP="000514C2">
      <w:pPr>
        <w:pStyle w:val="ListParagraph"/>
        <w:numPr>
          <w:ilvl w:val="0"/>
          <w:numId w:val="7"/>
        </w:numPr>
        <w:autoSpaceDE w:val="0"/>
        <w:autoSpaceDN w:val="0"/>
        <w:adjustRightInd w:val="0"/>
        <w:spacing w:before="120" w:line="276" w:lineRule="auto"/>
        <w:rPr>
          <w:rFonts w:cs="Arial"/>
          <w:b/>
          <w:bCs/>
          <w:szCs w:val="18"/>
        </w:rPr>
      </w:pPr>
      <w:r w:rsidRPr="00EB6BCD">
        <w:rPr>
          <w:rFonts w:cs="Arial"/>
          <w:b/>
          <w:bCs/>
          <w:szCs w:val="18"/>
        </w:rPr>
        <w:t>Only 51% of businesses aware of online tendering platforms</w:t>
      </w:r>
    </w:p>
    <w:p w14:paraId="59F99F5D"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Of those not aware of online tendering platforms most were Micro or Small Businesses.</w:t>
      </w:r>
    </w:p>
    <w:p w14:paraId="58639457" w14:textId="77777777" w:rsidR="00EB6BCD" w:rsidRPr="00EB6BCD" w:rsidRDefault="00EB6BCD" w:rsidP="000514C2">
      <w:pPr>
        <w:pStyle w:val="ListParagraph"/>
        <w:numPr>
          <w:ilvl w:val="0"/>
          <w:numId w:val="7"/>
        </w:numPr>
        <w:autoSpaceDE w:val="0"/>
        <w:autoSpaceDN w:val="0"/>
        <w:adjustRightInd w:val="0"/>
        <w:spacing w:before="120" w:line="276" w:lineRule="auto"/>
        <w:rPr>
          <w:rFonts w:cs="Arial"/>
          <w:b/>
          <w:bCs/>
          <w:szCs w:val="18"/>
        </w:rPr>
      </w:pPr>
      <w:r w:rsidRPr="00EB6BCD">
        <w:rPr>
          <w:rFonts w:cs="Arial"/>
          <w:b/>
          <w:bCs/>
          <w:szCs w:val="18"/>
        </w:rPr>
        <w:t>Recommendations:</w:t>
      </w:r>
    </w:p>
    <w:p w14:paraId="7F3EBA79"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Provide dedicated communications / influence communications on the opportunities associated with mine construction and production.</w:t>
      </w:r>
    </w:p>
    <w:p w14:paraId="2484B13D"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Establish online tendering platform workshops for Micro / Small Business utilising computers in the training room to take Micro / Small Business through set up and how to tender online.</w:t>
      </w:r>
    </w:p>
    <w:p w14:paraId="11903F9D"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t>Est</w:t>
      </w:r>
      <w:r w:rsidR="005A4CBC">
        <w:rPr>
          <w:rFonts w:cs="Arial"/>
          <w:szCs w:val="18"/>
        </w:rPr>
        <w:t>ablish dedicated Micro / Small B</w:t>
      </w:r>
      <w:r w:rsidRPr="00EB6BCD">
        <w:rPr>
          <w:rFonts w:cs="Arial"/>
          <w:szCs w:val="18"/>
        </w:rPr>
        <w:t>usiness programs for the full suite of training programs (organisations skills audit, training and development advice, how to apply for work at the Carmichael Mine, tips on writing a successful tender, how to expand to take advantage of opportunities and how to partner for success).</w:t>
      </w:r>
    </w:p>
    <w:p w14:paraId="65E52454" w14:textId="77777777" w:rsidR="00EB6BCD" w:rsidRPr="00EB6BCD" w:rsidRDefault="00EB6BCD" w:rsidP="000514C2">
      <w:pPr>
        <w:pStyle w:val="ListParagraph"/>
        <w:numPr>
          <w:ilvl w:val="1"/>
          <w:numId w:val="7"/>
        </w:numPr>
        <w:autoSpaceDE w:val="0"/>
        <w:autoSpaceDN w:val="0"/>
        <w:adjustRightInd w:val="0"/>
        <w:spacing w:line="276" w:lineRule="auto"/>
        <w:rPr>
          <w:rFonts w:cs="Arial"/>
          <w:szCs w:val="18"/>
        </w:rPr>
      </w:pPr>
      <w:r w:rsidRPr="00EB6BCD">
        <w:rPr>
          <w:rFonts w:cs="Arial"/>
          <w:szCs w:val="18"/>
        </w:rPr>
        <w:lastRenderedPageBreak/>
        <w:t>Establish programs to assist potential business partnering and promote those outside of Council’s direct control.</w:t>
      </w:r>
    </w:p>
    <w:p w14:paraId="22AF907F" w14:textId="77777777" w:rsidR="00EB6BCD" w:rsidRPr="00EB6BCD" w:rsidRDefault="00EB6BCD" w:rsidP="000514C2">
      <w:pPr>
        <w:pStyle w:val="ListParagraph"/>
        <w:numPr>
          <w:ilvl w:val="1"/>
          <w:numId w:val="7"/>
        </w:numPr>
        <w:spacing w:line="276" w:lineRule="auto"/>
        <w:rPr>
          <w:rFonts w:cs="Arial"/>
          <w:szCs w:val="18"/>
        </w:rPr>
      </w:pPr>
      <w:r w:rsidRPr="00EB6BCD">
        <w:rPr>
          <w:rFonts w:cs="Arial"/>
          <w:szCs w:val="18"/>
        </w:rPr>
        <w:t>Suggest Council assist businesses to come together for potential clustering opportunities.</w:t>
      </w:r>
    </w:p>
    <w:bookmarkEnd w:id="8"/>
    <w:p w14:paraId="444713C8" w14:textId="77777777" w:rsidR="00EB6BCD" w:rsidRPr="00EB6BCD" w:rsidRDefault="00EB6BCD" w:rsidP="00EB6BCD">
      <w:pPr>
        <w:spacing w:before="120" w:after="0"/>
        <w:jc w:val="both"/>
      </w:pPr>
      <w:r w:rsidRPr="00EB6BCD">
        <w:t>Council thanks all businesses that completed the survey.</w:t>
      </w:r>
    </w:p>
    <w:p w14:paraId="75CEA99C" w14:textId="77777777" w:rsidR="00EB6BCD" w:rsidRPr="00EB6BCD" w:rsidRDefault="00EB6BCD" w:rsidP="00AB3437">
      <w:pPr>
        <w:pStyle w:val="Rpt-hdg2"/>
      </w:pPr>
      <w:bookmarkStart w:id="9" w:name="_Toc494614335"/>
      <w:r w:rsidRPr="00EB6BCD">
        <w:t xml:space="preserve">Advance </w:t>
      </w:r>
      <w:r w:rsidRPr="00AB3437">
        <w:t>Rockhampton</w:t>
      </w:r>
      <w:bookmarkEnd w:id="9"/>
    </w:p>
    <w:p w14:paraId="144DAA3B" w14:textId="77777777" w:rsidR="00EB6BCD" w:rsidRPr="00EB6BCD" w:rsidRDefault="00EB6BCD" w:rsidP="000D31C2">
      <w:pPr>
        <w:pStyle w:val="NormalWeb"/>
        <w:shd w:val="clear" w:color="auto" w:fill="FFFFFF"/>
        <w:spacing w:before="0" w:beforeAutospacing="0" w:after="120" w:afterAutospacing="0" w:line="276" w:lineRule="auto"/>
        <w:jc w:val="both"/>
        <w:rPr>
          <w:rFonts w:ascii="Arial" w:hAnsi="Arial" w:cs="Arial"/>
          <w:szCs w:val="18"/>
        </w:rPr>
      </w:pPr>
      <w:r w:rsidRPr="00EB6BCD">
        <w:rPr>
          <w:rFonts w:ascii="Arial" w:hAnsi="Arial" w:cs="Arial"/>
          <w:szCs w:val="18"/>
        </w:rPr>
        <w:t>Advance Rockhampton delivers and implements Rockhampton Regional Council’s Economic Development Action Plan. Focusing on 10 key industries, Advance Rockhampton is driving forward the region’s long-term economic growth. Economic opportunities include:</w:t>
      </w:r>
    </w:p>
    <w:p w14:paraId="5D150666" w14:textId="77777777" w:rsidR="00AB3437" w:rsidRDefault="00AB3437" w:rsidP="000514C2">
      <w:pPr>
        <w:pStyle w:val="NormalWeb"/>
        <w:numPr>
          <w:ilvl w:val="0"/>
          <w:numId w:val="8"/>
        </w:numPr>
        <w:shd w:val="clear" w:color="auto" w:fill="FFFFFF"/>
        <w:spacing w:before="0" w:beforeAutospacing="0" w:after="0" w:afterAutospacing="0" w:line="276" w:lineRule="auto"/>
        <w:jc w:val="both"/>
        <w:rPr>
          <w:rFonts w:ascii="Arial" w:hAnsi="Arial" w:cs="Arial"/>
          <w:szCs w:val="18"/>
        </w:rPr>
        <w:sectPr w:rsidR="00AB3437" w:rsidSect="004862A6">
          <w:headerReference w:type="default" r:id="rId16"/>
          <w:pgSz w:w="11906" w:h="16838"/>
          <w:pgMar w:top="1134" w:right="1134" w:bottom="2268" w:left="1134" w:header="737" w:footer="709" w:gutter="0"/>
          <w:cols w:space="708"/>
          <w:docGrid w:linePitch="360"/>
        </w:sectPr>
      </w:pPr>
    </w:p>
    <w:p w14:paraId="028843EC" w14:textId="252A2688" w:rsidR="00EB6BCD" w:rsidRPr="00EB6BCD" w:rsidRDefault="00EB6BCD" w:rsidP="000514C2">
      <w:pPr>
        <w:pStyle w:val="NormalWeb"/>
        <w:numPr>
          <w:ilvl w:val="0"/>
          <w:numId w:val="8"/>
        </w:numPr>
        <w:shd w:val="clear" w:color="auto" w:fill="FFFFFF"/>
        <w:spacing w:before="0" w:beforeAutospacing="0" w:after="0" w:afterAutospacing="0" w:line="276" w:lineRule="auto"/>
        <w:jc w:val="both"/>
        <w:rPr>
          <w:rFonts w:ascii="Arial" w:hAnsi="Arial" w:cs="Arial"/>
          <w:szCs w:val="18"/>
        </w:rPr>
      </w:pPr>
      <w:r w:rsidRPr="00EB6BCD">
        <w:rPr>
          <w:rFonts w:ascii="Arial" w:hAnsi="Arial" w:cs="Arial"/>
          <w:szCs w:val="18"/>
        </w:rPr>
        <w:lastRenderedPageBreak/>
        <w:t>Resources</w:t>
      </w:r>
    </w:p>
    <w:p w14:paraId="40A267D6" w14:textId="77777777" w:rsidR="00EB6BCD" w:rsidRPr="00EB6BCD" w:rsidRDefault="00EB6BCD" w:rsidP="000514C2">
      <w:pPr>
        <w:pStyle w:val="NormalWeb"/>
        <w:numPr>
          <w:ilvl w:val="0"/>
          <w:numId w:val="8"/>
        </w:numPr>
        <w:shd w:val="clear" w:color="auto" w:fill="FFFFFF"/>
        <w:spacing w:before="0" w:beforeAutospacing="0" w:after="0" w:afterAutospacing="0" w:line="276" w:lineRule="auto"/>
        <w:jc w:val="both"/>
        <w:rPr>
          <w:rFonts w:ascii="Arial" w:hAnsi="Arial" w:cs="Arial"/>
          <w:szCs w:val="18"/>
        </w:rPr>
      </w:pPr>
      <w:r w:rsidRPr="00EB6BCD">
        <w:rPr>
          <w:rFonts w:ascii="Arial" w:hAnsi="Arial" w:cs="Arial"/>
          <w:szCs w:val="18"/>
        </w:rPr>
        <w:t>Water &amp; Agribusiness</w:t>
      </w:r>
    </w:p>
    <w:p w14:paraId="317651F0" w14:textId="77777777" w:rsidR="00EB6BCD" w:rsidRPr="00EB6BCD" w:rsidRDefault="00EB6BCD" w:rsidP="000514C2">
      <w:pPr>
        <w:pStyle w:val="NormalWeb"/>
        <w:numPr>
          <w:ilvl w:val="0"/>
          <w:numId w:val="8"/>
        </w:numPr>
        <w:shd w:val="clear" w:color="auto" w:fill="FFFFFF"/>
        <w:spacing w:after="150" w:line="276" w:lineRule="auto"/>
        <w:jc w:val="both"/>
        <w:rPr>
          <w:rFonts w:ascii="Arial" w:hAnsi="Arial" w:cs="Arial"/>
          <w:szCs w:val="18"/>
        </w:rPr>
      </w:pPr>
      <w:r w:rsidRPr="00EB6BCD">
        <w:rPr>
          <w:rFonts w:ascii="Arial" w:hAnsi="Arial" w:cs="Arial"/>
          <w:szCs w:val="18"/>
        </w:rPr>
        <w:t>Health Care</w:t>
      </w:r>
    </w:p>
    <w:p w14:paraId="233242D3" w14:textId="77777777" w:rsidR="00EB6BCD" w:rsidRPr="00EB6BCD" w:rsidRDefault="00EB6BCD" w:rsidP="000514C2">
      <w:pPr>
        <w:pStyle w:val="NormalWeb"/>
        <w:numPr>
          <w:ilvl w:val="0"/>
          <w:numId w:val="8"/>
        </w:numPr>
        <w:shd w:val="clear" w:color="auto" w:fill="FFFFFF"/>
        <w:spacing w:after="150" w:line="276" w:lineRule="auto"/>
        <w:jc w:val="both"/>
        <w:rPr>
          <w:rFonts w:ascii="Arial" w:hAnsi="Arial" w:cs="Arial"/>
          <w:szCs w:val="18"/>
        </w:rPr>
      </w:pPr>
      <w:r w:rsidRPr="00EB6BCD">
        <w:rPr>
          <w:rFonts w:ascii="Arial" w:hAnsi="Arial" w:cs="Arial"/>
          <w:szCs w:val="18"/>
        </w:rPr>
        <w:t>Education &amp; Training</w:t>
      </w:r>
    </w:p>
    <w:p w14:paraId="5A3A5BF0" w14:textId="77777777" w:rsidR="00EB6BCD" w:rsidRPr="00EB6BCD" w:rsidRDefault="00EB6BCD" w:rsidP="000514C2">
      <w:pPr>
        <w:pStyle w:val="NormalWeb"/>
        <w:numPr>
          <w:ilvl w:val="0"/>
          <w:numId w:val="8"/>
        </w:numPr>
        <w:shd w:val="clear" w:color="auto" w:fill="FFFFFF"/>
        <w:spacing w:after="150" w:line="276" w:lineRule="auto"/>
        <w:jc w:val="both"/>
        <w:rPr>
          <w:rFonts w:ascii="Arial" w:hAnsi="Arial" w:cs="Arial"/>
          <w:szCs w:val="18"/>
        </w:rPr>
      </w:pPr>
      <w:r w:rsidRPr="00EB6BCD">
        <w:rPr>
          <w:rFonts w:ascii="Arial" w:hAnsi="Arial" w:cs="Arial"/>
          <w:szCs w:val="18"/>
        </w:rPr>
        <w:t>Defence</w:t>
      </w:r>
    </w:p>
    <w:p w14:paraId="0BE5E460" w14:textId="77777777" w:rsidR="00EB6BCD" w:rsidRPr="00EB6BCD" w:rsidRDefault="00EB6BCD" w:rsidP="000514C2">
      <w:pPr>
        <w:pStyle w:val="NormalWeb"/>
        <w:numPr>
          <w:ilvl w:val="0"/>
          <w:numId w:val="8"/>
        </w:numPr>
        <w:shd w:val="clear" w:color="auto" w:fill="FFFFFF"/>
        <w:spacing w:after="150" w:line="276" w:lineRule="auto"/>
        <w:jc w:val="both"/>
        <w:rPr>
          <w:rFonts w:ascii="Arial" w:hAnsi="Arial" w:cs="Arial"/>
          <w:szCs w:val="18"/>
        </w:rPr>
      </w:pPr>
      <w:r w:rsidRPr="00EB6BCD">
        <w:rPr>
          <w:rFonts w:ascii="Arial" w:hAnsi="Arial" w:cs="Arial"/>
          <w:szCs w:val="18"/>
        </w:rPr>
        <w:lastRenderedPageBreak/>
        <w:t>Smart Regional Centre</w:t>
      </w:r>
    </w:p>
    <w:p w14:paraId="0D76F6B8" w14:textId="77777777" w:rsidR="00EB6BCD" w:rsidRPr="00EB6BCD" w:rsidRDefault="00EB6BCD" w:rsidP="000514C2">
      <w:pPr>
        <w:pStyle w:val="NormalWeb"/>
        <w:numPr>
          <w:ilvl w:val="0"/>
          <w:numId w:val="8"/>
        </w:numPr>
        <w:shd w:val="clear" w:color="auto" w:fill="FFFFFF"/>
        <w:spacing w:after="150" w:line="276" w:lineRule="auto"/>
        <w:jc w:val="both"/>
        <w:rPr>
          <w:rFonts w:ascii="Arial" w:hAnsi="Arial" w:cs="Arial"/>
          <w:szCs w:val="18"/>
        </w:rPr>
      </w:pPr>
      <w:r w:rsidRPr="00EB6BCD">
        <w:rPr>
          <w:rFonts w:ascii="Arial" w:hAnsi="Arial" w:cs="Arial"/>
          <w:szCs w:val="18"/>
        </w:rPr>
        <w:t>CBD Development</w:t>
      </w:r>
    </w:p>
    <w:p w14:paraId="27E39B08" w14:textId="77777777" w:rsidR="00EB6BCD" w:rsidRPr="00EB6BCD" w:rsidRDefault="00EB6BCD" w:rsidP="000514C2">
      <w:pPr>
        <w:pStyle w:val="NormalWeb"/>
        <w:numPr>
          <w:ilvl w:val="0"/>
          <w:numId w:val="8"/>
        </w:numPr>
        <w:shd w:val="clear" w:color="auto" w:fill="FFFFFF"/>
        <w:spacing w:after="150" w:line="276" w:lineRule="auto"/>
        <w:jc w:val="both"/>
        <w:rPr>
          <w:rFonts w:ascii="Arial" w:hAnsi="Arial" w:cs="Arial"/>
          <w:szCs w:val="18"/>
        </w:rPr>
      </w:pPr>
      <w:r w:rsidRPr="00EB6BCD">
        <w:rPr>
          <w:rFonts w:ascii="Arial" w:hAnsi="Arial" w:cs="Arial"/>
          <w:szCs w:val="18"/>
        </w:rPr>
        <w:t>Tourism &amp; Events</w:t>
      </w:r>
    </w:p>
    <w:p w14:paraId="61BF3F7F" w14:textId="77777777" w:rsidR="00EB6BCD" w:rsidRPr="00EB6BCD" w:rsidRDefault="00EB6BCD" w:rsidP="000514C2">
      <w:pPr>
        <w:pStyle w:val="NormalWeb"/>
        <w:numPr>
          <w:ilvl w:val="0"/>
          <w:numId w:val="8"/>
        </w:numPr>
        <w:shd w:val="clear" w:color="auto" w:fill="FFFFFF"/>
        <w:spacing w:after="150" w:line="276" w:lineRule="auto"/>
        <w:jc w:val="both"/>
        <w:rPr>
          <w:rFonts w:ascii="Arial" w:hAnsi="Arial" w:cs="Arial"/>
          <w:szCs w:val="18"/>
        </w:rPr>
      </w:pPr>
      <w:r w:rsidRPr="00EB6BCD">
        <w:rPr>
          <w:rFonts w:ascii="Arial" w:hAnsi="Arial" w:cs="Arial"/>
          <w:szCs w:val="18"/>
        </w:rPr>
        <w:t>Transport &amp; Logistics</w:t>
      </w:r>
    </w:p>
    <w:p w14:paraId="00F3D0D2" w14:textId="77777777" w:rsidR="00EB6BCD" w:rsidRPr="00EB6BCD" w:rsidRDefault="00EB6BCD" w:rsidP="000514C2">
      <w:pPr>
        <w:pStyle w:val="NormalWeb"/>
        <w:numPr>
          <w:ilvl w:val="0"/>
          <w:numId w:val="8"/>
        </w:numPr>
        <w:shd w:val="clear" w:color="auto" w:fill="FFFFFF"/>
        <w:spacing w:before="0" w:beforeAutospacing="0" w:after="0" w:afterAutospacing="0" w:line="276" w:lineRule="auto"/>
        <w:jc w:val="both"/>
        <w:rPr>
          <w:rFonts w:ascii="Arial" w:hAnsi="Arial" w:cs="Arial"/>
          <w:szCs w:val="18"/>
        </w:rPr>
      </w:pPr>
      <w:r w:rsidRPr="00EB6BCD">
        <w:rPr>
          <w:rFonts w:ascii="Arial" w:hAnsi="Arial" w:cs="Arial"/>
          <w:szCs w:val="18"/>
        </w:rPr>
        <w:t>International Relations</w:t>
      </w:r>
    </w:p>
    <w:p w14:paraId="35B99A7F" w14:textId="77777777" w:rsidR="00AB3437" w:rsidRDefault="00AB3437" w:rsidP="000D31C2">
      <w:pPr>
        <w:pStyle w:val="NormalWeb"/>
        <w:shd w:val="clear" w:color="auto" w:fill="FFFFFF"/>
        <w:spacing w:before="160" w:beforeAutospacing="0" w:after="160" w:afterAutospacing="0" w:line="276" w:lineRule="auto"/>
        <w:jc w:val="both"/>
        <w:rPr>
          <w:rFonts w:ascii="Arial" w:hAnsi="Arial" w:cs="Arial"/>
          <w:szCs w:val="18"/>
        </w:rPr>
        <w:sectPr w:rsidR="00AB3437" w:rsidSect="00AB3437">
          <w:type w:val="continuous"/>
          <w:pgSz w:w="11906" w:h="16838"/>
          <w:pgMar w:top="1134" w:right="1134" w:bottom="2268" w:left="1134" w:header="737" w:footer="709" w:gutter="0"/>
          <w:cols w:num="2" w:space="708"/>
          <w:docGrid w:linePitch="360"/>
        </w:sectPr>
      </w:pPr>
    </w:p>
    <w:p w14:paraId="249EA810" w14:textId="0AA34C7A" w:rsidR="00EB6BCD" w:rsidRPr="00EB6BCD" w:rsidRDefault="005A4CBC" w:rsidP="00AB3437">
      <w:pPr>
        <w:pStyle w:val="NormalWeb"/>
        <w:shd w:val="clear" w:color="auto" w:fill="FFFFFF"/>
        <w:spacing w:before="360" w:beforeAutospacing="0" w:after="160" w:afterAutospacing="0" w:line="276" w:lineRule="auto"/>
        <w:jc w:val="both"/>
        <w:rPr>
          <w:rFonts w:ascii="Arial" w:hAnsi="Arial" w:cs="Arial"/>
          <w:szCs w:val="18"/>
        </w:rPr>
      </w:pPr>
      <w:r>
        <w:rPr>
          <w:rFonts w:ascii="Arial" w:hAnsi="Arial" w:cs="Arial"/>
          <w:szCs w:val="18"/>
        </w:rPr>
        <w:lastRenderedPageBreak/>
        <w:t xml:space="preserve">The Rockhampton </w:t>
      </w:r>
      <w:r w:rsidR="00D81B13">
        <w:rPr>
          <w:rFonts w:ascii="Arial" w:hAnsi="Arial" w:cs="Arial"/>
          <w:szCs w:val="18"/>
        </w:rPr>
        <w:t>R</w:t>
      </w:r>
      <w:r w:rsidR="00EB6BCD" w:rsidRPr="00EB6BCD">
        <w:rPr>
          <w:rFonts w:ascii="Arial" w:hAnsi="Arial" w:cs="Arial"/>
          <w:szCs w:val="18"/>
        </w:rPr>
        <w:t>egion</w:t>
      </w:r>
      <w:r>
        <w:rPr>
          <w:rFonts w:ascii="Arial" w:hAnsi="Arial" w:cs="Arial"/>
          <w:szCs w:val="18"/>
        </w:rPr>
        <w:t xml:space="preserve"> is uniquely positioned as the g</w:t>
      </w:r>
      <w:r w:rsidR="00EB6BCD" w:rsidRPr="00EB6BCD">
        <w:rPr>
          <w:rFonts w:ascii="Arial" w:hAnsi="Arial" w:cs="Arial"/>
          <w:szCs w:val="18"/>
        </w:rPr>
        <w:t xml:space="preserve">ateway to Northern Australia and as such is on the junction of major road and rail networks. Direct aviation links and freight routes make Rockhampton the key logistics and freight hub connecting the Bruce, Capricorn, Burnett and Leichhardt Highways. </w:t>
      </w:r>
      <w:r w:rsidR="00EB6BCD" w:rsidRPr="00EB6BCD">
        <w:rPr>
          <w:rFonts w:ascii="Arial" w:hAnsi="Arial" w:cs="Arial"/>
          <w:b/>
          <w:szCs w:val="18"/>
        </w:rPr>
        <w:t>Proximity to the Bowen Basin makes Rockhampton a key service and logistics hub for the coal industry, providing road, rail and air services.</w:t>
      </w:r>
    </w:p>
    <w:p w14:paraId="75A221E3" w14:textId="77777777" w:rsidR="00EB6BCD" w:rsidRPr="00EB6BCD" w:rsidRDefault="005A4CBC" w:rsidP="000D31C2">
      <w:pPr>
        <w:pStyle w:val="NormalWeb"/>
        <w:shd w:val="clear" w:color="auto" w:fill="FFFFFF"/>
        <w:spacing w:before="0" w:beforeAutospacing="0" w:after="160" w:afterAutospacing="0" w:line="276" w:lineRule="auto"/>
        <w:jc w:val="both"/>
        <w:rPr>
          <w:rFonts w:ascii="Arial" w:hAnsi="Arial" w:cs="Arial"/>
          <w:szCs w:val="18"/>
        </w:rPr>
      </w:pPr>
      <w:r>
        <w:rPr>
          <w:rFonts w:ascii="Arial" w:hAnsi="Arial" w:cs="Arial"/>
          <w:szCs w:val="18"/>
        </w:rPr>
        <w:t xml:space="preserve">The Rockhampton </w:t>
      </w:r>
      <w:r w:rsidR="00D81B13">
        <w:rPr>
          <w:rFonts w:ascii="Arial" w:hAnsi="Arial" w:cs="Arial"/>
          <w:szCs w:val="18"/>
        </w:rPr>
        <w:t>R</w:t>
      </w:r>
      <w:r w:rsidR="00EB6BCD" w:rsidRPr="00EB6BCD">
        <w:rPr>
          <w:rFonts w:ascii="Arial" w:hAnsi="Arial" w:cs="Arial"/>
          <w:szCs w:val="18"/>
        </w:rPr>
        <w:t xml:space="preserve">egion is transforming into a major economic and lifestyle hub for </w:t>
      </w:r>
      <w:r>
        <w:rPr>
          <w:rFonts w:ascii="Arial" w:hAnsi="Arial" w:cs="Arial"/>
          <w:szCs w:val="18"/>
        </w:rPr>
        <w:t>the broader Central Queensland r</w:t>
      </w:r>
      <w:r w:rsidR="00EB6BCD" w:rsidRPr="00EB6BCD">
        <w:rPr>
          <w:rFonts w:ascii="Arial" w:hAnsi="Arial" w:cs="Arial"/>
          <w:szCs w:val="18"/>
        </w:rPr>
        <w:t xml:space="preserve">egion, and makes a vital contribution to the growth of the Central Queensland. Major opportunities are brewing, and a strong focus is on </w:t>
      </w:r>
      <w:r w:rsidR="00CE5900" w:rsidRPr="00EB6BCD">
        <w:rPr>
          <w:rFonts w:ascii="Arial" w:hAnsi="Arial" w:cs="Arial"/>
          <w:szCs w:val="18"/>
        </w:rPr>
        <w:t>planning</w:t>
      </w:r>
      <w:r w:rsidR="00EB6BCD" w:rsidRPr="00EB6BCD">
        <w:rPr>
          <w:rFonts w:ascii="Arial" w:hAnsi="Arial" w:cs="Arial"/>
          <w:szCs w:val="18"/>
        </w:rPr>
        <w:t xml:space="preserve"> and developing the right strategic opportunities for business to grow.</w:t>
      </w:r>
    </w:p>
    <w:p w14:paraId="67FAF005" w14:textId="77777777" w:rsidR="00EB6BCD" w:rsidRPr="000D31C2" w:rsidRDefault="00EB6BCD" w:rsidP="00EB6BCD">
      <w:pPr>
        <w:spacing w:before="120" w:after="0"/>
        <w:rPr>
          <w:b/>
        </w:rPr>
      </w:pPr>
      <w:r w:rsidRPr="000D31C2">
        <w:rPr>
          <w:b/>
        </w:rPr>
        <w:t>For more information contact the Regional Development Team:</w:t>
      </w:r>
    </w:p>
    <w:p w14:paraId="20D6DD4A" w14:textId="77777777" w:rsidR="00EB6BCD" w:rsidRPr="000D31C2" w:rsidRDefault="00EB6BCD" w:rsidP="00EB6BCD">
      <w:pPr>
        <w:spacing w:after="0"/>
      </w:pPr>
      <w:r w:rsidRPr="000D31C2">
        <w:t>Phone:</w:t>
      </w:r>
      <w:r w:rsidRPr="000D31C2">
        <w:tab/>
      </w:r>
      <w:r w:rsidRPr="000D31C2">
        <w:tab/>
        <w:t>07 4932 9000</w:t>
      </w:r>
    </w:p>
    <w:p w14:paraId="6DF421D1" w14:textId="77777777" w:rsidR="00EB6BCD" w:rsidRPr="00EB6BCD" w:rsidRDefault="00EB6BCD" w:rsidP="00EB6BCD">
      <w:pPr>
        <w:spacing w:after="0"/>
      </w:pPr>
      <w:r w:rsidRPr="000D31C2">
        <w:t>Email:</w:t>
      </w:r>
      <w:r w:rsidRPr="000D31C2">
        <w:tab/>
      </w:r>
      <w:r w:rsidRPr="000D31C2">
        <w:tab/>
        <w:t>regionalpromotions@rrc.qld.gov.au</w:t>
      </w:r>
      <w:r w:rsidRPr="00EB6BCD">
        <w:t xml:space="preserve"> </w:t>
      </w:r>
    </w:p>
    <w:p w14:paraId="49C24922" w14:textId="77777777" w:rsidR="00EB6BCD" w:rsidRPr="00EB6BCD" w:rsidRDefault="00EB6BCD" w:rsidP="00EB6BCD">
      <w:pPr>
        <w:spacing w:after="0"/>
        <w:jc w:val="both"/>
        <w:rPr>
          <w:szCs w:val="18"/>
        </w:rPr>
      </w:pPr>
      <w:r w:rsidRPr="00EB6BCD">
        <w:t>Webpage:</w:t>
      </w:r>
      <w:r w:rsidRPr="00EB6BCD">
        <w:tab/>
      </w:r>
      <w:hyperlink r:id="rId17" w:history="1">
        <w:r w:rsidRPr="00EB6BCD">
          <w:rPr>
            <w:rStyle w:val="Hyperlink"/>
            <w:szCs w:val="18"/>
          </w:rPr>
          <w:t>https://www.advancerockhampton.com.au/</w:t>
        </w:r>
      </w:hyperlink>
      <w:r w:rsidRPr="00EB6BCD">
        <w:rPr>
          <w:szCs w:val="18"/>
        </w:rPr>
        <w:t xml:space="preserve"> </w:t>
      </w:r>
    </w:p>
    <w:p w14:paraId="3D7C8115" w14:textId="77777777" w:rsidR="00EB6BCD" w:rsidRPr="00EB6BCD" w:rsidRDefault="00EB6BCD" w:rsidP="00EB6BCD">
      <w:pPr>
        <w:pStyle w:val="Rpt-hdg2"/>
      </w:pPr>
      <w:bookmarkStart w:id="11" w:name="_Toc494614336"/>
      <w:r w:rsidRPr="00EB6BCD">
        <w:t>Support for Rockhampton Regional Businesses</w:t>
      </w:r>
      <w:bookmarkEnd w:id="11"/>
    </w:p>
    <w:p w14:paraId="6C70D366" w14:textId="77777777" w:rsidR="00EB6BCD" w:rsidRPr="00EB6BCD" w:rsidRDefault="00EB6BCD" w:rsidP="00EB6BCD">
      <w:pPr>
        <w:spacing w:after="0"/>
        <w:jc w:val="both"/>
      </w:pPr>
      <w:r w:rsidRPr="00EB6BCD">
        <w:t>The Rockhampton Regional Council is fiercely competitive about our region prospering from all major supply chains, and is very active in supporting every business</w:t>
      </w:r>
      <w:r w:rsidR="005A4CBC">
        <w:t>,</w:t>
      </w:r>
      <w:r w:rsidRPr="00EB6BCD">
        <w:t xml:space="preserve"> from start-up through to growth and expansion. </w:t>
      </w:r>
    </w:p>
    <w:p w14:paraId="3F6AE8EA" w14:textId="77777777" w:rsidR="00EB6BCD" w:rsidRPr="00EB6BCD" w:rsidRDefault="00EB6BCD" w:rsidP="00EB6BCD">
      <w:pPr>
        <w:spacing w:before="160" w:after="0"/>
        <w:jc w:val="both"/>
      </w:pPr>
      <w:r w:rsidRPr="00EB6BCD">
        <w:t xml:space="preserve">Find out more by visiting the following webpages, to access the support you need to capitalise on supply and growth opportunities in </w:t>
      </w:r>
      <w:r w:rsidR="005A4CBC">
        <w:t>Central Queensland, across the nation and across the w</w:t>
      </w:r>
      <w:r w:rsidRPr="00EB6BCD">
        <w:t>orld.</w:t>
      </w:r>
    </w:p>
    <w:p w14:paraId="03763267" w14:textId="77777777" w:rsidR="00EB6BCD" w:rsidRPr="00EB6BCD" w:rsidRDefault="00EB6BCD" w:rsidP="00EB6BCD">
      <w:pPr>
        <w:spacing w:after="0"/>
      </w:pPr>
    </w:p>
    <w:tbl>
      <w:tblPr>
        <w:tblStyle w:val="TableGrid"/>
        <w:tblW w:w="0" w:type="auto"/>
        <w:tblCellMar>
          <w:top w:w="57" w:type="dxa"/>
          <w:bottom w:w="57" w:type="dxa"/>
        </w:tblCellMar>
        <w:tblLook w:val="04A0" w:firstRow="1" w:lastRow="0" w:firstColumn="1" w:lastColumn="0" w:noHBand="0" w:noVBand="1"/>
      </w:tblPr>
      <w:tblGrid>
        <w:gridCol w:w="1838"/>
        <w:gridCol w:w="3954"/>
        <w:gridCol w:w="3955"/>
      </w:tblGrid>
      <w:tr w:rsidR="00EB6BCD" w:rsidRPr="00EB6BCD" w14:paraId="4046E09F" w14:textId="77777777" w:rsidTr="00927F64">
        <w:tc>
          <w:tcPr>
            <w:tcW w:w="1838" w:type="dxa"/>
          </w:tcPr>
          <w:p w14:paraId="68784147" w14:textId="77777777" w:rsidR="00EB6BCD" w:rsidRPr="00955281" w:rsidRDefault="00EB6BCD" w:rsidP="006613E0">
            <w:pPr>
              <w:rPr>
                <w:rFonts w:cs="Arial"/>
                <w:b/>
                <w:color w:val="000000" w:themeColor="text1"/>
                <w:szCs w:val="18"/>
              </w:rPr>
            </w:pPr>
            <w:r w:rsidRPr="00955281">
              <w:rPr>
                <w:rFonts w:cs="Arial"/>
                <w:b/>
                <w:color w:val="000000" w:themeColor="text1"/>
                <w:szCs w:val="18"/>
              </w:rPr>
              <w:t>For Business</w:t>
            </w:r>
          </w:p>
        </w:tc>
        <w:tc>
          <w:tcPr>
            <w:tcW w:w="7909" w:type="dxa"/>
            <w:gridSpan w:val="2"/>
          </w:tcPr>
          <w:p w14:paraId="686D32E8" w14:textId="77777777" w:rsidR="00EB6BCD" w:rsidRPr="00AB3437" w:rsidRDefault="00D65467" w:rsidP="006613E0">
            <w:pPr>
              <w:rPr>
                <w:rFonts w:cs="Arial"/>
                <w:szCs w:val="18"/>
              </w:rPr>
            </w:pPr>
            <w:hyperlink r:id="rId18" w:history="1">
              <w:r w:rsidR="00EB6BCD" w:rsidRPr="00AB3437">
                <w:rPr>
                  <w:rStyle w:val="Hyperlink"/>
                  <w:rFonts w:cs="Arial"/>
                  <w:color w:val="auto"/>
                  <w:szCs w:val="18"/>
                </w:rPr>
                <w:t>http://www.rockhamptonregion.qld.gov.au/ForBusiness</w:t>
              </w:r>
            </w:hyperlink>
            <w:r w:rsidR="00EB6BCD" w:rsidRPr="00AB3437">
              <w:rPr>
                <w:rFonts w:cs="Arial"/>
                <w:szCs w:val="18"/>
              </w:rPr>
              <w:t xml:space="preserve"> </w:t>
            </w:r>
          </w:p>
        </w:tc>
      </w:tr>
      <w:tr w:rsidR="00EB6BCD" w:rsidRPr="00EB6BCD" w14:paraId="3B92DE96" w14:textId="77777777" w:rsidTr="00927F64">
        <w:tc>
          <w:tcPr>
            <w:tcW w:w="1838" w:type="dxa"/>
          </w:tcPr>
          <w:p w14:paraId="7A2414A4" w14:textId="77777777" w:rsidR="00EB6BCD" w:rsidRPr="00955281" w:rsidRDefault="00EB6BCD" w:rsidP="006613E0">
            <w:pPr>
              <w:rPr>
                <w:rFonts w:cs="Arial"/>
                <w:b/>
                <w:color w:val="000000" w:themeColor="text1"/>
                <w:szCs w:val="18"/>
              </w:rPr>
            </w:pPr>
            <w:r w:rsidRPr="00955281">
              <w:rPr>
                <w:rFonts w:cs="Arial"/>
                <w:b/>
                <w:color w:val="000000" w:themeColor="text1"/>
                <w:szCs w:val="18"/>
              </w:rPr>
              <w:t>Gear Up Rocky</w:t>
            </w:r>
          </w:p>
        </w:tc>
        <w:tc>
          <w:tcPr>
            <w:tcW w:w="7909" w:type="dxa"/>
            <w:gridSpan w:val="2"/>
          </w:tcPr>
          <w:p w14:paraId="5538D276" w14:textId="77777777" w:rsidR="00EB6BCD" w:rsidRPr="00AB3437" w:rsidRDefault="00EB6BCD" w:rsidP="006613E0">
            <w:pPr>
              <w:rPr>
                <w:rFonts w:cs="Arial"/>
                <w:szCs w:val="18"/>
              </w:rPr>
            </w:pPr>
            <w:r w:rsidRPr="00AB3437">
              <w:rPr>
                <w:rFonts w:cs="Arial"/>
                <w:szCs w:val="18"/>
              </w:rPr>
              <w:t>Adani’s multi-billion-dollar Carmichael Mine will be Australia’s largest coal mine with a potential lifespan up to 60 years. Here's how your business can benefit.</w:t>
            </w:r>
          </w:p>
          <w:p w14:paraId="7FEECE82" w14:textId="77777777" w:rsidR="00EB6BCD" w:rsidRPr="00AB3437" w:rsidRDefault="00D65467" w:rsidP="006613E0">
            <w:pPr>
              <w:spacing w:before="60"/>
              <w:rPr>
                <w:rFonts w:cs="Arial"/>
                <w:szCs w:val="18"/>
              </w:rPr>
            </w:pPr>
            <w:hyperlink r:id="rId19" w:history="1">
              <w:r w:rsidR="00EB6BCD" w:rsidRPr="00AB3437">
                <w:rPr>
                  <w:rStyle w:val="Hyperlink"/>
                  <w:rFonts w:cs="Arial"/>
                  <w:color w:val="auto"/>
                  <w:szCs w:val="18"/>
                </w:rPr>
                <w:t>http://www.rockhamptonregion.qld.gov.au/ForBusiness/Gear-Up-Rocky</w:t>
              </w:r>
            </w:hyperlink>
            <w:r w:rsidR="00EB6BCD" w:rsidRPr="00AB3437">
              <w:rPr>
                <w:rFonts w:cs="Arial"/>
                <w:szCs w:val="18"/>
              </w:rPr>
              <w:t xml:space="preserve"> </w:t>
            </w:r>
          </w:p>
          <w:p w14:paraId="077542AC" w14:textId="77777777" w:rsidR="00EB6BCD" w:rsidRPr="00AB3437" w:rsidRDefault="00EB6BCD" w:rsidP="006613E0">
            <w:pPr>
              <w:pStyle w:val="ListParagraph"/>
              <w:numPr>
                <w:ilvl w:val="0"/>
                <w:numId w:val="3"/>
              </w:numPr>
              <w:spacing w:before="120"/>
              <w:rPr>
                <w:rFonts w:cs="Arial"/>
                <w:szCs w:val="18"/>
              </w:rPr>
            </w:pPr>
            <w:r w:rsidRPr="00AB3437">
              <w:rPr>
                <w:rFonts w:cs="Arial"/>
                <w:szCs w:val="18"/>
              </w:rPr>
              <w:t>Business Support and Opportunities Survey</w:t>
            </w:r>
          </w:p>
          <w:p w14:paraId="388B7443" w14:textId="77777777" w:rsidR="00EB6BCD" w:rsidRPr="00AB3437" w:rsidRDefault="00EB6BCD" w:rsidP="006613E0">
            <w:pPr>
              <w:pStyle w:val="ListParagraph"/>
              <w:numPr>
                <w:ilvl w:val="0"/>
                <w:numId w:val="3"/>
              </w:numPr>
              <w:rPr>
                <w:rFonts w:cs="Arial"/>
                <w:szCs w:val="18"/>
              </w:rPr>
            </w:pPr>
            <w:r w:rsidRPr="00AB3437">
              <w:rPr>
                <w:rFonts w:cs="Arial"/>
                <w:szCs w:val="18"/>
              </w:rPr>
              <w:t>Initiatives to help your business</w:t>
            </w:r>
          </w:p>
          <w:p w14:paraId="58F7F585" w14:textId="77777777" w:rsidR="00EB6BCD" w:rsidRPr="00AB3437" w:rsidRDefault="00EB6BCD" w:rsidP="006613E0">
            <w:pPr>
              <w:pStyle w:val="ListParagraph"/>
              <w:numPr>
                <w:ilvl w:val="0"/>
                <w:numId w:val="3"/>
              </w:numPr>
              <w:rPr>
                <w:rFonts w:cs="Arial"/>
                <w:szCs w:val="18"/>
              </w:rPr>
            </w:pPr>
            <w:r w:rsidRPr="00AB3437">
              <w:rPr>
                <w:rFonts w:cs="Arial"/>
                <w:szCs w:val="18"/>
              </w:rPr>
              <w:t>Job seeker and business supplier portals</w:t>
            </w:r>
          </w:p>
        </w:tc>
      </w:tr>
      <w:tr w:rsidR="00EB6BCD" w:rsidRPr="00EB6BCD" w14:paraId="3DC5C0C3" w14:textId="77777777" w:rsidTr="00927F64">
        <w:tc>
          <w:tcPr>
            <w:tcW w:w="1838" w:type="dxa"/>
          </w:tcPr>
          <w:p w14:paraId="0C71F038" w14:textId="77777777" w:rsidR="00EB6BCD" w:rsidRPr="00955281" w:rsidRDefault="00EB6BCD" w:rsidP="006613E0">
            <w:pPr>
              <w:rPr>
                <w:rFonts w:cs="Arial"/>
                <w:b/>
                <w:color w:val="000000" w:themeColor="text1"/>
                <w:szCs w:val="18"/>
              </w:rPr>
            </w:pPr>
            <w:r w:rsidRPr="00955281">
              <w:rPr>
                <w:rFonts w:cs="Arial"/>
                <w:b/>
                <w:color w:val="000000" w:themeColor="text1"/>
                <w:szCs w:val="18"/>
              </w:rPr>
              <w:t>The Smart Hub</w:t>
            </w:r>
          </w:p>
        </w:tc>
        <w:tc>
          <w:tcPr>
            <w:tcW w:w="7909" w:type="dxa"/>
            <w:gridSpan w:val="2"/>
          </w:tcPr>
          <w:p w14:paraId="0A195203" w14:textId="77777777" w:rsidR="00EB6BCD" w:rsidRPr="00AB3437" w:rsidRDefault="00EB6BCD" w:rsidP="006613E0">
            <w:pPr>
              <w:rPr>
                <w:rFonts w:cs="Arial"/>
                <w:szCs w:val="18"/>
              </w:rPr>
            </w:pPr>
            <w:r w:rsidRPr="00AB3437">
              <w:rPr>
                <w:rFonts w:cs="Arial"/>
                <w:szCs w:val="18"/>
              </w:rPr>
              <w:t xml:space="preserve">A collaborative working space in the Rockhampton CBD for </w:t>
            </w:r>
            <w:proofErr w:type="spellStart"/>
            <w:r w:rsidRPr="00AB3437">
              <w:rPr>
                <w:rFonts w:cs="Arial"/>
                <w:szCs w:val="18"/>
              </w:rPr>
              <w:t>startups</w:t>
            </w:r>
            <w:proofErr w:type="spellEnd"/>
            <w:r w:rsidRPr="00AB3437">
              <w:rPr>
                <w:rFonts w:cs="Arial"/>
                <w:szCs w:val="18"/>
              </w:rPr>
              <w:t xml:space="preserve"> and entrepreneurs.</w:t>
            </w:r>
          </w:p>
          <w:p w14:paraId="086C0360" w14:textId="77777777" w:rsidR="00EB6BCD" w:rsidRPr="00AB3437" w:rsidRDefault="00D65467" w:rsidP="006613E0">
            <w:pPr>
              <w:spacing w:before="60"/>
              <w:rPr>
                <w:rFonts w:cs="Arial"/>
                <w:szCs w:val="18"/>
              </w:rPr>
            </w:pPr>
            <w:hyperlink r:id="rId20" w:history="1">
              <w:r w:rsidR="00EB6BCD" w:rsidRPr="00AB3437">
                <w:rPr>
                  <w:rStyle w:val="Hyperlink"/>
                  <w:rFonts w:cs="Arial"/>
                  <w:color w:val="auto"/>
                  <w:szCs w:val="18"/>
                </w:rPr>
                <w:t>http://www.rockhamptonregion.qld.gov.au/ForBusiness/The-Smart-Hub</w:t>
              </w:r>
            </w:hyperlink>
            <w:r w:rsidR="00EB6BCD" w:rsidRPr="00AB3437">
              <w:rPr>
                <w:rFonts w:cs="Arial"/>
                <w:szCs w:val="18"/>
              </w:rPr>
              <w:t xml:space="preserve"> </w:t>
            </w:r>
          </w:p>
          <w:p w14:paraId="32CA3BE3" w14:textId="77777777" w:rsidR="00EB6BCD" w:rsidRPr="00AB3437" w:rsidRDefault="00EB6BCD" w:rsidP="006613E0">
            <w:pPr>
              <w:pStyle w:val="ListParagraph"/>
              <w:numPr>
                <w:ilvl w:val="0"/>
                <w:numId w:val="4"/>
              </w:numPr>
              <w:spacing w:before="120"/>
              <w:rPr>
                <w:rFonts w:cs="Arial"/>
                <w:szCs w:val="18"/>
              </w:rPr>
            </w:pPr>
            <w:r w:rsidRPr="00AB3437">
              <w:rPr>
                <w:rFonts w:cs="Arial"/>
                <w:szCs w:val="18"/>
              </w:rPr>
              <w:t>What is the Smart Hub?</w:t>
            </w:r>
          </w:p>
          <w:p w14:paraId="13684E48" w14:textId="77777777" w:rsidR="00EB6BCD" w:rsidRPr="00AB3437" w:rsidRDefault="00EB6BCD" w:rsidP="006613E0">
            <w:pPr>
              <w:pStyle w:val="ListParagraph"/>
              <w:numPr>
                <w:ilvl w:val="0"/>
                <w:numId w:val="4"/>
              </w:numPr>
              <w:rPr>
                <w:rFonts w:cs="Arial"/>
                <w:szCs w:val="18"/>
              </w:rPr>
            </w:pPr>
            <w:proofErr w:type="spellStart"/>
            <w:r w:rsidRPr="00AB3437">
              <w:rPr>
                <w:rFonts w:cs="Arial"/>
                <w:szCs w:val="18"/>
              </w:rPr>
              <w:t>Startup</w:t>
            </w:r>
            <w:proofErr w:type="spellEnd"/>
            <w:r w:rsidRPr="00AB3437">
              <w:rPr>
                <w:rFonts w:cs="Arial"/>
                <w:szCs w:val="18"/>
              </w:rPr>
              <w:t xml:space="preserve"> Club</w:t>
            </w:r>
          </w:p>
          <w:p w14:paraId="238FD954" w14:textId="77777777" w:rsidR="00EB6BCD" w:rsidRPr="00AB3437" w:rsidRDefault="00EB6BCD" w:rsidP="006613E0">
            <w:pPr>
              <w:pStyle w:val="ListParagraph"/>
              <w:numPr>
                <w:ilvl w:val="0"/>
                <w:numId w:val="4"/>
              </w:numPr>
              <w:rPr>
                <w:rFonts w:cs="Arial"/>
                <w:szCs w:val="18"/>
              </w:rPr>
            </w:pPr>
            <w:proofErr w:type="spellStart"/>
            <w:r w:rsidRPr="00AB3437">
              <w:rPr>
                <w:rFonts w:cs="Arial"/>
                <w:szCs w:val="18"/>
              </w:rPr>
              <w:t>Startup</w:t>
            </w:r>
            <w:proofErr w:type="spellEnd"/>
            <w:r w:rsidRPr="00AB3437">
              <w:rPr>
                <w:rFonts w:cs="Arial"/>
                <w:szCs w:val="18"/>
              </w:rPr>
              <w:t xml:space="preserve"> Stars</w:t>
            </w:r>
          </w:p>
          <w:p w14:paraId="7FE32AD6" w14:textId="77777777" w:rsidR="00EB6BCD" w:rsidRDefault="00EB6BCD" w:rsidP="006613E0">
            <w:pPr>
              <w:pStyle w:val="ListParagraph"/>
              <w:numPr>
                <w:ilvl w:val="0"/>
                <w:numId w:val="4"/>
              </w:numPr>
              <w:rPr>
                <w:rFonts w:cs="Arial"/>
                <w:szCs w:val="18"/>
              </w:rPr>
            </w:pPr>
            <w:r w:rsidRPr="00AB3437">
              <w:rPr>
                <w:rFonts w:cs="Arial"/>
                <w:szCs w:val="18"/>
              </w:rPr>
              <w:t>Smart Regional Centre Strategy</w:t>
            </w:r>
          </w:p>
          <w:p w14:paraId="6073728A" w14:textId="77777777" w:rsidR="006613E0" w:rsidRDefault="006613E0" w:rsidP="006613E0">
            <w:pPr>
              <w:pStyle w:val="ListParagraph"/>
              <w:numPr>
                <w:ilvl w:val="0"/>
                <w:numId w:val="0"/>
              </w:numPr>
              <w:ind w:left="720"/>
              <w:rPr>
                <w:rFonts w:cs="Arial"/>
                <w:szCs w:val="18"/>
              </w:rPr>
            </w:pPr>
          </w:p>
          <w:p w14:paraId="609135B1" w14:textId="624A88EA" w:rsidR="006613E0" w:rsidRPr="00AB3437" w:rsidRDefault="006613E0" w:rsidP="006613E0">
            <w:pPr>
              <w:pStyle w:val="ListParagraph"/>
              <w:numPr>
                <w:ilvl w:val="0"/>
                <w:numId w:val="0"/>
              </w:numPr>
              <w:ind w:left="720"/>
              <w:rPr>
                <w:rFonts w:cs="Arial"/>
                <w:szCs w:val="18"/>
              </w:rPr>
            </w:pPr>
          </w:p>
        </w:tc>
      </w:tr>
      <w:tr w:rsidR="0096728A" w:rsidRPr="00EB6BCD" w14:paraId="1F33F97D" w14:textId="77777777" w:rsidTr="00927F64">
        <w:tc>
          <w:tcPr>
            <w:tcW w:w="1838" w:type="dxa"/>
          </w:tcPr>
          <w:p w14:paraId="16255EF5" w14:textId="77777777" w:rsidR="0096728A" w:rsidRPr="00955281" w:rsidRDefault="0096728A" w:rsidP="006613E0">
            <w:pPr>
              <w:rPr>
                <w:rFonts w:cs="Arial"/>
                <w:b/>
                <w:color w:val="000000" w:themeColor="text1"/>
                <w:szCs w:val="18"/>
              </w:rPr>
            </w:pPr>
            <w:r w:rsidRPr="00955281">
              <w:rPr>
                <w:rFonts w:cs="Arial"/>
                <w:b/>
                <w:color w:val="000000" w:themeColor="text1"/>
                <w:szCs w:val="18"/>
              </w:rPr>
              <w:lastRenderedPageBreak/>
              <w:t>CBD Facade Improvement Scheme</w:t>
            </w:r>
          </w:p>
        </w:tc>
        <w:tc>
          <w:tcPr>
            <w:tcW w:w="7909" w:type="dxa"/>
            <w:gridSpan w:val="2"/>
          </w:tcPr>
          <w:p w14:paraId="32B89D98" w14:textId="77777777" w:rsidR="0096728A" w:rsidRPr="00AB3437" w:rsidRDefault="0096728A" w:rsidP="006613E0">
            <w:pPr>
              <w:rPr>
                <w:rFonts w:cs="Arial"/>
                <w:szCs w:val="18"/>
              </w:rPr>
            </w:pPr>
            <w:r w:rsidRPr="00AB3437">
              <w:rPr>
                <w:rFonts w:cs="Arial"/>
                <w:szCs w:val="18"/>
              </w:rPr>
              <w:t>Find out what grants are available for CBD property and business owners to invest in façade renovations and storefront improvements.</w:t>
            </w:r>
          </w:p>
          <w:p w14:paraId="6F8299B9" w14:textId="77777777" w:rsidR="0096728A" w:rsidRPr="00AB3437" w:rsidRDefault="00D65467" w:rsidP="006613E0">
            <w:pPr>
              <w:spacing w:before="60"/>
              <w:rPr>
                <w:rFonts w:cs="Arial"/>
                <w:szCs w:val="18"/>
              </w:rPr>
            </w:pPr>
            <w:hyperlink r:id="rId21" w:history="1">
              <w:r w:rsidR="0096728A" w:rsidRPr="00AB3437">
                <w:rPr>
                  <w:rStyle w:val="Hyperlink"/>
                  <w:rFonts w:cs="Arial"/>
                  <w:color w:val="auto"/>
                  <w:szCs w:val="18"/>
                </w:rPr>
                <w:t>http://www.rockhamptonregion.qld.gov.au/ForBusiness/CBD-Facade-Improvement-Scheme</w:t>
              </w:r>
            </w:hyperlink>
          </w:p>
          <w:p w14:paraId="00502F51" w14:textId="69A58DB6" w:rsidR="00F65008" w:rsidRPr="006613E0" w:rsidRDefault="0096728A" w:rsidP="006613E0">
            <w:pPr>
              <w:pStyle w:val="ListParagraph"/>
              <w:numPr>
                <w:ilvl w:val="0"/>
                <w:numId w:val="5"/>
              </w:numPr>
              <w:spacing w:before="120"/>
              <w:rPr>
                <w:rFonts w:cs="Arial"/>
                <w:szCs w:val="18"/>
              </w:rPr>
            </w:pPr>
            <w:r w:rsidRPr="00AB3437">
              <w:rPr>
                <w:rFonts w:cs="Arial"/>
                <w:szCs w:val="18"/>
              </w:rPr>
              <w:t>Local Suppliers - for shopfront design and refurbishment</w:t>
            </w:r>
          </w:p>
        </w:tc>
      </w:tr>
      <w:tr w:rsidR="0096728A" w:rsidRPr="00EB6BCD" w14:paraId="6CB09D0B" w14:textId="77777777" w:rsidTr="006613E0">
        <w:tc>
          <w:tcPr>
            <w:tcW w:w="1838" w:type="dxa"/>
            <w:tcBorders>
              <w:bottom w:val="single" w:sz="4" w:space="0" w:color="auto"/>
            </w:tcBorders>
          </w:tcPr>
          <w:p w14:paraId="27F6F9B1" w14:textId="77777777" w:rsidR="0096728A" w:rsidRPr="00955281" w:rsidRDefault="0096728A" w:rsidP="006613E0">
            <w:pPr>
              <w:rPr>
                <w:rFonts w:cs="Arial"/>
                <w:b/>
                <w:color w:val="000000" w:themeColor="text1"/>
                <w:szCs w:val="18"/>
              </w:rPr>
            </w:pPr>
            <w:r w:rsidRPr="00955281">
              <w:rPr>
                <w:rFonts w:cs="Arial"/>
                <w:b/>
                <w:color w:val="000000" w:themeColor="text1"/>
                <w:szCs w:val="18"/>
              </w:rPr>
              <w:t>Investment and Business</w:t>
            </w:r>
          </w:p>
        </w:tc>
        <w:tc>
          <w:tcPr>
            <w:tcW w:w="7909" w:type="dxa"/>
            <w:gridSpan w:val="2"/>
            <w:tcBorders>
              <w:bottom w:val="single" w:sz="4" w:space="0" w:color="auto"/>
            </w:tcBorders>
          </w:tcPr>
          <w:p w14:paraId="48D5D5E4" w14:textId="77777777" w:rsidR="0096728A" w:rsidRPr="00AB3437" w:rsidRDefault="0096728A" w:rsidP="006613E0">
            <w:pPr>
              <w:rPr>
                <w:rFonts w:cs="Arial"/>
                <w:szCs w:val="18"/>
              </w:rPr>
            </w:pPr>
            <w:r w:rsidRPr="00AB3437">
              <w:rPr>
                <w:rFonts w:cs="Arial"/>
                <w:szCs w:val="18"/>
              </w:rPr>
              <w:t>Where business suits</w:t>
            </w:r>
          </w:p>
          <w:p w14:paraId="4E7B5675" w14:textId="77777777" w:rsidR="0096728A" w:rsidRPr="00AB3437" w:rsidRDefault="00D65467" w:rsidP="006613E0">
            <w:pPr>
              <w:spacing w:before="60"/>
              <w:rPr>
                <w:rFonts w:cs="Arial"/>
                <w:szCs w:val="18"/>
              </w:rPr>
            </w:pPr>
            <w:hyperlink r:id="rId22" w:history="1">
              <w:r w:rsidR="0096728A" w:rsidRPr="00AB3437">
                <w:rPr>
                  <w:rStyle w:val="Hyperlink"/>
                  <w:rFonts w:cs="Arial"/>
                  <w:color w:val="auto"/>
                  <w:szCs w:val="18"/>
                </w:rPr>
                <w:t>http://www.rockhamptonregion.qld.gov.au/For-Business/Investment-and-Business</w:t>
              </w:r>
            </w:hyperlink>
            <w:r w:rsidR="0096728A" w:rsidRPr="00AB3437">
              <w:rPr>
                <w:rFonts w:cs="Arial"/>
                <w:szCs w:val="18"/>
              </w:rPr>
              <w:t xml:space="preserve"> </w:t>
            </w:r>
          </w:p>
        </w:tc>
      </w:tr>
      <w:tr w:rsidR="0096728A" w:rsidRPr="00EB6BCD" w14:paraId="3B9C71FA" w14:textId="77777777" w:rsidTr="006613E0">
        <w:tc>
          <w:tcPr>
            <w:tcW w:w="1838" w:type="dxa"/>
            <w:tcBorders>
              <w:bottom w:val="nil"/>
            </w:tcBorders>
          </w:tcPr>
          <w:p w14:paraId="4E85A755" w14:textId="77777777" w:rsidR="0096728A" w:rsidRPr="00955281" w:rsidRDefault="0096728A" w:rsidP="006613E0">
            <w:pPr>
              <w:rPr>
                <w:rFonts w:cs="Arial"/>
                <w:b/>
                <w:color w:val="000000" w:themeColor="text1"/>
                <w:szCs w:val="18"/>
              </w:rPr>
            </w:pPr>
            <w:r w:rsidRPr="00955281">
              <w:rPr>
                <w:rFonts w:cs="Arial"/>
                <w:b/>
                <w:color w:val="000000" w:themeColor="text1"/>
                <w:szCs w:val="18"/>
              </w:rPr>
              <w:t>Economic Development Strategy</w:t>
            </w:r>
          </w:p>
        </w:tc>
        <w:tc>
          <w:tcPr>
            <w:tcW w:w="7909" w:type="dxa"/>
            <w:gridSpan w:val="2"/>
            <w:tcBorders>
              <w:bottom w:val="nil"/>
            </w:tcBorders>
          </w:tcPr>
          <w:p w14:paraId="787136ED" w14:textId="77777777" w:rsidR="0096728A" w:rsidRPr="00AB3437" w:rsidRDefault="0096728A" w:rsidP="006613E0">
            <w:pPr>
              <w:rPr>
                <w:rFonts w:cs="Arial"/>
                <w:szCs w:val="18"/>
              </w:rPr>
            </w:pPr>
            <w:r w:rsidRPr="00AB3437">
              <w:rPr>
                <w:rFonts w:cs="Arial"/>
                <w:szCs w:val="18"/>
              </w:rPr>
              <w:t>View the Rockhampton Region Economic Development Strategy and Summary Report</w:t>
            </w:r>
          </w:p>
          <w:p w14:paraId="2A551424" w14:textId="77777777" w:rsidR="0096728A" w:rsidRPr="00AB3437" w:rsidRDefault="00D65467" w:rsidP="006613E0">
            <w:pPr>
              <w:spacing w:before="60"/>
              <w:rPr>
                <w:rFonts w:cs="Arial"/>
                <w:szCs w:val="18"/>
              </w:rPr>
            </w:pPr>
            <w:hyperlink r:id="rId23" w:history="1">
              <w:r w:rsidR="0096728A" w:rsidRPr="00AB3437">
                <w:rPr>
                  <w:rStyle w:val="Hyperlink"/>
                  <w:rFonts w:cs="Arial"/>
                  <w:color w:val="auto"/>
                  <w:szCs w:val="18"/>
                </w:rPr>
                <w:t>http://www.rockhamptonregion.qld.gov.au/For-Business/Economic-Development-Strategy</w:t>
              </w:r>
            </w:hyperlink>
            <w:r w:rsidR="0096728A" w:rsidRPr="00AB3437">
              <w:rPr>
                <w:rFonts w:cs="Arial"/>
                <w:szCs w:val="18"/>
              </w:rPr>
              <w:t xml:space="preserve"> </w:t>
            </w:r>
          </w:p>
          <w:p w14:paraId="1CF26E3D" w14:textId="77777777" w:rsidR="0096728A" w:rsidRPr="00AB3437" w:rsidRDefault="0096728A" w:rsidP="006613E0">
            <w:pPr>
              <w:pStyle w:val="ListParagraph"/>
              <w:numPr>
                <w:ilvl w:val="0"/>
                <w:numId w:val="5"/>
              </w:numPr>
              <w:spacing w:before="120"/>
              <w:rPr>
                <w:rFonts w:cs="Arial"/>
                <w:szCs w:val="18"/>
              </w:rPr>
            </w:pPr>
            <w:r w:rsidRPr="00AB3437">
              <w:rPr>
                <w:rFonts w:cs="Arial"/>
                <w:szCs w:val="18"/>
              </w:rPr>
              <w:t>Advance Rockhampton Economic Action Plan</w:t>
            </w:r>
          </w:p>
          <w:p w14:paraId="109B947E" w14:textId="465CC4B3" w:rsidR="0096728A" w:rsidRPr="006613E0" w:rsidRDefault="00D65467" w:rsidP="006613E0">
            <w:pPr>
              <w:spacing w:before="60"/>
              <w:rPr>
                <w:rFonts w:cs="Arial"/>
                <w:szCs w:val="18"/>
              </w:rPr>
            </w:pPr>
            <w:hyperlink r:id="rId24" w:history="1">
              <w:r w:rsidR="0096728A" w:rsidRPr="00AB3437">
                <w:rPr>
                  <w:rStyle w:val="Hyperlink"/>
                  <w:rFonts w:cs="Arial"/>
                  <w:color w:val="auto"/>
                  <w:szCs w:val="18"/>
                </w:rPr>
                <w:t>http://www.rockhamptonregion.qld.gov.au/ForBusiness/Economic-Development-Strategy/Advance-Rockhampton-Economic-Action-Plan</w:t>
              </w:r>
            </w:hyperlink>
          </w:p>
        </w:tc>
      </w:tr>
      <w:tr w:rsidR="006613E0" w:rsidRPr="00EB6BCD" w14:paraId="371CDFA4" w14:textId="77777777" w:rsidTr="006613E0">
        <w:tc>
          <w:tcPr>
            <w:tcW w:w="1838" w:type="dxa"/>
            <w:tcBorders>
              <w:top w:val="nil"/>
            </w:tcBorders>
          </w:tcPr>
          <w:p w14:paraId="7C6449D1" w14:textId="77777777" w:rsidR="006613E0" w:rsidRPr="00955281" w:rsidRDefault="006613E0" w:rsidP="006613E0">
            <w:pPr>
              <w:rPr>
                <w:b/>
                <w:color w:val="000000" w:themeColor="text1"/>
                <w:szCs w:val="18"/>
              </w:rPr>
            </w:pPr>
          </w:p>
        </w:tc>
        <w:tc>
          <w:tcPr>
            <w:tcW w:w="3954" w:type="dxa"/>
            <w:tcBorders>
              <w:top w:val="nil"/>
              <w:bottom w:val="nil"/>
              <w:right w:val="nil"/>
            </w:tcBorders>
          </w:tcPr>
          <w:p w14:paraId="1A6489B0" w14:textId="77777777" w:rsidR="006613E0" w:rsidRPr="006613E0" w:rsidRDefault="006613E0" w:rsidP="006613E0">
            <w:pPr>
              <w:pStyle w:val="ListParagraph"/>
              <w:numPr>
                <w:ilvl w:val="0"/>
                <w:numId w:val="5"/>
              </w:numPr>
              <w:ind w:left="283" w:hanging="283"/>
              <w:jc w:val="left"/>
              <w:rPr>
                <w:szCs w:val="18"/>
              </w:rPr>
            </w:pPr>
            <w:r w:rsidRPr="006613E0">
              <w:rPr>
                <w:szCs w:val="18"/>
              </w:rPr>
              <w:t>Resources</w:t>
            </w:r>
          </w:p>
          <w:p w14:paraId="1E02F138" w14:textId="77777777" w:rsidR="006613E0" w:rsidRPr="006613E0" w:rsidRDefault="006613E0" w:rsidP="006613E0">
            <w:pPr>
              <w:pStyle w:val="ListParagraph"/>
              <w:numPr>
                <w:ilvl w:val="0"/>
                <w:numId w:val="5"/>
              </w:numPr>
              <w:ind w:left="283" w:hanging="283"/>
              <w:jc w:val="left"/>
              <w:rPr>
                <w:szCs w:val="18"/>
              </w:rPr>
            </w:pPr>
            <w:r w:rsidRPr="006613E0">
              <w:rPr>
                <w:szCs w:val="18"/>
              </w:rPr>
              <w:t>Water Security and Agribusiness</w:t>
            </w:r>
          </w:p>
          <w:p w14:paraId="71ECA15F" w14:textId="77777777" w:rsidR="006613E0" w:rsidRPr="006613E0" w:rsidRDefault="006613E0" w:rsidP="006613E0">
            <w:pPr>
              <w:pStyle w:val="ListParagraph"/>
              <w:numPr>
                <w:ilvl w:val="0"/>
                <w:numId w:val="5"/>
              </w:numPr>
              <w:ind w:left="283" w:hanging="283"/>
              <w:jc w:val="left"/>
              <w:rPr>
                <w:szCs w:val="18"/>
              </w:rPr>
            </w:pPr>
            <w:r w:rsidRPr="006613E0">
              <w:rPr>
                <w:szCs w:val="18"/>
              </w:rPr>
              <w:t>Health Care and Social Assistance Services</w:t>
            </w:r>
          </w:p>
          <w:p w14:paraId="1DF7A3EA" w14:textId="77777777" w:rsidR="006613E0" w:rsidRPr="006613E0" w:rsidRDefault="006613E0" w:rsidP="006613E0">
            <w:pPr>
              <w:pStyle w:val="ListParagraph"/>
              <w:numPr>
                <w:ilvl w:val="0"/>
                <w:numId w:val="5"/>
              </w:numPr>
              <w:ind w:left="283" w:hanging="283"/>
              <w:jc w:val="left"/>
              <w:rPr>
                <w:szCs w:val="18"/>
              </w:rPr>
            </w:pPr>
            <w:r w:rsidRPr="006613E0">
              <w:rPr>
                <w:szCs w:val="18"/>
              </w:rPr>
              <w:t>Education and Training</w:t>
            </w:r>
          </w:p>
          <w:p w14:paraId="479A3954" w14:textId="55CBB42E" w:rsidR="006613E0" w:rsidRPr="006613E0" w:rsidRDefault="006613E0" w:rsidP="006613E0">
            <w:pPr>
              <w:pStyle w:val="ListParagraph"/>
              <w:numPr>
                <w:ilvl w:val="0"/>
                <w:numId w:val="5"/>
              </w:numPr>
              <w:ind w:left="283" w:hanging="283"/>
              <w:jc w:val="left"/>
              <w:rPr>
                <w:szCs w:val="18"/>
              </w:rPr>
            </w:pPr>
            <w:r w:rsidRPr="006613E0">
              <w:rPr>
                <w:szCs w:val="18"/>
              </w:rPr>
              <w:t>Defence</w:t>
            </w:r>
          </w:p>
        </w:tc>
        <w:tc>
          <w:tcPr>
            <w:tcW w:w="3955" w:type="dxa"/>
            <w:tcBorders>
              <w:top w:val="nil"/>
              <w:left w:val="nil"/>
            </w:tcBorders>
          </w:tcPr>
          <w:p w14:paraId="0FEE2C09" w14:textId="77777777" w:rsidR="006613E0" w:rsidRPr="00AB3437" w:rsidRDefault="006613E0" w:rsidP="006613E0">
            <w:pPr>
              <w:pStyle w:val="ListParagraph"/>
              <w:numPr>
                <w:ilvl w:val="0"/>
                <w:numId w:val="5"/>
              </w:numPr>
              <w:ind w:left="307" w:hanging="307"/>
              <w:jc w:val="left"/>
              <w:rPr>
                <w:rFonts w:cs="Arial"/>
                <w:szCs w:val="18"/>
              </w:rPr>
            </w:pPr>
            <w:r w:rsidRPr="00AB3437">
              <w:rPr>
                <w:rFonts w:cs="Arial"/>
                <w:szCs w:val="18"/>
              </w:rPr>
              <w:t>Smart Regional Centre</w:t>
            </w:r>
          </w:p>
          <w:p w14:paraId="3F1C079F" w14:textId="77777777" w:rsidR="006613E0" w:rsidRPr="00AB3437" w:rsidRDefault="006613E0" w:rsidP="006613E0">
            <w:pPr>
              <w:pStyle w:val="ListParagraph"/>
              <w:numPr>
                <w:ilvl w:val="0"/>
                <w:numId w:val="5"/>
              </w:numPr>
              <w:ind w:left="307" w:hanging="307"/>
              <w:jc w:val="left"/>
              <w:rPr>
                <w:rFonts w:cs="Arial"/>
                <w:szCs w:val="18"/>
              </w:rPr>
            </w:pPr>
            <w:r w:rsidRPr="00AB3437">
              <w:rPr>
                <w:rFonts w:cs="Arial"/>
                <w:szCs w:val="18"/>
              </w:rPr>
              <w:t>CBD Development</w:t>
            </w:r>
          </w:p>
          <w:p w14:paraId="315D3B00" w14:textId="77777777" w:rsidR="006613E0" w:rsidRPr="00AB3437" w:rsidRDefault="006613E0" w:rsidP="006613E0">
            <w:pPr>
              <w:pStyle w:val="ListParagraph"/>
              <w:numPr>
                <w:ilvl w:val="0"/>
                <w:numId w:val="5"/>
              </w:numPr>
              <w:ind w:left="307" w:hanging="307"/>
              <w:jc w:val="left"/>
              <w:rPr>
                <w:rFonts w:cs="Arial"/>
                <w:szCs w:val="18"/>
              </w:rPr>
            </w:pPr>
            <w:r w:rsidRPr="00AB3437">
              <w:rPr>
                <w:rFonts w:cs="Arial"/>
                <w:szCs w:val="18"/>
              </w:rPr>
              <w:t>Tourism and Events - Destination Rockhampton</w:t>
            </w:r>
          </w:p>
          <w:p w14:paraId="3E8C2DDA" w14:textId="77777777" w:rsidR="006613E0" w:rsidRDefault="006613E0" w:rsidP="006613E0">
            <w:pPr>
              <w:pStyle w:val="ListParagraph"/>
              <w:numPr>
                <w:ilvl w:val="0"/>
                <w:numId w:val="5"/>
              </w:numPr>
              <w:ind w:left="307" w:hanging="307"/>
              <w:jc w:val="left"/>
              <w:rPr>
                <w:rFonts w:cs="Arial"/>
                <w:szCs w:val="18"/>
              </w:rPr>
            </w:pPr>
            <w:r w:rsidRPr="00AB3437">
              <w:rPr>
                <w:rFonts w:cs="Arial"/>
                <w:szCs w:val="18"/>
              </w:rPr>
              <w:t>Transport and Logistics</w:t>
            </w:r>
          </w:p>
          <w:p w14:paraId="2E70C406" w14:textId="7A4184AF" w:rsidR="006613E0" w:rsidRPr="006613E0" w:rsidRDefault="006613E0" w:rsidP="006613E0">
            <w:pPr>
              <w:pStyle w:val="ListParagraph"/>
              <w:numPr>
                <w:ilvl w:val="0"/>
                <w:numId w:val="5"/>
              </w:numPr>
              <w:ind w:left="307" w:hanging="307"/>
              <w:jc w:val="left"/>
              <w:rPr>
                <w:rFonts w:cs="Arial"/>
                <w:szCs w:val="18"/>
              </w:rPr>
            </w:pPr>
            <w:r w:rsidRPr="006613E0">
              <w:rPr>
                <w:szCs w:val="18"/>
              </w:rPr>
              <w:t>International Relations and Trade</w:t>
            </w:r>
          </w:p>
        </w:tc>
      </w:tr>
      <w:tr w:rsidR="0096728A" w:rsidRPr="00EB6BCD" w14:paraId="063A6B97" w14:textId="77777777" w:rsidTr="00927F64">
        <w:tc>
          <w:tcPr>
            <w:tcW w:w="1838" w:type="dxa"/>
          </w:tcPr>
          <w:p w14:paraId="7BCD533E" w14:textId="77777777" w:rsidR="0096728A" w:rsidRPr="00955281" w:rsidRDefault="0096728A" w:rsidP="006613E0">
            <w:pPr>
              <w:rPr>
                <w:rFonts w:cs="Arial"/>
                <w:b/>
                <w:color w:val="000000" w:themeColor="text1"/>
                <w:szCs w:val="18"/>
              </w:rPr>
            </w:pPr>
            <w:r w:rsidRPr="00955281">
              <w:rPr>
                <w:rFonts w:cs="Arial"/>
                <w:b/>
                <w:color w:val="000000" w:themeColor="text1"/>
                <w:szCs w:val="18"/>
              </w:rPr>
              <w:t>Smart Regional Centre Strategy</w:t>
            </w:r>
          </w:p>
        </w:tc>
        <w:tc>
          <w:tcPr>
            <w:tcW w:w="7909" w:type="dxa"/>
            <w:gridSpan w:val="2"/>
          </w:tcPr>
          <w:p w14:paraId="0EFF600C" w14:textId="77777777" w:rsidR="0096728A" w:rsidRPr="00AB3437" w:rsidRDefault="0096728A" w:rsidP="006613E0">
            <w:pPr>
              <w:rPr>
                <w:rFonts w:cs="Arial"/>
                <w:szCs w:val="18"/>
              </w:rPr>
            </w:pPr>
            <w:r w:rsidRPr="00AB3437">
              <w:rPr>
                <w:rFonts w:cs="Arial"/>
                <w:szCs w:val="18"/>
              </w:rPr>
              <w:t>The Rockhampton Region is one step closer to becoming Australia’s first Smart Regional Centre.</w:t>
            </w:r>
          </w:p>
          <w:p w14:paraId="76145CD6" w14:textId="77777777" w:rsidR="0096728A" w:rsidRPr="00AB3437" w:rsidRDefault="00D65467" w:rsidP="006613E0">
            <w:pPr>
              <w:spacing w:before="60"/>
              <w:rPr>
                <w:rFonts w:cs="Arial"/>
                <w:szCs w:val="18"/>
              </w:rPr>
            </w:pPr>
            <w:hyperlink r:id="rId25" w:history="1">
              <w:r w:rsidR="0096728A" w:rsidRPr="00AB3437">
                <w:rPr>
                  <w:rStyle w:val="Hyperlink"/>
                  <w:rFonts w:cs="Arial"/>
                  <w:color w:val="auto"/>
                  <w:szCs w:val="18"/>
                </w:rPr>
                <w:t>http://www.rockhamptonregion.qld.gov.au/ForBusiness/SmartRegionalCentreStrategyOverview</w:t>
              </w:r>
            </w:hyperlink>
            <w:r w:rsidR="0096728A" w:rsidRPr="00AB3437">
              <w:rPr>
                <w:rFonts w:cs="Arial"/>
                <w:szCs w:val="18"/>
              </w:rPr>
              <w:t xml:space="preserve"> </w:t>
            </w:r>
          </w:p>
        </w:tc>
      </w:tr>
      <w:tr w:rsidR="0096728A" w:rsidRPr="00EB6BCD" w14:paraId="54AC0245" w14:textId="77777777" w:rsidTr="00927F64">
        <w:tc>
          <w:tcPr>
            <w:tcW w:w="1838" w:type="dxa"/>
          </w:tcPr>
          <w:p w14:paraId="0A3E3E6D" w14:textId="77777777" w:rsidR="0096728A" w:rsidRPr="00955281" w:rsidRDefault="0096728A" w:rsidP="006613E0">
            <w:pPr>
              <w:rPr>
                <w:rFonts w:cs="Arial"/>
                <w:b/>
                <w:color w:val="000000" w:themeColor="text1"/>
                <w:szCs w:val="18"/>
              </w:rPr>
            </w:pPr>
            <w:r w:rsidRPr="00955281">
              <w:rPr>
                <w:rFonts w:cs="Arial"/>
                <w:b/>
                <w:color w:val="000000" w:themeColor="text1"/>
                <w:szCs w:val="18"/>
              </w:rPr>
              <w:t>Development Incentives</w:t>
            </w:r>
          </w:p>
        </w:tc>
        <w:tc>
          <w:tcPr>
            <w:tcW w:w="7909" w:type="dxa"/>
            <w:gridSpan w:val="2"/>
          </w:tcPr>
          <w:p w14:paraId="10ED826A" w14:textId="77777777" w:rsidR="0096728A" w:rsidRPr="00AB3437" w:rsidRDefault="0096728A" w:rsidP="006613E0">
            <w:pPr>
              <w:rPr>
                <w:rFonts w:cs="Arial"/>
                <w:szCs w:val="18"/>
              </w:rPr>
            </w:pPr>
            <w:r w:rsidRPr="00AB3437">
              <w:rPr>
                <w:rFonts w:cs="Arial"/>
                <w:szCs w:val="18"/>
              </w:rPr>
              <w:t>View Council's incentives to develop in our Region.</w:t>
            </w:r>
          </w:p>
          <w:p w14:paraId="02B0D36F" w14:textId="77777777" w:rsidR="0096728A" w:rsidRPr="00AB3437" w:rsidRDefault="00D65467" w:rsidP="006613E0">
            <w:pPr>
              <w:spacing w:before="60"/>
              <w:rPr>
                <w:rFonts w:cs="Arial"/>
                <w:szCs w:val="18"/>
              </w:rPr>
            </w:pPr>
            <w:hyperlink r:id="rId26" w:history="1">
              <w:r w:rsidR="0096728A" w:rsidRPr="00AB3437">
                <w:rPr>
                  <w:rStyle w:val="Hyperlink"/>
                  <w:rFonts w:cs="Arial"/>
                  <w:color w:val="auto"/>
                  <w:szCs w:val="18"/>
                </w:rPr>
                <w:t>http://www.rockhamptonregion.qld.gov.au/ForBusiness/Development-Incentives</w:t>
              </w:r>
            </w:hyperlink>
          </w:p>
        </w:tc>
      </w:tr>
      <w:tr w:rsidR="0096728A" w:rsidRPr="00EB6BCD" w14:paraId="4DE2936E" w14:textId="77777777" w:rsidTr="00927F64">
        <w:tc>
          <w:tcPr>
            <w:tcW w:w="1838" w:type="dxa"/>
          </w:tcPr>
          <w:p w14:paraId="65DFECB4" w14:textId="77777777" w:rsidR="0096728A" w:rsidRPr="00955281" w:rsidRDefault="0096728A" w:rsidP="006613E0">
            <w:pPr>
              <w:rPr>
                <w:rFonts w:cs="Arial"/>
                <w:b/>
                <w:color w:val="000000" w:themeColor="text1"/>
                <w:szCs w:val="18"/>
              </w:rPr>
            </w:pPr>
            <w:r w:rsidRPr="00955281">
              <w:rPr>
                <w:rFonts w:cs="Arial"/>
                <w:b/>
                <w:color w:val="000000" w:themeColor="text1"/>
                <w:szCs w:val="18"/>
              </w:rPr>
              <w:t>Gracemere Industrial Area</w:t>
            </w:r>
          </w:p>
        </w:tc>
        <w:tc>
          <w:tcPr>
            <w:tcW w:w="7909" w:type="dxa"/>
            <w:gridSpan w:val="2"/>
          </w:tcPr>
          <w:p w14:paraId="5A88ABDA" w14:textId="77777777" w:rsidR="0096728A" w:rsidRPr="00AB3437" w:rsidRDefault="0096728A" w:rsidP="006613E0">
            <w:pPr>
              <w:rPr>
                <w:rFonts w:cs="Arial"/>
                <w:szCs w:val="18"/>
              </w:rPr>
            </w:pPr>
            <w:r w:rsidRPr="00AB3437">
              <w:rPr>
                <w:rFonts w:cs="Arial"/>
                <w:szCs w:val="18"/>
              </w:rPr>
              <w:t>Find out about our Gracemere Industrial Area; one of Queensland’s premier transport and logistics hubs.</w:t>
            </w:r>
          </w:p>
          <w:p w14:paraId="4835AAB4" w14:textId="77777777" w:rsidR="0096728A" w:rsidRPr="00AB3437" w:rsidRDefault="00D65467" w:rsidP="006613E0">
            <w:pPr>
              <w:spacing w:before="60"/>
              <w:rPr>
                <w:rFonts w:cs="Arial"/>
                <w:szCs w:val="18"/>
              </w:rPr>
            </w:pPr>
            <w:hyperlink r:id="rId27" w:history="1">
              <w:r w:rsidR="0096728A" w:rsidRPr="00AB3437">
                <w:rPr>
                  <w:rStyle w:val="Hyperlink"/>
                  <w:rFonts w:cs="Arial"/>
                  <w:color w:val="auto"/>
                  <w:szCs w:val="18"/>
                </w:rPr>
                <w:t>http://www.rockhamptonregion.qld.gov.au/For-Business/Gracemere-Industrial-Area</w:t>
              </w:r>
            </w:hyperlink>
            <w:r w:rsidR="0096728A" w:rsidRPr="00AB3437">
              <w:rPr>
                <w:rFonts w:cs="Arial"/>
                <w:szCs w:val="18"/>
              </w:rPr>
              <w:t xml:space="preserve"> </w:t>
            </w:r>
          </w:p>
        </w:tc>
      </w:tr>
      <w:tr w:rsidR="0096728A" w:rsidRPr="00EB6BCD" w14:paraId="7D3B2ADE" w14:textId="77777777" w:rsidTr="00927F64">
        <w:tc>
          <w:tcPr>
            <w:tcW w:w="1838" w:type="dxa"/>
          </w:tcPr>
          <w:p w14:paraId="083ECD37" w14:textId="77777777" w:rsidR="0096728A" w:rsidRPr="00955281" w:rsidRDefault="0096728A" w:rsidP="006613E0">
            <w:pPr>
              <w:rPr>
                <w:rFonts w:cs="Arial"/>
                <w:b/>
                <w:color w:val="000000" w:themeColor="text1"/>
                <w:szCs w:val="18"/>
              </w:rPr>
            </w:pPr>
            <w:r w:rsidRPr="00955281">
              <w:rPr>
                <w:rFonts w:cs="Arial"/>
                <w:b/>
                <w:color w:val="000000" w:themeColor="text1"/>
                <w:szCs w:val="18"/>
              </w:rPr>
              <w:t>Regional Profile and Statistics</w:t>
            </w:r>
          </w:p>
          <w:p w14:paraId="6C5359D2" w14:textId="77777777" w:rsidR="0096728A" w:rsidRPr="00955281" w:rsidRDefault="0096728A" w:rsidP="006613E0">
            <w:pPr>
              <w:rPr>
                <w:rFonts w:cs="Arial"/>
                <w:b/>
                <w:color w:val="000000" w:themeColor="text1"/>
                <w:szCs w:val="18"/>
              </w:rPr>
            </w:pPr>
          </w:p>
        </w:tc>
        <w:tc>
          <w:tcPr>
            <w:tcW w:w="7909" w:type="dxa"/>
            <w:gridSpan w:val="2"/>
          </w:tcPr>
          <w:p w14:paraId="54A9B8E3" w14:textId="77777777" w:rsidR="0096728A" w:rsidRPr="00AB3437" w:rsidRDefault="0096728A" w:rsidP="006613E0">
            <w:pPr>
              <w:rPr>
                <w:rFonts w:cs="Arial"/>
                <w:szCs w:val="18"/>
              </w:rPr>
            </w:pPr>
            <w:r w:rsidRPr="00AB3437">
              <w:rPr>
                <w:rFonts w:cs="Arial"/>
                <w:szCs w:val="18"/>
              </w:rPr>
              <w:t>Access community profile information and socio-economic statistics for the Rockhampton Region.</w:t>
            </w:r>
          </w:p>
          <w:p w14:paraId="0E26B003" w14:textId="77777777" w:rsidR="0096728A" w:rsidRPr="00AB3437" w:rsidRDefault="00D65467" w:rsidP="006613E0">
            <w:pPr>
              <w:spacing w:before="60"/>
              <w:rPr>
                <w:rFonts w:cs="Arial"/>
                <w:szCs w:val="18"/>
              </w:rPr>
            </w:pPr>
            <w:hyperlink r:id="rId28" w:history="1">
              <w:r w:rsidR="0096728A" w:rsidRPr="00AB3437">
                <w:rPr>
                  <w:rStyle w:val="Hyperlink"/>
                  <w:rFonts w:cs="Arial"/>
                  <w:color w:val="auto"/>
                  <w:szCs w:val="18"/>
                </w:rPr>
                <w:t>http://www.rockhamptonregion.qld.gov.au/For-Business/Regional-Profile-and-Statistics</w:t>
              </w:r>
            </w:hyperlink>
            <w:r w:rsidR="0096728A" w:rsidRPr="00AB3437">
              <w:rPr>
                <w:rFonts w:cs="Arial"/>
                <w:szCs w:val="18"/>
              </w:rPr>
              <w:t xml:space="preserve"> </w:t>
            </w:r>
          </w:p>
        </w:tc>
      </w:tr>
      <w:tr w:rsidR="0096728A" w:rsidRPr="00EB6BCD" w14:paraId="38135C86" w14:textId="77777777" w:rsidTr="00927F64">
        <w:tc>
          <w:tcPr>
            <w:tcW w:w="1838" w:type="dxa"/>
          </w:tcPr>
          <w:p w14:paraId="61E8874C" w14:textId="77777777" w:rsidR="0096728A" w:rsidRPr="00955281" w:rsidRDefault="0096728A" w:rsidP="006613E0">
            <w:pPr>
              <w:rPr>
                <w:rFonts w:cs="Arial"/>
                <w:b/>
                <w:color w:val="000000" w:themeColor="text1"/>
                <w:szCs w:val="18"/>
              </w:rPr>
            </w:pPr>
            <w:r w:rsidRPr="00955281">
              <w:rPr>
                <w:rFonts w:cs="Arial"/>
                <w:b/>
                <w:color w:val="000000" w:themeColor="text1"/>
                <w:szCs w:val="18"/>
              </w:rPr>
              <w:t xml:space="preserve">Tenders and Contracts </w:t>
            </w:r>
          </w:p>
          <w:p w14:paraId="309B6A2B" w14:textId="77777777" w:rsidR="0096728A" w:rsidRPr="00955281" w:rsidRDefault="0096728A" w:rsidP="006613E0">
            <w:pPr>
              <w:rPr>
                <w:rFonts w:cs="Arial"/>
                <w:i/>
                <w:color w:val="000000" w:themeColor="text1"/>
                <w:szCs w:val="18"/>
              </w:rPr>
            </w:pPr>
            <w:r w:rsidRPr="00955281">
              <w:rPr>
                <w:rFonts w:cs="Arial"/>
                <w:i/>
                <w:color w:val="000000" w:themeColor="text1"/>
                <w:szCs w:val="18"/>
              </w:rPr>
              <w:t>(with RRC)</w:t>
            </w:r>
          </w:p>
        </w:tc>
        <w:tc>
          <w:tcPr>
            <w:tcW w:w="7909" w:type="dxa"/>
            <w:gridSpan w:val="2"/>
          </w:tcPr>
          <w:p w14:paraId="5544BB40" w14:textId="77777777" w:rsidR="0096728A" w:rsidRPr="00AB3437" w:rsidRDefault="0096728A" w:rsidP="006613E0">
            <w:pPr>
              <w:rPr>
                <w:rFonts w:cs="Arial"/>
                <w:szCs w:val="18"/>
              </w:rPr>
            </w:pPr>
            <w:r w:rsidRPr="00AB3437">
              <w:rPr>
                <w:rFonts w:cs="Arial"/>
                <w:szCs w:val="18"/>
              </w:rPr>
              <w:t xml:space="preserve">New tender and quote documents are regularly uploaded on the </w:t>
            </w:r>
            <w:proofErr w:type="spellStart"/>
            <w:r w:rsidRPr="00AB3437">
              <w:rPr>
                <w:rFonts w:cs="Arial"/>
                <w:szCs w:val="18"/>
              </w:rPr>
              <w:t>QTenders</w:t>
            </w:r>
            <w:proofErr w:type="spellEnd"/>
            <w:r w:rsidRPr="00AB3437">
              <w:rPr>
                <w:rFonts w:cs="Arial"/>
                <w:szCs w:val="18"/>
              </w:rPr>
              <w:t xml:space="preserve"> website following publication in the local and other media.</w:t>
            </w:r>
          </w:p>
          <w:p w14:paraId="48D078F7" w14:textId="77777777" w:rsidR="0096728A" w:rsidRPr="00AB3437" w:rsidRDefault="00D65467" w:rsidP="006613E0">
            <w:pPr>
              <w:tabs>
                <w:tab w:val="left" w:pos="6720"/>
              </w:tabs>
              <w:spacing w:before="60"/>
              <w:rPr>
                <w:rFonts w:cs="Arial"/>
                <w:szCs w:val="18"/>
              </w:rPr>
            </w:pPr>
            <w:hyperlink r:id="rId29" w:history="1">
              <w:r w:rsidR="0096728A" w:rsidRPr="00AB3437">
                <w:rPr>
                  <w:rStyle w:val="Hyperlink"/>
                  <w:rFonts w:cs="Arial"/>
                  <w:color w:val="auto"/>
                  <w:szCs w:val="18"/>
                </w:rPr>
                <w:t>http://www.rockhamptonregion.qld.gov.au/ForBusiness/Tenders-and-Contracts</w:t>
              </w:r>
            </w:hyperlink>
          </w:p>
          <w:p w14:paraId="00BD7918" w14:textId="77777777" w:rsidR="0096728A" w:rsidRPr="00AB3437" w:rsidRDefault="0096728A" w:rsidP="006613E0">
            <w:pPr>
              <w:pStyle w:val="ListParagraph"/>
              <w:numPr>
                <w:ilvl w:val="0"/>
                <w:numId w:val="6"/>
              </w:numPr>
              <w:tabs>
                <w:tab w:val="left" w:pos="6720"/>
              </w:tabs>
              <w:spacing w:before="120"/>
              <w:rPr>
                <w:rFonts w:cs="Arial"/>
                <w:szCs w:val="18"/>
              </w:rPr>
            </w:pPr>
            <w:r w:rsidRPr="00AB3437">
              <w:rPr>
                <w:rFonts w:cs="Arial"/>
                <w:szCs w:val="18"/>
              </w:rPr>
              <w:t>Current Tenders</w:t>
            </w:r>
          </w:p>
          <w:p w14:paraId="7FDB4DA1" w14:textId="77777777" w:rsidR="0096728A" w:rsidRPr="00AB3437" w:rsidRDefault="0096728A" w:rsidP="006613E0">
            <w:pPr>
              <w:pStyle w:val="ListParagraph"/>
              <w:numPr>
                <w:ilvl w:val="0"/>
                <w:numId w:val="6"/>
              </w:numPr>
              <w:tabs>
                <w:tab w:val="left" w:pos="6720"/>
              </w:tabs>
              <w:rPr>
                <w:rFonts w:cs="Arial"/>
                <w:szCs w:val="18"/>
              </w:rPr>
            </w:pPr>
            <w:r w:rsidRPr="00AB3437">
              <w:rPr>
                <w:rFonts w:cs="Arial"/>
                <w:szCs w:val="18"/>
              </w:rPr>
              <w:t>Contracts Awarded</w:t>
            </w:r>
          </w:p>
          <w:p w14:paraId="1B3E175F" w14:textId="77777777" w:rsidR="0096728A" w:rsidRPr="00AB3437" w:rsidRDefault="0096728A" w:rsidP="006613E0">
            <w:pPr>
              <w:pStyle w:val="ListParagraph"/>
              <w:numPr>
                <w:ilvl w:val="0"/>
                <w:numId w:val="6"/>
              </w:numPr>
              <w:tabs>
                <w:tab w:val="left" w:pos="6720"/>
              </w:tabs>
              <w:rPr>
                <w:rFonts w:cs="Arial"/>
                <w:szCs w:val="18"/>
              </w:rPr>
            </w:pPr>
            <w:r w:rsidRPr="00AB3437">
              <w:rPr>
                <w:rFonts w:cs="Arial"/>
                <w:szCs w:val="18"/>
              </w:rPr>
              <w:t>Suppliers Guide</w:t>
            </w:r>
          </w:p>
        </w:tc>
      </w:tr>
    </w:tbl>
    <w:p w14:paraId="15259609" w14:textId="3C803565" w:rsidR="00EB6BCD" w:rsidRPr="00EB6BCD" w:rsidRDefault="00EB6BCD" w:rsidP="00EB6BCD">
      <w:pPr>
        <w:pStyle w:val="Rpt-hdg1"/>
      </w:pPr>
      <w:bookmarkStart w:id="12" w:name="_Toc494614337"/>
      <w:bookmarkStart w:id="13" w:name="_Hlk494555229"/>
      <w:bookmarkEnd w:id="3"/>
      <w:r w:rsidRPr="00EB6BCD">
        <w:t>Next Steps</w:t>
      </w:r>
      <w:bookmarkEnd w:id="12"/>
    </w:p>
    <w:bookmarkEnd w:id="13"/>
    <w:p w14:paraId="4CFA419B" w14:textId="77777777" w:rsidR="00306B8A" w:rsidRDefault="00306B8A" w:rsidP="00306B8A">
      <w:pPr>
        <w:pStyle w:val="ListParagraph"/>
        <w:numPr>
          <w:ilvl w:val="0"/>
          <w:numId w:val="15"/>
        </w:numPr>
        <w:spacing w:before="160"/>
        <w:ind w:left="360"/>
      </w:pPr>
      <w:r>
        <w:t xml:space="preserve">Become an </w:t>
      </w:r>
      <w:r w:rsidRPr="00F47A0C">
        <w:rPr>
          <w:b/>
        </w:rPr>
        <w:t>Advance Rockhampton Member</w:t>
      </w:r>
      <w:r>
        <w:t xml:space="preserve"> and keep up to date with the latest news and business opportunities</w:t>
      </w:r>
    </w:p>
    <w:p w14:paraId="37B3B3B2" w14:textId="77777777" w:rsidR="00306B8A" w:rsidRDefault="00D65467" w:rsidP="00306B8A">
      <w:pPr>
        <w:pStyle w:val="ListParagraph"/>
        <w:numPr>
          <w:ilvl w:val="0"/>
          <w:numId w:val="0"/>
        </w:numPr>
        <w:spacing w:before="120"/>
        <w:ind w:left="360"/>
      </w:pPr>
      <w:hyperlink r:id="rId30" w:history="1">
        <w:r w:rsidR="00306B8A" w:rsidRPr="00306B36">
          <w:rPr>
            <w:rStyle w:val="Hyperlink"/>
          </w:rPr>
          <w:t>www.advancerockhampton.com.au/sign-up</w:t>
        </w:r>
      </w:hyperlink>
      <w:r w:rsidR="00306B8A">
        <w:t xml:space="preserve">  </w:t>
      </w:r>
    </w:p>
    <w:p w14:paraId="04018C15" w14:textId="77777777" w:rsidR="00306B8A" w:rsidRDefault="00306B8A" w:rsidP="00306B8A">
      <w:pPr>
        <w:pStyle w:val="ListParagraph"/>
        <w:numPr>
          <w:ilvl w:val="0"/>
          <w:numId w:val="15"/>
        </w:numPr>
        <w:spacing w:before="160"/>
        <w:ind w:left="360"/>
      </w:pPr>
      <w:r>
        <w:t xml:space="preserve">Explore the </w:t>
      </w:r>
      <w:r w:rsidRPr="00F47A0C">
        <w:rPr>
          <w:b/>
        </w:rPr>
        <w:t>Advance Rockhampton website</w:t>
      </w:r>
      <w:r>
        <w:t xml:space="preserve"> for new developments, events and support</w:t>
      </w:r>
    </w:p>
    <w:p w14:paraId="4A67C1FE" w14:textId="77777777" w:rsidR="00306B8A" w:rsidRDefault="00D65467" w:rsidP="00306B8A">
      <w:pPr>
        <w:pStyle w:val="ListParagraph"/>
        <w:numPr>
          <w:ilvl w:val="0"/>
          <w:numId w:val="0"/>
        </w:numPr>
        <w:spacing w:before="120"/>
        <w:ind w:left="360"/>
      </w:pPr>
      <w:hyperlink r:id="rId31" w:history="1">
        <w:r w:rsidR="00306B8A" w:rsidRPr="00306B36">
          <w:rPr>
            <w:rStyle w:val="Hyperlink"/>
          </w:rPr>
          <w:t>www.advancerockhampton.com.au</w:t>
        </w:r>
      </w:hyperlink>
      <w:r w:rsidR="00306B8A">
        <w:t xml:space="preserve">  </w:t>
      </w:r>
      <w:bookmarkStart w:id="14" w:name="_GoBack"/>
      <w:bookmarkEnd w:id="14"/>
    </w:p>
    <w:p w14:paraId="04F0E781" w14:textId="77777777" w:rsidR="00306B8A" w:rsidRPr="00AB3437" w:rsidRDefault="00306B8A" w:rsidP="008B2E6A">
      <w:pPr>
        <w:pStyle w:val="ListParagraph"/>
        <w:numPr>
          <w:ilvl w:val="0"/>
          <w:numId w:val="11"/>
        </w:numPr>
        <w:spacing w:before="160" w:line="276" w:lineRule="auto"/>
        <w:rPr>
          <w:color w:val="C00000"/>
        </w:rPr>
      </w:pPr>
      <w:r w:rsidRPr="00AB3437">
        <w:rPr>
          <w:color w:val="C00000"/>
        </w:rPr>
        <w:t xml:space="preserve">Explore the next Video: </w:t>
      </w:r>
      <w:r w:rsidRPr="00AB3437">
        <w:rPr>
          <w:b/>
          <w:color w:val="C00000"/>
          <w:szCs w:val="16"/>
          <w:lang w:eastAsia="en-AU"/>
        </w:rPr>
        <w:t>Major Projects Supply Opportunities &amp; Tendering Requirements</w:t>
      </w:r>
    </w:p>
    <w:p w14:paraId="0F6AD345" w14:textId="77777777" w:rsidR="00306B8A" w:rsidRPr="000D31C2" w:rsidRDefault="00306B8A" w:rsidP="00306B8A">
      <w:pPr>
        <w:spacing w:before="160" w:after="0"/>
        <w:rPr>
          <w:b/>
        </w:rPr>
      </w:pPr>
      <w:r w:rsidRPr="000D31C2">
        <w:rPr>
          <w:b/>
        </w:rPr>
        <w:t>For more information contact the Regional Development Team:</w:t>
      </w:r>
    </w:p>
    <w:p w14:paraId="1037C002" w14:textId="77777777" w:rsidR="00306B8A" w:rsidRPr="000D31C2" w:rsidRDefault="00306B8A" w:rsidP="00306B8A">
      <w:pPr>
        <w:spacing w:after="0"/>
      </w:pPr>
      <w:r w:rsidRPr="000D31C2">
        <w:t>Phone:</w:t>
      </w:r>
      <w:r w:rsidRPr="000D31C2">
        <w:tab/>
      </w:r>
      <w:r w:rsidRPr="000D31C2">
        <w:tab/>
        <w:t>07 4932 9000</w:t>
      </w:r>
    </w:p>
    <w:p w14:paraId="45CDBA35" w14:textId="77777777" w:rsidR="00306B8A" w:rsidRPr="00EB6BCD" w:rsidRDefault="00306B8A" w:rsidP="00306B8A">
      <w:pPr>
        <w:spacing w:after="0"/>
      </w:pPr>
      <w:r w:rsidRPr="000D31C2">
        <w:t>Email:</w:t>
      </w:r>
      <w:r w:rsidRPr="000D31C2">
        <w:tab/>
      </w:r>
      <w:r w:rsidRPr="000D31C2">
        <w:tab/>
      </w:r>
      <w:hyperlink r:id="rId32" w:history="1">
        <w:r w:rsidRPr="00306B36">
          <w:rPr>
            <w:rStyle w:val="Hyperlink"/>
          </w:rPr>
          <w:t>AdvanceRockhampton@rrc.qld.gov.au</w:t>
        </w:r>
      </w:hyperlink>
      <w:r>
        <w:t xml:space="preserve"> </w:t>
      </w:r>
    </w:p>
    <w:p w14:paraId="006D66EA" w14:textId="1841C586" w:rsidR="00306B8A" w:rsidRPr="00DD4A12" w:rsidRDefault="00306B8A" w:rsidP="00306B8A">
      <w:pPr>
        <w:spacing w:after="0"/>
        <w:jc w:val="both"/>
        <w:rPr>
          <w:szCs w:val="18"/>
        </w:rPr>
      </w:pPr>
      <w:r w:rsidRPr="00EB6BCD">
        <w:t>Webpage:</w:t>
      </w:r>
      <w:r w:rsidRPr="00EB6BCD">
        <w:tab/>
      </w:r>
      <w:hyperlink r:id="rId33" w:history="1">
        <w:r w:rsidR="00D65467" w:rsidRPr="00727451">
          <w:rPr>
            <w:rStyle w:val="Hyperlink"/>
            <w:szCs w:val="18"/>
          </w:rPr>
          <w:t>www.advancerockhampton.com.au/</w:t>
        </w:r>
      </w:hyperlink>
      <w:r w:rsidRPr="00EB6BCD">
        <w:rPr>
          <w:szCs w:val="18"/>
        </w:rPr>
        <w:t xml:space="preserve"> </w:t>
      </w:r>
    </w:p>
    <w:p w14:paraId="7B147E56" w14:textId="77777777" w:rsidR="00306B8A" w:rsidRPr="006613E0" w:rsidRDefault="00306B8A" w:rsidP="006613E0">
      <w:pPr>
        <w:spacing w:after="0"/>
        <w:jc w:val="both"/>
        <w:rPr>
          <w:szCs w:val="18"/>
        </w:rPr>
      </w:pPr>
    </w:p>
    <w:sectPr w:rsidR="00306B8A" w:rsidRPr="006613E0" w:rsidSect="00AB3437">
      <w:type w:val="continuous"/>
      <w:pgSz w:w="11906" w:h="16838"/>
      <w:pgMar w:top="1134" w:right="1134" w:bottom="2268" w:left="1134"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F1BC5" w14:textId="77777777" w:rsidR="008F0AEB" w:rsidRDefault="008F0AEB" w:rsidP="00C30831">
      <w:r>
        <w:separator/>
      </w:r>
    </w:p>
  </w:endnote>
  <w:endnote w:type="continuationSeparator" w:id="0">
    <w:p w14:paraId="7836CB7E" w14:textId="77777777" w:rsidR="008F0AEB" w:rsidRDefault="008F0AEB" w:rsidP="00C3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722318"/>
      <w:docPartObj>
        <w:docPartGallery w:val="Page Numbers (Bottom of Page)"/>
        <w:docPartUnique/>
      </w:docPartObj>
    </w:sdtPr>
    <w:sdtEndPr>
      <w:rPr>
        <w:noProof/>
      </w:rPr>
    </w:sdtEndPr>
    <w:sdtContent>
      <w:p w14:paraId="6B4E5DBA" w14:textId="3328EF99" w:rsidR="00535F97" w:rsidRDefault="00535F97">
        <w:pPr>
          <w:pStyle w:val="Footer"/>
          <w:jc w:val="center"/>
        </w:pPr>
        <w:r>
          <w:t xml:space="preserve">                                       </w:t>
        </w:r>
        <w:r w:rsidRPr="00007829">
          <w:rPr>
            <w:sz w:val="16"/>
          </w:rPr>
          <w:t xml:space="preserve">Page </w:t>
        </w:r>
        <w:r w:rsidRPr="00007829">
          <w:rPr>
            <w:sz w:val="16"/>
          </w:rPr>
          <w:fldChar w:fldCharType="begin"/>
        </w:r>
        <w:r w:rsidRPr="00007829">
          <w:rPr>
            <w:sz w:val="16"/>
          </w:rPr>
          <w:instrText xml:space="preserve"> PAGE   \* MERGEFORMAT </w:instrText>
        </w:r>
        <w:r w:rsidRPr="00007829">
          <w:rPr>
            <w:sz w:val="16"/>
          </w:rPr>
          <w:fldChar w:fldCharType="separate"/>
        </w:r>
        <w:r w:rsidR="00D65467">
          <w:rPr>
            <w:noProof/>
            <w:sz w:val="16"/>
          </w:rPr>
          <w:t>7</w:t>
        </w:r>
        <w:r w:rsidRPr="00007829">
          <w:rPr>
            <w:noProof/>
            <w:sz w:val="16"/>
          </w:rPr>
          <w:fldChar w:fldCharType="end"/>
        </w:r>
      </w:p>
    </w:sdtContent>
  </w:sdt>
  <w:p w14:paraId="386EA926" w14:textId="5F41238B" w:rsidR="00535F97" w:rsidRDefault="00172DDE">
    <w:pPr>
      <w:pStyle w:val="Footer"/>
    </w:pPr>
    <w:r>
      <w:rPr>
        <w:b/>
        <w:noProof/>
        <w:color w:val="C00000"/>
        <w:sz w:val="16"/>
        <w:szCs w:val="16"/>
        <w:lang w:eastAsia="en-AU"/>
      </w:rPr>
      <w:drawing>
        <wp:anchor distT="0" distB="0" distL="114300" distR="114300" simplePos="0" relativeHeight="251665920" behindDoc="0" locked="0" layoutInCell="1" allowOverlap="1" wp14:anchorId="1AA0B09F" wp14:editId="176C6227">
          <wp:simplePos x="0" y="0"/>
          <wp:positionH relativeFrom="column">
            <wp:posOffset>-720090</wp:posOffset>
          </wp:positionH>
          <wp:positionV relativeFrom="paragraph">
            <wp:posOffset>542290</wp:posOffset>
          </wp:positionV>
          <wp:extent cx="7553325" cy="10681970"/>
          <wp:effectExtent l="0" t="0" r="952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06819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703062" w14:textId="77777777" w:rsidR="008F0AEB" w:rsidRDefault="008F0AEB" w:rsidP="00C30831">
      <w:r>
        <w:separator/>
      </w:r>
    </w:p>
  </w:footnote>
  <w:footnote w:type="continuationSeparator" w:id="0">
    <w:p w14:paraId="10ED06F2" w14:textId="77777777" w:rsidR="008F0AEB" w:rsidRDefault="008F0AEB" w:rsidP="00C30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40569" w14:textId="4B6EA4AA" w:rsidR="00535F97" w:rsidRPr="00A45A65" w:rsidRDefault="006B0C13" w:rsidP="00A45A65">
    <w:pPr>
      <w:pStyle w:val="Header"/>
      <w:jc w:val="right"/>
      <w:rPr>
        <w:b/>
        <w:color w:val="C00000"/>
        <w:sz w:val="16"/>
        <w:szCs w:val="16"/>
      </w:rPr>
    </w:pPr>
    <w:r>
      <w:rPr>
        <w:b/>
        <w:noProof/>
        <w:color w:val="C00000"/>
        <w:sz w:val="16"/>
        <w:szCs w:val="16"/>
        <w:lang w:eastAsia="en-AU"/>
      </w:rPr>
      <w:drawing>
        <wp:anchor distT="0" distB="0" distL="114300" distR="114300" simplePos="0" relativeHeight="251663872" behindDoc="1" locked="0" layoutInCell="1" allowOverlap="1" wp14:anchorId="7FE04BE0" wp14:editId="2389EE25">
          <wp:simplePos x="0" y="0"/>
          <wp:positionH relativeFrom="column">
            <wp:posOffset>-720091</wp:posOffset>
          </wp:positionH>
          <wp:positionV relativeFrom="paragraph">
            <wp:posOffset>-457200</wp:posOffset>
          </wp:positionV>
          <wp:extent cx="7553325" cy="10682216"/>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912" cy="1068304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4858B" w14:textId="69620DD1" w:rsidR="006B0C13" w:rsidRDefault="006B0C13">
    <w:pPr>
      <w:pStyle w:val="Header"/>
    </w:pPr>
    <w:r>
      <w:rPr>
        <w:noProof/>
        <w:lang w:eastAsia="en-AU"/>
      </w:rPr>
      <w:drawing>
        <wp:anchor distT="0" distB="0" distL="114300" distR="114300" simplePos="0" relativeHeight="251662848" behindDoc="1" locked="0" layoutInCell="1" allowOverlap="1" wp14:anchorId="744E2BD5" wp14:editId="227F133E">
          <wp:simplePos x="0" y="0"/>
          <wp:positionH relativeFrom="column">
            <wp:posOffset>-729616</wp:posOffset>
          </wp:positionH>
          <wp:positionV relativeFrom="paragraph">
            <wp:posOffset>-466725</wp:posOffset>
          </wp:positionV>
          <wp:extent cx="7591425" cy="10736098"/>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blue bookl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15" cy="107369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4FCA" w14:textId="481160A2" w:rsidR="00535F97" w:rsidRPr="00172DDE" w:rsidRDefault="00172DDE" w:rsidP="00813617">
    <w:pPr>
      <w:pStyle w:val="Header"/>
      <w:jc w:val="right"/>
      <w:rPr>
        <w:b/>
        <w:color w:val="002060"/>
        <w:sz w:val="16"/>
        <w:szCs w:val="16"/>
      </w:rPr>
    </w:pPr>
    <w:r>
      <w:rPr>
        <w:b/>
        <w:i/>
        <w:noProof/>
        <w:color w:val="002060"/>
        <w:sz w:val="16"/>
        <w:szCs w:val="16"/>
        <w:lang w:eastAsia="en-AU"/>
      </w:rPr>
      <w:drawing>
        <wp:anchor distT="0" distB="0" distL="114300" distR="114300" simplePos="0" relativeHeight="251666944" behindDoc="1" locked="0" layoutInCell="1" allowOverlap="1" wp14:anchorId="5F26E715" wp14:editId="732F6772">
          <wp:simplePos x="0" y="0"/>
          <wp:positionH relativeFrom="column">
            <wp:posOffset>-720090</wp:posOffset>
          </wp:positionH>
          <wp:positionV relativeFrom="paragraph">
            <wp:posOffset>-442595</wp:posOffset>
          </wp:positionV>
          <wp:extent cx="7553325" cy="10682605"/>
          <wp:effectExtent l="0" t="0" r="952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0682605"/>
                  </a:xfrm>
                  <a:prstGeom prst="rect">
                    <a:avLst/>
                  </a:prstGeom>
                </pic:spPr>
              </pic:pic>
            </a:graphicData>
          </a:graphic>
          <wp14:sizeRelH relativeFrom="page">
            <wp14:pctWidth>0</wp14:pctWidth>
          </wp14:sizeRelH>
          <wp14:sizeRelV relativeFrom="page">
            <wp14:pctHeight>0</wp14:pctHeight>
          </wp14:sizeRelV>
        </wp:anchor>
      </w:drawing>
    </w:r>
    <w:r w:rsidR="00535F97" w:rsidRPr="00172DDE">
      <w:rPr>
        <w:b/>
        <w:i/>
        <w:color w:val="002060"/>
        <w:sz w:val="16"/>
        <w:szCs w:val="16"/>
      </w:rPr>
      <w:t xml:space="preserve">Gear Up Rocky - Business Readiness </w:t>
    </w:r>
    <w:bookmarkStart w:id="10" w:name="_Hlk494558897"/>
    <w:r w:rsidR="00535F97" w:rsidRPr="00172DDE">
      <w:rPr>
        <w:b/>
        <w:i/>
        <w:color w:val="002060"/>
        <w:sz w:val="16"/>
        <w:szCs w:val="16"/>
      </w:rPr>
      <w:t>Video Series</w:t>
    </w:r>
    <w:bookmarkEnd w:id="10"/>
  </w:p>
  <w:p w14:paraId="57E0C87B" w14:textId="77777777" w:rsidR="00535F97" w:rsidRDefault="00535F97" w:rsidP="00813617">
    <w:pPr>
      <w:pStyle w:val="Header"/>
      <w:jc w:val="right"/>
      <w:rPr>
        <w:b/>
        <w:color w:val="004F76"/>
        <w:sz w:val="16"/>
        <w:szCs w:val="16"/>
      </w:rPr>
    </w:pPr>
  </w:p>
  <w:p w14:paraId="6577F730" w14:textId="2C5B5D27" w:rsidR="00535F97" w:rsidRPr="00813617" w:rsidRDefault="00535F97" w:rsidP="00813617">
    <w:pPr>
      <w:pStyle w:val="Header"/>
      <w:jc w:val="right"/>
      <w:rPr>
        <w:b/>
        <w:color w:val="004F76"/>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50A2"/>
    <w:multiLevelType w:val="hybridMultilevel"/>
    <w:tmpl w:val="1F067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2C58CE"/>
    <w:multiLevelType w:val="hybridMultilevel"/>
    <w:tmpl w:val="57C46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2808CC"/>
    <w:multiLevelType w:val="hybridMultilevel"/>
    <w:tmpl w:val="3D6A85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49B3FE9"/>
    <w:multiLevelType w:val="hybridMultilevel"/>
    <w:tmpl w:val="E38E74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10C049F"/>
    <w:multiLevelType w:val="multilevel"/>
    <w:tmpl w:val="06B49158"/>
    <w:lvl w:ilvl="0">
      <w:start w:val="1"/>
      <w:numFmt w:val="decimal"/>
      <w:pStyle w:val="Rpt-hdg1"/>
      <w:lvlText w:val="%1."/>
      <w:lvlJc w:val="left"/>
      <w:pPr>
        <w:ind w:left="360" w:hanging="360"/>
      </w:pPr>
      <w:rPr>
        <w:rFonts w:ascii="Arial" w:hAnsi="Arial" w:hint="default"/>
        <w:b/>
        <w:i w:val="0"/>
        <w:color w:val="002060"/>
        <w:sz w:val="36"/>
        <w:szCs w:val="36"/>
      </w:rPr>
    </w:lvl>
    <w:lvl w:ilvl="1">
      <w:start w:val="1"/>
      <w:numFmt w:val="decimal"/>
      <w:pStyle w:val="Rpt-hdg2"/>
      <w:lvlText w:val="%1.%2."/>
      <w:lvlJc w:val="left"/>
      <w:pPr>
        <w:tabs>
          <w:tab w:val="num" w:pos="1927"/>
        </w:tabs>
        <w:ind w:left="1927" w:hanging="792"/>
      </w:pPr>
      <w:rPr>
        <w:rFonts w:ascii="Arial" w:hAnsi="Arial" w:cs="Arial" w:hint="default"/>
        <w:b/>
        <w:i w:val="0"/>
        <w:color w:val="404040" w:themeColor="text1" w:themeTint="BF"/>
        <w:sz w:val="32"/>
        <w:szCs w:val="32"/>
      </w:rPr>
    </w:lvl>
    <w:lvl w:ilvl="2">
      <w:start w:val="1"/>
      <w:numFmt w:val="decimal"/>
      <w:lvlRestart w:val="0"/>
      <w:pStyle w:val="Rpt-hdg3"/>
      <w:lvlText w:val="%1.%2.%3."/>
      <w:lvlJc w:val="left"/>
      <w:pPr>
        <w:tabs>
          <w:tab w:val="num" w:pos="851"/>
        </w:tabs>
        <w:ind w:left="357" w:hanging="357"/>
      </w:pPr>
      <w:rPr>
        <w:rFonts w:hint="default"/>
        <w:sz w:val="28"/>
        <w:szCs w:val="28"/>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2A7E4F40"/>
    <w:multiLevelType w:val="hybridMultilevel"/>
    <w:tmpl w:val="2DC07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5955BE8"/>
    <w:multiLevelType w:val="hybridMultilevel"/>
    <w:tmpl w:val="1CF67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FC40E5C"/>
    <w:multiLevelType w:val="hybridMultilevel"/>
    <w:tmpl w:val="B3148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0247500"/>
    <w:multiLevelType w:val="hybridMultilevel"/>
    <w:tmpl w:val="B60EB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5A20DA2"/>
    <w:multiLevelType w:val="hybridMultilevel"/>
    <w:tmpl w:val="641E35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8BE2BB9"/>
    <w:multiLevelType w:val="hybridMultilevel"/>
    <w:tmpl w:val="37D8A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07118F3"/>
    <w:multiLevelType w:val="hybridMultilevel"/>
    <w:tmpl w:val="9940B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F107FC6"/>
    <w:multiLevelType w:val="hybridMultilevel"/>
    <w:tmpl w:val="2918E666"/>
    <w:lvl w:ilvl="0" w:tplc="CFE2983C">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705B1CB6"/>
    <w:multiLevelType w:val="hybridMultilevel"/>
    <w:tmpl w:val="5312332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
    <w:nsid w:val="7F89062B"/>
    <w:multiLevelType w:val="multilevel"/>
    <w:tmpl w:val="AD8C7B6C"/>
    <w:styleLink w:val="Style2"/>
    <w:lvl w:ilvl="0">
      <w:start w:val="1"/>
      <w:numFmt w:val="decimal"/>
      <w:lvlText w:val="%1."/>
      <w:lvlJc w:val="left"/>
      <w:pPr>
        <w:tabs>
          <w:tab w:val="num" w:pos="360"/>
        </w:tabs>
        <w:ind w:left="360" w:hanging="360"/>
      </w:pPr>
      <w:rPr>
        <w:rFonts w:ascii="Century Gothic" w:hAnsi="Century Gothic" w:hint="default"/>
        <w:b w:val="0"/>
        <w:i w:val="0"/>
        <w:color w:val="000066"/>
        <w:sz w:val="32"/>
        <w:szCs w:val="32"/>
      </w:rPr>
    </w:lvl>
    <w:lvl w:ilvl="1">
      <w:start w:val="3"/>
      <w:numFmt w:val="decimal"/>
      <w:lvlText w:val="%1.%2."/>
      <w:lvlJc w:val="left"/>
      <w:pPr>
        <w:tabs>
          <w:tab w:val="num" w:pos="792"/>
        </w:tabs>
        <w:ind w:left="792" w:hanging="792"/>
      </w:pPr>
      <w:rPr>
        <w:rFonts w:ascii="Century Gothic" w:hAnsi="Century Gothic" w:hint="default"/>
        <w:b w:val="0"/>
        <w:i w:val="0"/>
        <w:color w:val="C00000"/>
        <w:sz w:val="28"/>
        <w:szCs w:val="28"/>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4"/>
  </w:num>
  <w:num w:numId="3">
    <w:abstractNumId w:val="1"/>
  </w:num>
  <w:num w:numId="4">
    <w:abstractNumId w:val="6"/>
  </w:num>
  <w:num w:numId="5">
    <w:abstractNumId w:val="7"/>
  </w:num>
  <w:num w:numId="6">
    <w:abstractNumId w:val="0"/>
  </w:num>
  <w:num w:numId="7">
    <w:abstractNumId w:val="3"/>
  </w:num>
  <w:num w:numId="8">
    <w:abstractNumId w:val="10"/>
  </w:num>
  <w:num w:numId="9">
    <w:abstractNumId w:val="11"/>
  </w:num>
  <w:num w:numId="10">
    <w:abstractNumId w:val="14"/>
  </w:num>
  <w:num w:numId="11">
    <w:abstractNumId w:val="9"/>
  </w:num>
  <w:num w:numId="12">
    <w:abstractNumId w:val="8"/>
  </w:num>
  <w:num w:numId="13">
    <w:abstractNumId w:val="2"/>
  </w:num>
  <w:num w:numId="14">
    <w:abstractNumId w:val="5"/>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0F2"/>
    <w:rsid w:val="00001922"/>
    <w:rsid w:val="00001CF7"/>
    <w:rsid w:val="00002A65"/>
    <w:rsid w:val="00002EEE"/>
    <w:rsid w:val="00007829"/>
    <w:rsid w:val="000105F7"/>
    <w:rsid w:val="00010A78"/>
    <w:rsid w:val="00012056"/>
    <w:rsid w:val="00020422"/>
    <w:rsid w:val="00021F61"/>
    <w:rsid w:val="00022534"/>
    <w:rsid w:val="000233BB"/>
    <w:rsid w:val="00026229"/>
    <w:rsid w:val="00030303"/>
    <w:rsid w:val="000308CF"/>
    <w:rsid w:val="00032FAD"/>
    <w:rsid w:val="000332E6"/>
    <w:rsid w:val="000334E9"/>
    <w:rsid w:val="00035F8C"/>
    <w:rsid w:val="0003616B"/>
    <w:rsid w:val="00037021"/>
    <w:rsid w:val="000374CF"/>
    <w:rsid w:val="00040DB5"/>
    <w:rsid w:val="0004192F"/>
    <w:rsid w:val="00042B46"/>
    <w:rsid w:val="00042FA5"/>
    <w:rsid w:val="00043E7C"/>
    <w:rsid w:val="00044BBA"/>
    <w:rsid w:val="00046294"/>
    <w:rsid w:val="000469CF"/>
    <w:rsid w:val="000514C2"/>
    <w:rsid w:val="00052A79"/>
    <w:rsid w:val="00053E07"/>
    <w:rsid w:val="00054004"/>
    <w:rsid w:val="00054026"/>
    <w:rsid w:val="000550A1"/>
    <w:rsid w:val="00055A5B"/>
    <w:rsid w:val="00055E15"/>
    <w:rsid w:val="00056663"/>
    <w:rsid w:val="00056A8F"/>
    <w:rsid w:val="00063DC3"/>
    <w:rsid w:val="000641F8"/>
    <w:rsid w:val="000653A0"/>
    <w:rsid w:val="0006631B"/>
    <w:rsid w:val="00071E5D"/>
    <w:rsid w:val="00072C12"/>
    <w:rsid w:val="00073906"/>
    <w:rsid w:val="00074935"/>
    <w:rsid w:val="00074992"/>
    <w:rsid w:val="00075DA2"/>
    <w:rsid w:val="000779AE"/>
    <w:rsid w:val="00081824"/>
    <w:rsid w:val="00081B72"/>
    <w:rsid w:val="00081B90"/>
    <w:rsid w:val="00083751"/>
    <w:rsid w:val="000855F9"/>
    <w:rsid w:val="00086327"/>
    <w:rsid w:val="00086F65"/>
    <w:rsid w:val="000927B4"/>
    <w:rsid w:val="00094D8B"/>
    <w:rsid w:val="00096AAC"/>
    <w:rsid w:val="0009795B"/>
    <w:rsid w:val="000A07CC"/>
    <w:rsid w:val="000A16F4"/>
    <w:rsid w:val="000A1961"/>
    <w:rsid w:val="000A1CD7"/>
    <w:rsid w:val="000A3F7D"/>
    <w:rsid w:val="000A6392"/>
    <w:rsid w:val="000B0735"/>
    <w:rsid w:val="000B10D6"/>
    <w:rsid w:val="000B1151"/>
    <w:rsid w:val="000B14AE"/>
    <w:rsid w:val="000B7E9B"/>
    <w:rsid w:val="000C09BE"/>
    <w:rsid w:val="000C2E54"/>
    <w:rsid w:val="000C5637"/>
    <w:rsid w:val="000C69BD"/>
    <w:rsid w:val="000C6FBF"/>
    <w:rsid w:val="000C72FD"/>
    <w:rsid w:val="000C7AB1"/>
    <w:rsid w:val="000D31C2"/>
    <w:rsid w:val="000D7584"/>
    <w:rsid w:val="000D76EE"/>
    <w:rsid w:val="000E00C3"/>
    <w:rsid w:val="000E2C56"/>
    <w:rsid w:val="000E2E69"/>
    <w:rsid w:val="000E365F"/>
    <w:rsid w:val="000E4D51"/>
    <w:rsid w:val="000E6D54"/>
    <w:rsid w:val="000F09C4"/>
    <w:rsid w:val="000F1132"/>
    <w:rsid w:val="000F2C09"/>
    <w:rsid w:val="000F45B6"/>
    <w:rsid w:val="000F4F54"/>
    <w:rsid w:val="000F5EB7"/>
    <w:rsid w:val="000F6770"/>
    <w:rsid w:val="000F6D6A"/>
    <w:rsid w:val="00103DA9"/>
    <w:rsid w:val="00104673"/>
    <w:rsid w:val="00104B51"/>
    <w:rsid w:val="0010552E"/>
    <w:rsid w:val="00105644"/>
    <w:rsid w:val="00107559"/>
    <w:rsid w:val="00107738"/>
    <w:rsid w:val="0011201E"/>
    <w:rsid w:val="00113596"/>
    <w:rsid w:val="00116BF3"/>
    <w:rsid w:val="00122629"/>
    <w:rsid w:val="00123474"/>
    <w:rsid w:val="00123C0C"/>
    <w:rsid w:val="00124ED9"/>
    <w:rsid w:val="0013000E"/>
    <w:rsid w:val="001309FC"/>
    <w:rsid w:val="0013122F"/>
    <w:rsid w:val="00131FC2"/>
    <w:rsid w:val="00132066"/>
    <w:rsid w:val="00132804"/>
    <w:rsid w:val="001340BC"/>
    <w:rsid w:val="001343D3"/>
    <w:rsid w:val="00135E7B"/>
    <w:rsid w:val="00136F52"/>
    <w:rsid w:val="00142860"/>
    <w:rsid w:val="00143456"/>
    <w:rsid w:val="00143DBA"/>
    <w:rsid w:val="001448E3"/>
    <w:rsid w:val="00145F71"/>
    <w:rsid w:val="00147F1F"/>
    <w:rsid w:val="00151E0C"/>
    <w:rsid w:val="00152453"/>
    <w:rsid w:val="00153144"/>
    <w:rsid w:val="001533F1"/>
    <w:rsid w:val="00153A87"/>
    <w:rsid w:val="00153B86"/>
    <w:rsid w:val="00153ED1"/>
    <w:rsid w:val="001554F6"/>
    <w:rsid w:val="0015577F"/>
    <w:rsid w:val="00156BE4"/>
    <w:rsid w:val="00160230"/>
    <w:rsid w:val="00161FC5"/>
    <w:rsid w:val="00164367"/>
    <w:rsid w:val="001659AB"/>
    <w:rsid w:val="00167302"/>
    <w:rsid w:val="001702DE"/>
    <w:rsid w:val="00171316"/>
    <w:rsid w:val="00171678"/>
    <w:rsid w:val="0017270A"/>
    <w:rsid w:val="00172DDE"/>
    <w:rsid w:val="00172E23"/>
    <w:rsid w:val="00175E5A"/>
    <w:rsid w:val="00176AF3"/>
    <w:rsid w:val="00177E9D"/>
    <w:rsid w:val="00184B01"/>
    <w:rsid w:val="00184DF5"/>
    <w:rsid w:val="00186351"/>
    <w:rsid w:val="00187E6A"/>
    <w:rsid w:val="00190A37"/>
    <w:rsid w:val="00191B52"/>
    <w:rsid w:val="001929B3"/>
    <w:rsid w:val="0019452F"/>
    <w:rsid w:val="00195C9F"/>
    <w:rsid w:val="00196A99"/>
    <w:rsid w:val="00196D03"/>
    <w:rsid w:val="001A112C"/>
    <w:rsid w:val="001A1304"/>
    <w:rsid w:val="001A3E2F"/>
    <w:rsid w:val="001A5D1A"/>
    <w:rsid w:val="001A6818"/>
    <w:rsid w:val="001A736A"/>
    <w:rsid w:val="001A7749"/>
    <w:rsid w:val="001A7C7A"/>
    <w:rsid w:val="001C09E8"/>
    <w:rsid w:val="001C0D8A"/>
    <w:rsid w:val="001C13A3"/>
    <w:rsid w:val="001C1E0B"/>
    <w:rsid w:val="001C2BD9"/>
    <w:rsid w:val="001C2F94"/>
    <w:rsid w:val="001C31FF"/>
    <w:rsid w:val="001C74E5"/>
    <w:rsid w:val="001C7BE2"/>
    <w:rsid w:val="001D0C19"/>
    <w:rsid w:val="001D1A80"/>
    <w:rsid w:val="001D26A3"/>
    <w:rsid w:val="001D2700"/>
    <w:rsid w:val="001D4E8A"/>
    <w:rsid w:val="001D79B3"/>
    <w:rsid w:val="001D7DA4"/>
    <w:rsid w:val="001E01EA"/>
    <w:rsid w:val="001E1781"/>
    <w:rsid w:val="001E3F71"/>
    <w:rsid w:val="001E4CD9"/>
    <w:rsid w:val="001E57A0"/>
    <w:rsid w:val="001E74A8"/>
    <w:rsid w:val="001F0D2E"/>
    <w:rsid w:val="001F1CAC"/>
    <w:rsid w:val="001F2DE0"/>
    <w:rsid w:val="001F3E3E"/>
    <w:rsid w:val="001F4EA5"/>
    <w:rsid w:val="001F599D"/>
    <w:rsid w:val="001F649E"/>
    <w:rsid w:val="001F6E17"/>
    <w:rsid w:val="0020033A"/>
    <w:rsid w:val="00202380"/>
    <w:rsid w:val="0020277A"/>
    <w:rsid w:val="00202AD4"/>
    <w:rsid w:val="00204DD6"/>
    <w:rsid w:val="0020690C"/>
    <w:rsid w:val="00207BE1"/>
    <w:rsid w:val="002132ED"/>
    <w:rsid w:val="00213943"/>
    <w:rsid w:val="00213BD9"/>
    <w:rsid w:val="00214B58"/>
    <w:rsid w:val="0021523C"/>
    <w:rsid w:val="00216E50"/>
    <w:rsid w:val="00221F54"/>
    <w:rsid w:val="00222C1B"/>
    <w:rsid w:val="002231F7"/>
    <w:rsid w:val="002251B8"/>
    <w:rsid w:val="00231A36"/>
    <w:rsid w:val="00231D57"/>
    <w:rsid w:val="00232C4E"/>
    <w:rsid w:val="00232D67"/>
    <w:rsid w:val="0023386B"/>
    <w:rsid w:val="00233EDB"/>
    <w:rsid w:val="0023444E"/>
    <w:rsid w:val="00234D76"/>
    <w:rsid w:val="00235E20"/>
    <w:rsid w:val="002367F2"/>
    <w:rsid w:val="00241107"/>
    <w:rsid w:val="002429D0"/>
    <w:rsid w:val="00243988"/>
    <w:rsid w:val="00244205"/>
    <w:rsid w:val="0024465F"/>
    <w:rsid w:val="00244F24"/>
    <w:rsid w:val="00247537"/>
    <w:rsid w:val="00247B68"/>
    <w:rsid w:val="00250213"/>
    <w:rsid w:val="00250608"/>
    <w:rsid w:val="00255C85"/>
    <w:rsid w:val="00260172"/>
    <w:rsid w:val="002612E4"/>
    <w:rsid w:val="002629D7"/>
    <w:rsid w:val="00262ADD"/>
    <w:rsid w:val="00263CCC"/>
    <w:rsid w:val="002666EC"/>
    <w:rsid w:val="00267801"/>
    <w:rsid w:val="00267AB3"/>
    <w:rsid w:val="00270AF0"/>
    <w:rsid w:val="00273CB1"/>
    <w:rsid w:val="00276237"/>
    <w:rsid w:val="002818CD"/>
    <w:rsid w:val="0028265C"/>
    <w:rsid w:val="002828EF"/>
    <w:rsid w:val="00282B6E"/>
    <w:rsid w:val="00285B9A"/>
    <w:rsid w:val="00286C27"/>
    <w:rsid w:val="00286F5F"/>
    <w:rsid w:val="00291318"/>
    <w:rsid w:val="0029669D"/>
    <w:rsid w:val="002A2082"/>
    <w:rsid w:val="002A2541"/>
    <w:rsid w:val="002A3A11"/>
    <w:rsid w:val="002A4615"/>
    <w:rsid w:val="002A5CDD"/>
    <w:rsid w:val="002A6083"/>
    <w:rsid w:val="002A6D34"/>
    <w:rsid w:val="002A7605"/>
    <w:rsid w:val="002A7FB5"/>
    <w:rsid w:val="002B153D"/>
    <w:rsid w:val="002B1FF5"/>
    <w:rsid w:val="002B49A0"/>
    <w:rsid w:val="002B4E3B"/>
    <w:rsid w:val="002B610B"/>
    <w:rsid w:val="002B71BF"/>
    <w:rsid w:val="002B76D0"/>
    <w:rsid w:val="002C1E12"/>
    <w:rsid w:val="002C4B84"/>
    <w:rsid w:val="002C6D29"/>
    <w:rsid w:val="002D005F"/>
    <w:rsid w:val="002D0548"/>
    <w:rsid w:val="002D0E75"/>
    <w:rsid w:val="002D3312"/>
    <w:rsid w:val="002D35BC"/>
    <w:rsid w:val="002D41EE"/>
    <w:rsid w:val="002D7180"/>
    <w:rsid w:val="002D7CF6"/>
    <w:rsid w:val="002E0901"/>
    <w:rsid w:val="002E0B07"/>
    <w:rsid w:val="002E0B6A"/>
    <w:rsid w:val="002E26ED"/>
    <w:rsid w:val="002E4652"/>
    <w:rsid w:val="002E5DE5"/>
    <w:rsid w:val="002E63A6"/>
    <w:rsid w:val="002F0427"/>
    <w:rsid w:val="002F0960"/>
    <w:rsid w:val="002F1277"/>
    <w:rsid w:val="002F5B1B"/>
    <w:rsid w:val="002F6320"/>
    <w:rsid w:val="002F71D2"/>
    <w:rsid w:val="002F72BE"/>
    <w:rsid w:val="002F7CFA"/>
    <w:rsid w:val="003003D9"/>
    <w:rsid w:val="0030176C"/>
    <w:rsid w:val="003023E9"/>
    <w:rsid w:val="003055D5"/>
    <w:rsid w:val="00305F3C"/>
    <w:rsid w:val="0030640E"/>
    <w:rsid w:val="00306B8A"/>
    <w:rsid w:val="003113E0"/>
    <w:rsid w:val="00315702"/>
    <w:rsid w:val="00315A28"/>
    <w:rsid w:val="00317021"/>
    <w:rsid w:val="0032031C"/>
    <w:rsid w:val="00320CA5"/>
    <w:rsid w:val="003226B8"/>
    <w:rsid w:val="00327B1F"/>
    <w:rsid w:val="00330D61"/>
    <w:rsid w:val="00331361"/>
    <w:rsid w:val="003355B4"/>
    <w:rsid w:val="00337043"/>
    <w:rsid w:val="00337A33"/>
    <w:rsid w:val="00340D20"/>
    <w:rsid w:val="00342BAA"/>
    <w:rsid w:val="00344474"/>
    <w:rsid w:val="00344DA6"/>
    <w:rsid w:val="003450C6"/>
    <w:rsid w:val="00351279"/>
    <w:rsid w:val="00352583"/>
    <w:rsid w:val="00353725"/>
    <w:rsid w:val="00360450"/>
    <w:rsid w:val="00360D34"/>
    <w:rsid w:val="00361A91"/>
    <w:rsid w:val="00361ACB"/>
    <w:rsid w:val="00361DDC"/>
    <w:rsid w:val="00362156"/>
    <w:rsid w:val="00362342"/>
    <w:rsid w:val="00364287"/>
    <w:rsid w:val="00365618"/>
    <w:rsid w:val="003661D1"/>
    <w:rsid w:val="00366723"/>
    <w:rsid w:val="003671B0"/>
    <w:rsid w:val="003706CA"/>
    <w:rsid w:val="003709A1"/>
    <w:rsid w:val="00371A76"/>
    <w:rsid w:val="00371AD6"/>
    <w:rsid w:val="003722C6"/>
    <w:rsid w:val="00373BC9"/>
    <w:rsid w:val="00373E33"/>
    <w:rsid w:val="00374EE1"/>
    <w:rsid w:val="00375680"/>
    <w:rsid w:val="00376E3E"/>
    <w:rsid w:val="003818AB"/>
    <w:rsid w:val="00381E45"/>
    <w:rsid w:val="00382534"/>
    <w:rsid w:val="0038488E"/>
    <w:rsid w:val="003856A0"/>
    <w:rsid w:val="00385FF7"/>
    <w:rsid w:val="00386A1B"/>
    <w:rsid w:val="003905D5"/>
    <w:rsid w:val="00390893"/>
    <w:rsid w:val="00392105"/>
    <w:rsid w:val="003926FE"/>
    <w:rsid w:val="00394311"/>
    <w:rsid w:val="0039485E"/>
    <w:rsid w:val="00394A0F"/>
    <w:rsid w:val="00396C5A"/>
    <w:rsid w:val="003A02DD"/>
    <w:rsid w:val="003A06F7"/>
    <w:rsid w:val="003A1075"/>
    <w:rsid w:val="003A1B5F"/>
    <w:rsid w:val="003A1C86"/>
    <w:rsid w:val="003A1DC2"/>
    <w:rsid w:val="003A2C0C"/>
    <w:rsid w:val="003A6946"/>
    <w:rsid w:val="003A73FF"/>
    <w:rsid w:val="003B0B02"/>
    <w:rsid w:val="003B3E84"/>
    <w:rsid w:val="003B4055"/>
    <w:rsid w:val="003B4A9C"/>
    <w:rsid w:val="003B5408"/>
    <w:rsid w:val="003B61CF"/>
    <w:rsid w:val="003B6657"/>
    <w:rsid w:val="003C0339"/>
    <w:rsid w:val="003C0696"/>
    <w:rsid w:val="003C0732"/>
    <w:rsid w:val="003C138D"/>
    <w:rsid w:val="003C1A4D"/>
    <w:rsid w:val="003C1B1A"/>
    <w:rsid w:val="003C29F9"/>
    <w:rsid w:val="003C2C03"/>
    <w:rsid w:val="003C5C07"/>
    <w:rsid w:val="003C63C6"/>
    <w:rsid w:val="003C6FA9"/>
    <w:rsid w:val="003D4525"/>
    <w:rsid w:val="003D471D"/>
    <w:rsid w:val="003D54F5"/>
    <w:rsid w:val="003D5BDB"/>
    <w:rsid w:val="003D5D5F"/>
    <w:rsid w:val="003E0D4A"/>
    <w:rsid w:val="003E1394"/>
    <w:rsid w:val="003E23CC"/>
    <w:rsid w:val="003E6220"/>
    <w:rsid w:val="003E6A64"/>
    <w:rsid w:val="003E7CBB"/>
    <w:rsid w:val="003F1F11"/>
    <w:rsid w:val="003F2B92"/>
    <w:rsid w:val="003F2D11"/>
    <w:rsid w:val="003F39A5"/>
    <w:rsid w:val="003F43CC"/>
    <w:rsid w:val="003F47A4"/>
    <w:rsid w:val="003F48A3"/>
    <w:rsid w:val="003F4D42"/>
    <w:rsid w:val="003F5E8D"/>
    <w:rsid w:val="003F64DF"/>
    <w:rsid w:val="003F772B"/>
    <w:rsid w:val="003F7D9A"/>
    <w:rsid w:val="00400002"/>
    <w:rsid w:val="004002D3"/>
    <w:rsid w:val="00402445"/>
    <w:rsid w:val="004028E7"/>
    <w:rsid w:val="00405CDA"/>
    <w:rsid w:val="004062D5"/>
    <w:rsid w:val="00407ED8"/>
    <w:rsid w:val="004100DE"/>
    <w:rsid w:val="004104A6"/>
    <w:rsid w:val="00411ED4"/>
    <w:rsid w:val="00412A97"/>
    <w:rsid w:val="00412F82"/>
    <w:rsid w:val="00414ABB"/>
    <w:rsid w:val="00414D44"/>
    <w:rsid w:val="00414F73"/>
    <w:rsid w:val="004175E5"/>
    <w:rsid w:val="00417E22"/>
    <w:rsid w:val="004209FB"/>
    <w:rsid w:val="00423BA1"/>
    <w:rsid w:val="00423CE5"/>
    <w:rsid w:val="00424A70"/>
    <w:rsid w:val="004264A9"/>
    <w:rsid w:val="004308A1"/>
    <w:rsid w:val="00430CD1"/>
    <w:rsid w:val="00434482"/>
    <w:rsid w:val="0043475D"/>
    <w:rsid w:val="00436CC6"/>
    <w:rsid w:val="0043728B"/>
    <w:rsid w:val="0044015B"/>
    <w:rsid w:val="004409E9"/>
    <w:rsid w:val="00440F17"/>
    <w:rsid w:val="00442051"/>
    <w:rsid w:val="004448B8"/>
    <w:rsid w:val="00447436"/>
    <w:rsid w:val="0045265F"/>
    <w:rsid w:val="004530D7"/>
    <w:rsid w:val="00453A2C"/>
    <w:rsid w:val="004575B3"/>
    <w:rsid w:val="00457AAD"/>
    <w:rsid w:val="00461975"/>
    <w:rsid w:val="00462004"/>
    <w:rsid w:val="00462898"/>
    <w:rsid w:val="00463036"/>
    <w:rsid w:val="00463099"/>
    <w:rsid w:val="00463BC7"/>
    <w:rsid w:val="0046401E"/>
    <w:rsid w:val="00465867"/>
    <w:rsid w:val="0046743B"/>
    <w:rsid w:val="004674DA"/>
    <w:rsid w:val="004719FB"/>
    <w:rsid w:val="00472064"/>
    <w:rsid w:val="00472914"/>
    <w:rsid w:val="0047308E"/>
    <w:rsid w:val="00473C4B"/>
    <w:rsid w:val="004756D9"/>
    <w:rsid w:val="00476D42"/>
    <w:rsid w:val="0047780D"/>
    <w:rsid w:val="004814DF"/>
    <w:rsid w:val="00481677"/>
    <w:rsid w:val="004822FB"/>
    <w:rsid w:val="00482DFF"/>
    <w:rsid w:val="00483EA8"/>
    <w:rsid w:val="004841B2"/>
    <w:rsid w:val="00484AEE"/>
    <w:rsid w:val="004862A6"/>
    <w:rsid w:val="0048659A"/>
    <w:rsid w:val="004868C4"/>
    <w:rsid w:val="00486E9D"/>
    <w:rsid w:val="00487160"/>
    <w:rsid w:val="004879D7"/>
    <w:rsid w:val="004926E9"/>
    <w:rsid w:val="0049372A"/>
    <w:rsid w:val="004938E2"/>
    <w:rsid w:val="00493D1C"/>
    <w:rsid w:val="0049431D"/>
    <w:rsid w:val="004955EA"/>
    <w:rsid w:val="0049581A"/>
    <w:rsid w:val="00496646"/>
    <w:rsid w:val="004A259E"/>
    <w:rsid w:val="004A2A46"/>
    <w:rsid w:val="004A439E"/>
    <w:rsid w:val="004A45BE"/>
    <w:rsid w:val="004A6F13"/>
    <w:rsid w:val="004B2288"/>
    <w:rsid w:val="004B246B"/>
    <w:rsid w:val="004B27E8"/>
    <w:rsid w:val="004B35AF"/>
    <w:rsid w:val="004B648B"/>
    <w:rsid w:val="004B6A9A"/>
    <w:rsid w:val="004B798A"/>
    <w:rsid w:val="004B7B62"/>
    <w:rsid w:val="004B7B8A"/>
    <w:rsid w:val="004B7F3B"/>
    <w:rsid w:val="004C053B"/>
    <w:rsid w:val="004C0EF6"/>
    <w:rsid w:val="004C2DEB"/>
    <w:rsid w:val="004C3658"/>
    <w:rsid w:val="004C3A80"/>
    <w:rsid w:val="004D24AC"/>
    <w:rsid w:val="004D3254"/>
    <w:rsid w:val="004D50EE"/>
    <w:rsid w:val="004E2349"/>
    <w:rsid w:val="004E2BB8"/>
    <w:rsid w:val="004E56C3"/>
    <w:rsid w:val="004F1D3E"/>
    <w:rsid w:val="004F27D1"/>
    <w:rsid w:val="004F3B5C"/>
    <w:rsid w:val="004F66F6"/>
    <w:rsid w:val="004F7E9F"/>
    <w:rsid w:val="005008A7"/>
    <w:rsid w:val="00500935"/>
    <w:rsid w:val="00501078"/>
    <w:rsid w:val="00501162"/>
    <w:rsid w:val="005020F1"/>
    <w:rsid w:val="0050214A"/>
    <w:rsid w:val="00502A71"/>
    <w:rsid w:val="0050455E"/>
    <w:rsid w:val="005074CE"/>
    <w:rsid w:val="0050790B"/>
    <w:rsid w:val="00507C5B"/>
    <w:rsid w:val="005102A9"/>
    <w:rsid w:val="00510E82"/>
    <w:rsid w:val="00511316"/>
    <w:rsid w:val="00511AA0"/>
    <w:rsid w:val="00513E09"/>
    <w:rsid w:val="00515BAE"/>
    <w:rsid w:val="00515F37"/>
    <w:rsid w:val="00516223"/>
    <w:rsid w:val="00517460"/>
    <w:rsid w:val="00517D9F"/>
    <w:rsid w:val="00521111"/>
    <w:rsid w:val="00521DF5"/>
    <w:rsid w:val="00522B4B"/>
    <w:rsid w:val="00526AF6"/>
    <w:rsid w:val="00527FF5"/>
    <w:rsid w:val="005300F6"/>
    <w:rsid w:val="00530D52"/>
    <w:rsid w:val="00532764"/>
    <w:rsid w:val="005333E1"/>
    <w:rsid w:val="005340E7"/>
    <w:rsid w:val="00535F97"/>
    <w:rsid w:val="00537139"/>
    <w:rsid w:val="005375ED"/>
    <w:rsid w:val="00540BB7"/>
    <w:rsid w:val="0054161C"/>
    <w:rsid w:val="005436FE"/>
    <w:rsid w:val="005465E7"/>
    <w:rsid w:val="00547358"/>
    <w:rsid w:val="00547C3E"/>
    <w:rsid w:val="00550B91"/>
    <w:rsid w:val="0055111D"/>
    <w:rsid w:val="00551603"/>
    <w:rsid w:val="0055185F"/>
    <w:rsid w:val="0055375D"/>
    <w:rsid w:val="00553D27"/>
    <w:rsid w:val="0055450C"/>
    <w:rsid w:val="00555E41"/>
    <w:rsid w:val="00556669"/>
    <w:rsid w:val="005576CA"/>
    <w:rsid w:val="005609F1"/>
    <w:rsid w:val="0056151B"/>
    <w:rsid w:val="005616F2"/>
    <w:rsid w:val="00561E22"/>
    <w:rsid w:val="0056367A"/>
    <w:rsid w:val="00566AA7"/>
    <w:rsid w:val="00567BC1"/>
    <w:rsid w:val="00572259"/>
    <w:rsid w:val="0057412B"/>
    <w:rsid w:val="00577BE1"/>
    <w:rsid w:val="005807E8"/>
    <w:rsid w:val="00582231"/>
    <w:rsid w:val="0058309F"/>
    <w:rsid w:val="00585EF5"/>
    <w:rsid w:val="00586A03"/>
    <w:rsid w:val="00590CCC"/>
    <w:rsid w:val="00591946"/>
    <w:rsid w:val="00596C54"/>
    <w:rsid w:val="00597BE1"/>
    <w:rsid w:val="005A10D9"/>
    <w:rsid w:val="005A2C8D"/>
    <w:rsid w:val="005A2F1A"/>
    <w:rsid w:val="005A4CBC"/>
    <w:rsid w:val="005A51A8"/>
    <w:rsid w:val="005A5BB1"/>
    <w:rsid w:val="005A5D52"/>
    <w:rsid w:val="005A69E1"/>
    <w:rsid w:val="005A6D0F"/>
    <w:rsid w:val="005A73D3"/>
    <w:rsid w:val="005B28DD"/>
    <w:rsid w:val="005B3696"/>
    <w:rsid w:val="005B3BEB"/>
    <w:rsid w:val="005B4B30"/>
    <w:rsid w:val="005B70B0"/>
    <w:rsid w:val="005B7487"/>
    <w:rsid w:val="005C0A84"/>
    <w:rsid w:val="005C0B0E"/>
    <w:rsid w:val="005C2D85"/>
    <w:rsid w:val="005C2FA2"/>
    <w:rsid w:val="005C30CF"/>
    <w:rsid w:val="005C4111"/>
    <w:rsid w:val="005C411C"/>
    <w:rsid w:val="005C52C9"/>
    <w:rsid w:val="005C6FAC"/>
    <w:rsid w:val="005C72E0"/>
    <w:rsid w:val="005D09F9"/>
    <w:rsid w:val="005D48D7"/>
    <w:rsid w:val="005D4CCF"/>
    <w:rsid w:val="005D5895"/>
    <w:rsid w:val="005D5FD1"/>
    <w:rsid w:val="005E33B0"/>
    <w:rsid w:val="005E3902"/>
    <w:rsid w:val="005E3D4D"/>
    <w:rsid w:val="005E5C8B"/>
    <w:rsid w:val="005E6F71"/>
    <w:rsid w:val="005F06C1"/>
    <w:rsid w:val="005F1130"/>
    <w:rsid w:val="005F330E"/>
    <w:rsid w:val="005F3538"/>
    <w:rsid w:val="005F4A02"/>
    <w:rsid w:val="005F60C1"/>
    <w:rsid w:val="0060082E"/>
    <w:rsid w:val="00600F30"/>
    <w:rsid w:val="00601397"/>
    <w:rsid w:val="006024EE"/>
    <w:rsid w:val="00603F2A"/>
    <w:rsid w:val="006042AE"/>
    <w:rsid w:val="00605F74"/>
    <w:rsid w:val="00607504"/>
    <w:rsid w:val="0061178C"/>
    <w:rsid w:val="00611BC5"/>
    <w:rsid w:val="00612BB2"/>
    <w:rsid w:val="006131DA"/>
    <w:rsid w:val="006143C0"/>
    <w:rsid w:val="00615D4D"/>
    <w:rsid w:val="006161A2"/>
    <w:rsid w:val="00616A50"/>
    <w:rsid w:val="00621F4D"/>
    <w:rsid w:val="00622799"/>
    <w:rsid w:val="00622FD9"/>
    <w:rsid w:val="006240B1"/>
    <w:rsid w:val="00624541"/>
    <w:rsid w:val="0062454C"/>
    <w:rsid w:val="00624E74"/>
    <w:rsid w:val="0062506A"/>
    <w:rsid w:val="00627021"/>
    <w:rsid w:val="006272BD"/>
    <w:rsid w:val="00631D9A"/>
    <w:rsid w:val="006333CF"/>
    <w:rsid w:val="0063739A"/>
    <w:rsid w:val="00637493"/>
    <w:rsid w:val="00637C09"/>
    <w:rsid w:val="0064044D"/>
    <w:rsid w:val="0064092A"/>
    <w:rsid w:val="006415DE"/>
    <w:rsid w:val="00645746"/>
    <w:rsid w:val="0065093C"/>
    <w:rsid w:val="006509A4"/>
    <w:rsid w:val="006517AA"/>
    <w:rsid w:val="00651BDE"/>
    <w:rsid w:val="006544FF"/>
    <w:rsid w:val="00655741"/>
    <w:rsid w:val="00655CAE"/>
    <w:rsid w:val="00655FA0"/>
    <w:rsid w:val="00660CA2"/>
    <w:rsid w:val="00660E1C"/>
    <w:rsid w:val="006613E0"/>
    <w:rsid w:val="00663B49"/>
    <w:rsid w:val="006642A5"/>
    <w:rsid w:val="006656A6"/>
    <w:rsid w:val="00671E35"/>
    <w:rsid w:val="00672E1E"/>
    <w:rsid w:val="006768DE"/>
    <w:rsid w:val="00685472"/>
    <w:rsid w:val="00685C21"/>
    <w:rsid w:val="00686EB9"/>
    <w:rsid w:val="00687381"/>
    <w:rsid w:val="0068784C"/>
    <w:rsid w:val="006922FB"/>
    <w:rsid w:val="00692A77"/>
    <w:rsid w:val="0069417E"/>
    <w:rsid w:val="0069430B"/>
    <w:rsid w:val="00696E84"/>
    <w:rsid w:val="00697683"/>
    <w:rsid w:val="006976E8"/>
    <w:rsid w:val="006A039A"/>
    <w:rsid w:val="006A04CF"/>
    <w:rsid w:val="006A2E35"/>
    <w:rsid w:val="006A2EEB"/>
    <w:rsid w:val="006A6CB3"/>
    <w:rsid w:val="006B0C13"/>
    <w:rsid w:val="006B0E04"/>
    <w:rsid w:val="006B0F05"/>
    <w:rsid w:val="006B128D"/>
    <w:rsid w:val="006B1BF8"/>
    <w:rsid w:val="006B1F48"/>
    <w:rsid w:val="006B2443"/>
    <w:rsid w:val="006B33C7"/>
    <w:rsid w:val="006B3D3F"/>
    <w:rsid w:val="006B3E93"/>
    <w:rsid w:val="006B3F30"/>
    <w:rsid w:val="006B4590"/>
    <w:rsid w:val="006B7620"/>
    <w:rsid w:val="006B7A9D"/>
    <w:rsid w:val="006C045E"/>
    <w:rsid w:val="006C1894"/>
    <w:rsid w:val="006C1AA2"/>
    <w:rsid w:val="006C21C3"/>
    <w:rsid w:val="006C37B5"/>
    <w:rsid w:val="006C5AC4"/>
    <w:rsid w:val="006C6F87"/>
    <w:rsid w:val="006C6FD1"/>
    <w:rsid w:val="006C7BBA"/>
    <w:rsid w:val="006C7DEA"/>
    <w:rsid w:val="006D0EBB"/>
    <w:rsid w:val="006D234A"/>
    <w:rsid w:val="006D3EBD"/>
    <w:rsid w:val="006D4101"/>
    <w:rsid w:val="006D500B"/>
    <w:rsid w:val="006D64D4"/>
    <w:rsid w:val="006E0A37"/>
    <w:rsid w:val="006E29E8"/>
    <w:rsid w:val="006E3619"/>
    <w:rsid w:val="006E3A0C"/>
    <w:rsid w:val="006E3B78"/>
    <w:rsid w:val="006F01E0"/>
    <w:rsid w:val="006F02FE"/>
    <w:rsid w:val="006F03F9"/>
    <w:rsid w:val="006F2334"/>
    <w:rsid w:val="006F2AC4"/>
    <w:rsid w:val="006F32FC"/>
    <w:rsid w:val="006F38C7"/>
    <w:rsid w:val="006F445E"/>
    <w:rsid w:val="006F4AAE"/>
    <w:rsid w:val="006F4C97"/>
    <w:rsid w:val="006F4F2C"/>
    <w:rsid w:val="006F5274"/>
    <w:rsid w:val="006F5DA1"/>
    <w:rsid w:val="006F634B"/>
    <w:rsid w:val="006F7650"/>
    <w:rsid w:val="0070013F"/>
    <w:rsid w:val="00701BE5"/>
    <w:rsid w:val="0070219B"/>
    <w:rsid w:val="00703B30"/>
    <w:rsid w:val="0071084F"/>
    <w:rsid w:val="00710CC6"/>
    <w:rsid w:val="00712557"/>
    <w:rsid w:val="0071378E"/>
    <w:rsid w:val="00713D4F"/>
    <w:rsid w:val="007144D3"/>
    <w:rsid w:val="00714A3B"/>
    <w:rsid w:val="00716681"/>
    <w:rsid w:val="00717CF0"/>
    <w:rsid w:val="0072014A"/>
    <w:rsid w:val="0072128F"/>
    <w:rsid w:val="0072130E"/>
    <w:rsid w:val="00721854"/>
    <w:rsid w:val="007238F1"/>
    <w:rsid w:val="0072392D"/>
    <w:rsid w:val="00726033"/>
    <w:rsid w:val="00726E1E"/>
    <w:rsid w:val="00730C98"/>
    <w:rsid w:val="00730CCE"/>
    <w:rsid w:val="007312A2"/>
    <w:rsid w:val="007319D0"/>
    <w:rsid w:val="0073202F"/>
    <w:rsid w:val="0073327D"/>
    <w:rsid w:val="00733760"/>
    <w:rsid w:val="00734A62"/>
    <w:rsid w:val="007356E4"/>
    <w:rsid w:val="00735A1A"/>
    <w:rsid w:val="00736536"/>
    <w:rsid w:val="00736641"/>
    <w:rsid w:val="00741A4A"/>
    <w:rsid w:val="00741C88"/>
    <w:rsid w:val="007427CF"/>
    <w:rsid w:val="0074338A"/>
    <w:rsid w:val="0074406E"/>
    <w:rsid w:val="00751A28"/>
    <w:rsid w:val="00752303"/>
    <w:rsid w:val="007534FC"/>
    <w:rsid w:val="007540E6"/>
    <w:rsid w:val="00754B3A"/>
    <w:rsid w:val="00754D13"/>
    <w:rsid w:val="007572A8"/>
    <w:rsid w:val="0076175B"/>
    <w:rsid w:val="007635FA"/>
    <w:rsid w:val="00763892"/>
    <w:rsid w:val="00763FF7"/>
    <w:rsid w:val="00764D5B"/>
    <w:rsid w:val="00765A18"/>
    <w:rsid w:val="00765BFD"/>
    <w:rsid w:val="00765F3B"/>
    <w:rsid w:val="007660FC"/>
    <w:rsid w:val="00766FF6"/>
    <w:rsid w:val="00771246"/>
    <w:rsid w:val="0077463B"/>
    <w:rsid w:val="00774F74"/>
    <w:rsid w:val="00776A39"/>
    <w:rsid w:val="00780B8C"/>
    <w:rsid w:val="0078175E"/>
    <w:rsid w:val="00781F31"/>
    <w:rsid w:val="00782FD9"/>
    <w:rsid w:val="00786A1B"/>
    <w:rsid w:val="00786CE5"/>
    <w:rsid w:val="00786EF4"/>
    <w:rsid w:val="007870CC"/>
    <w:rsid w:val="00790570"/>
    <w:rsid w:val="007908F2"/>
    <w:rsid w:val="00790F2E"/>
    <w:rsid w:val="00790F97"/>
    <w:rsid w:val="00791579"/>
    <w:rsid w:val="00792CAD"/>
    <w:rsid w:val="00794EC4"/>
    <w:rsid w:val="007A02BC"/>
    <w:rsid w:val="007A1861"/>
    <w:rsid w:val="007A229B"/>
    <w:rsid w:val="007A287C"/>
    <w:rsid w:val="007A2EA8"/>
    <w:rsid w:val="007A647F"/>
    <w:rsid w:val="007A7B62"/>
    <w:rsid w:val="007B0307"/>
    <w:rsid w:val="007B1A06"/>
    <w:rsid w:val="007B2B6C"/>
    <w:rsid w:val="007B424C"/>
    <w:rsid w:val="007B50FB"/>
    <w:rsid w:val="007B5EF2"/>
    <w:rsid w:val="007B7708"/>
    <w:rsid w:val="007C00F2"/>
    <w:rsid w:val="007C0A09"/>
    <w:rsid w:val="007C7779"/>
    <w:rsid w:val="007D0015"/>
    <w:rsid w:val="007D04C1"/>
    <w:rsid w:val="007D1196"/>
    <w:rsid w:val="007D2A96"/>
    <w:rsid w:val="007D3121"/>
    <w:rsid w:val="007D3B89"/>
    <w:rsid w:val="007D3EC0"/>
    <w:rsid w:val="007D490F"/>
    <w:rsid w:val="007D5072"/>
    <w:rsid w:val="007E1166"/>
    <w:rsid w:val="007E2017"/>
    <w:rsid w:val="007E3003"/>
    <w:rsid w:val="007E34CE"/>
    <w:rsid w:val="007E3FFF"/>
    <w:rsid w:val="007E4831"/>
    <w:rsid w:val="007E4DE2"/>
    <w:rsid w:val="007E51D7"/>
    <w:rsid w:val="007F1491"/>
    <w:rsid w:val="007F370F"/>
    <w:rsid w:val="007F43E7"/>
    <w:rsid w:val="007F6E0B"/>
    <w:rsid w:val="007F74AB"/>
    <w:rsid w:val="00801F78"/>
    <w:rsid w:val="00803686"/>
    <w:rsid w:val="00803EA8"/>
    <w:rsid w:val="008079F2"/>
    <w:rsid w:val="00813617"/>
    <w:rsid w:val="00815664"/>
    <w:rsid w:val="00815966"/>
    <w:rsid w:val="00823DFD"/>
    <w:rsid w:val="00825E7E"/>
    <w:rsid w:val="008304AA"/>
    <w:rsid w:val="00831108"/>
    <w:rsid w:val="0083232D"/>
    <w:rsid w:val="008333E9"/>
    <w:rsid w:val="0083361E"/>
    <w:rsid w:val="0083386C"/>
    <w:rsid w:val="00833C73"/>
    <w:rsid w:val="008357F6"/>
    <w:rsid w:val="008370C8"/>
    <w:rsid w:val="00837D44"/>
    <w:rsid w:val="00842D56"/>
    <w:rsid w:val="00843FFF"/>
    <w:rsid w:val="008453E0"/>
    <w:rsid w:val="00845DAC"/>
    <w:rsid w:val="008468C5"/>
    <w:rsid w:val="00846CC6"/>
    <w:rsid w:val="0084748C"/>
    <w:rsid w:val="00850609"/>
    <w:rsid w:val="00851205"/>
    <w:rsid w:val="00853B01"/>
    <w:rsid w:val="008578D3"/>
    <w:rsid w:val="00860785"/>
    <w:rsid w:val="00861A89"/>
    <w:rsid w:val="00861F1D"/>
    <w:rsid w:val="00867AE0"/>
    <w:rsid w:val="00874003"/>
    <w:rsid w:val="00874ED9"/>
    <w:rsid w:val="00875485"/>
    <w:rsid w:val="00875606"/>
    <w:rsid w:val="00877485"/>
    <w:rsid w:val="0087785B"/>
    <w:rsid w:val="00877B19"/>
    <w:rsid w:val="008809A1"/>
    <w:rsid w:val="00882B53"/>
    <w:rsid w:val="00884625"/>
    <w:rsid w:val="0088491F"/>
    <w:rsid w:val="008849E4"/>
    <w:rsid w:val="00885532"/>
    <w:rsid w:val="00885C4B"/>
    <w:rsid w:val="00887C27"/>
    <w:rsid w:val="00887D47"/>
    <w:rsid w:val="00890A4D"/>
    <w:rsid w:val="00891878"/>
    <w:rsid w:val="00891E40"/>
    <w:rsid w:val="00892A60"/>
    <w:rsid w:val="00895932"/>
    <w:rsid w:val="008961E2"/>
    <w:rsid w:val="008964DD"/>
    <w:rsid w:val="008A21EF"/>
    <w:rsid w:val="008A2834"/>
    <w:rsid w:val="008A306B"/>
    <w:rsid w:val="008A45FE"/>
    <w:rsid w:val="008A638F"/>
    <w:rsid w:val="008A7F53"/>
    <w:rsid w:val="008B0C36"/>
    <w:rsid w:val="008B1C45"/>
    <w:rsid w:val="008B1F0C"/>
    <w:rsid w:val="008B2E6A"/>
    <w:rsid w:val="008B309E"/>
    <w:rsid w:val="008B3A06"/>
    <w:rsid w:val="008B3B0A"/>
    <w:rsid w:val="008B41CB"/>
    <w:rsid w:val="008B6571"/>
    <w:rsid w:val="008C0D4C"/>
    <w:rsid w:val="008C1B6B"/>
    <w:rsid w:val="008C1D01"/>
    <w:rsid w:val="008C1D24"/>
    <w:rsid w:val="008C25F5"/>
    <w:rsid w:val="008C2D70"/>
    <w:rsid w:val="008C3627"/>
    <w:rsid w:val="008C47D9"/>
    <w:rsid w:val="008C51AD"/>
    <w:rsid w:val="008C6583"/>
    <w:rsid w:val="008D1979"/>
    <w:rsid w:val="008D30B7"/>
    <w:rsid w:val="008D3897"/>
    <w:rsid w:val="008D62BB"/>
    <w:rsid w:val="008E0765"/>
    <w:rsid w:val="008E076A"/>
    <w:rsid w:val="008E087F"/>
    <w:rsid w:val="008E1079"/>
    <w:rsid w:val="008E2856"/>
    <w:rsid w:val="008E4231"/>
    <w:rsid w:val="008E47F3"/>
    <w:rsid w:val="008F045C"/>
    <w:rsid w:val="008F0AEB"/>
    <w:rsid w:val="008F0D16"/>
    <w:rsid w:val="008F193D"/>
    <w:rsid w:val="008F4F9B"/>
    <w:rsid w:val="008F5C79"/>
    <w:rsid w:val="008F607E"/>
    <w:rsid w:val="00901B9B"/>
    <w:rsid w:val="00902F9C"/>
    <w:rsid w:val="00903840"/>
    <w:rsid w:val="00905DFD"/>
    <w:rsid w:val="009078C4"/>
    <w:rsid w:val="00907C3D"/>
    <w:rsid w:val="00912872"/>
    <w:rsid w:val="00914A5E"/>
    <w:rsid w:val="0091518D"/>
    <w:rsid w:val="0091718F"/>
    <w:rsid w:val="00917708"/>
    <w:rsid w:val="0091779B"/>
    <w:rsid w:val="0092134B"/>
    <w:rsid w:val="009225E6"/>
    <w:rsid w:val="00922805"/>
    <w:rsid w:val="009240DE"/>
    <w:rsid w:val="009249DB"/>
    <w:rsid w:val="009255AC"/>
    <w:rsid w:val="00926B45"/>
    <w:rsid w:val="00927F64"/>
    <w:rsid w:val="00930252"/>
    <w:rsid w:val="009307BD"/>
    <w:rsid w:val="00932C1F"/>
    <w:rsid w:val="009333A6"/>
    <w:rsid w:val="009338FF"/>
    <w:rsid w:val="00934582"/>
    <w:rsid w:val="00934844"/>
    <w:rsid w:val="009365D7"/>
    <w:rsid w:val="00936852"/>
    <w:rsid w:val="00940759"/>
    <w:rsid w:val="0094193A"/>
    <w:rsid w:val="00941C03"/>
    <w:rsid w:val="00942767"/>
    <w:rsid w:val="00942AD2"/>
    <w:rsid w:val="00944353"/>
    <w:rsid w:val="00944671"/>
    <w:rsid w:val="009448C0"/>
    <w:rsid w:val="00944E34"/>
    <w:rsid w:val="0094536E"/>
    <w:rsid w:val="00947871"/>
    <w:rsid w:val="00947916"/>
    <w:rsid w:val="009500F0"/>
    <w:rsid w:val="00950170"/>
    <w:rsid w:val="0095071D"/>
    <w:rsid w:val="00951B90"/>
    <w:rsid w:val="009551D7"/>
    <w:rsid w:val="00955281"/>
    <w:rsid w:val="00962C0D"/>
    <w:rsid w:val="00964523"/>
    <w:rsid w:val="00965B0F"/>
    <w:rsid w:val="00966A93"/>
    <w:rsid w:val="0096728A"/>
    <w:rsid w:val="00967EF0"/>
    <w:rsid w:val="009708E1"/>
    <w:rsid w:val="009709DA"/>
    <w:rsid w:val="00982FFC"/>
    <w:rsid w:val="009843AA"/>
    <w:rsid w:val="00986D0F"/>
    <w:rsid w:val="009919C6"/>
    <w:rsid w:val="009922A7"/>
    <w:rsid w:val="00992F4B"/>
    <w:rsid w:val="00994457"/>
    <w:rsid w:val="00994B4C"/>
    <w:rsid w:val="009952AC"/>
    <w:rsid w:val="00995480"/>
    <w:rsid w:val="009974FD"/>
    <w:rsid w:val="009A2E92"/>
    <w:rsid w:val="009A2F6F"/>
    <w:rsid w:val="009A33BF"/>
    <w:rsid w:val="009A3FC6"/>
    <w:rsid w:val="009A4BBC"/>
    <w:rsid w:val="009A5586"/>
    <w:rsid w:val="009A6947"/>
    <w:rsid w:val="009A7A51"/>
    <w:rsid w:val="009A7DED"/>
    <w:rsid w:val="009B0816"/>
    <w:rsid w:val="009B0C3D"/>
    <w:rsid w:val="009B130C"/>
    <w:rsid w:val="009B4ACC"/>
    <w:rsid w:val="009B5125"/>
    <w:rsid w:val="009B67CB"/>
    <w:rsid w:val="009B7598"/>
    <w:rsid w:val="009B792A"/>
    <w:rsid w:val="009C0964"/>
    <w:rsid w:val="009C17E9"/>
    <w:rsid w:val="009C4E69"/>
    <w:rsid w:val="009C71C1"/>
    <w:rsid w:val="009C7777"/>
    <w:rsid w:val="009C77B3"/>
    <w:rsid w:val="009D0AA8"/>
    <w:rsid w:val="009D2709"/>
    <w:rsid w:val="009D322C"/>
    <w:rsid w:val="009D75AC"/>
    <w:rsid w:val="009E0177"/>
    <w:rsid w:val="009E1033"/>
    <w:rsid w:val="009E28DC"/>
    <w:rsid w:val="009E2B85"/>
    <w:rsid w:val="009E3661"/>
    <w:rsid w:val="009E478D"/>
    <w:rsid w:val="009E5F1E"/>
    <w:rsid w:val="009E6FFE"/>
    <w:rsid w:val="009E7821"/>
    <w:rsid w:val="009E7C50"/>
    <w:rsid w:val="009F0906"/>
    <w:rsid w:val="009F1B36"/>
    <w:rsid w:val="009F2863"/>
    <w:rsid w:val="009F394A"/>
    <w:rsid w:val="009F46F0"/>
    <w:rsid w:val="009F7436"/>
    <w:rsid w:val="00A00EFF"/>
    <w:rsid w:val="00A02282"/>
    <w:rsid w:val="00A04272"/>
    <w:rsid w:val="00A04983"/>
    <w:rsid w:val="00A053FF"/>
    <w:rsid w:val="00A05D4E"/>
    <w:rsid w:val="00A05FDC"/>
    <w:rsid w:val="00A073C5"/>
    <w:rsid w:val="00A07AB5"/>
    <w:rsid w:val="00A1154D"/>
    <w:rsid w:val="00A1182C"/>
    <w:rsid w:val="00A145C6"/>
    <w:rsid w:val="00A1509C"/>
    <w:rsid w:val="00A15E98"/>
    <w:rsid w:val="00A16742"/>
    <w:rsid w:val="00A178E9"/>
    <w:rsid w:val="00A235C2"/>
    <w:rsid w:val="00A25310"/>
    <w:rsid w:val="00A26C67"/>
    <w:rsid w:val="00A32406"/>
    <w:rsid w:val="00A32CCE"/>
    <w:rsid w:val="00A336AC"/>
    <w:rsid w:val="00A339CD"/>
    <w:rsid w:val="00A37E2B"/>
    <w:rsid w:val="00A406C4"/>
    <w:rsid w:val="00A40A1F"/>
    <w:rsid w:val="00A4184F"/>
    <w:rsid w:val="00A42519"/>
    <w:rsid w:val="00A425BC"/>
    <w:rsid w:val="00A43015"/>
    <w:rsid w:val="00A432F0"/>
    <w:rsid w:val="00A43FB3"/>
    <w:rsid w:val="00A45771"/>
    <w:rsid w:val="00A45A65"/>
    <w:rsid w:val="00A4637A"/>
    <w:rsid w:val="00A46952"/>
    <w:rsid w:val="00A5086C"/>
    <w:rsid w:val="00A51AD6"/>
    <w:rsid w:val="00A527D2"/>
    <w:rsid w:val="00A54D71"/>
    <w:rsid w:val="00A56362"/>
    <w:rsid w:val="00A57103"/>
    <w:rsid w:val="00A61330"/>
    <w:rsid w:val="00A62A14"/>
    <w:rsid w:val="00A634ED"/>
    <w:rsid w:val="00A66A2C"/>
    <w:rsid w:val="00A674FB"/>
    <w:rsid w:val="00A70FB8"/>
    <w:rsid w:val="00A7492D"/>
    <w:rsid w:val="00A75E4A"/>
    <w:rsid w:val="00A76067"/>
    <w:rsid w:val="00A76F83"/>
    <w:rsid w:val="00A779AC"/>
    <w:rsid w:val="00A77D03"/>
    <w:rsid w:val="00A80DBC"/>
    <w:rsid w:val="00A83AB1"/>
    <w:rsid w:val="00A84A65"/>
    <w:rsid w:val="00A85C98"/>
    <w:rsid w:val="00A8710D"/>
    <w:rsid w:val="00A9058E"/>
    <w:rsid w:val="00A906E9"/>
    <w:rsid w:val="00A91478"/>
    <w:rsid w:val="00A917F6"/>
    <w:rsid w:val="00A92190"/>
    <w:rsid w:val="00A946D5"/>
    <w:rsid w:val="00A94744"/>
    <w:rsid w:val="00A94D2C"/>
    <w:rsid w:val="00A952A0"/>
    <w:rsid w:val="00A952B8"/>
    <w:rsid w:val="00A965A5"/>
    <w:rsid w:val="00AA47CB"/>
    <w:rsid w:val="00AA58C4"/>
    <w:rsid w:val="00AA73DA"/>
    <w:rsid w:val="00AA7934"/>
    <w:rsid w:val="00AB1DD4"/>
    <w:rsid w:val="00AB2152"/>
    <w:rsid w:val="00AB3437"/>
    <w:rsid w:val="00AB4BDE"/>
    <w:rsid w:val="00AB5874"/>
    <w:rsid w:val="00AB59F4"/>
    <w:rsid w:val="00AB7FDE"/>
    <w:rsid w:val="00AC0A30"/>
    <w:rsid w:val="00AC2552"/>
    <w:rsid w:val="00AC3F78"/>
    <w:rsid w:val="00AC5BA7"/>
    <w:rsid w:val="00AC632E"/>
    <w:rsid w:val="00AC6A60"/>
    <w:rsid w:val="00AC76D9"/>
    <w:rsid w:val="00AD007C"/>
    <w:rsid w:val="00AD07B6"/>
    <w:rsid w:val="00AD0E92"/>
    <w:rsid w:val="00AD1208"/>
    <w:rsid w:val="00AD1A72"/>
    <w:rsid w:val="00AD1EF7"/>
    <w:rsid w:val="00AD23E3"/>
    <w:rsid w:val="00AD5291"/>
    <w:rsid w:val="00AD56A5"/>
    <w:rsid w:val="00AD703C"/>
    <w:rsid w:val="00AE117E"/>
    <w:rsid w:val="00AE248B"/>
    <w:rsid w:val="00AE435D"/>
    <w:rsid w:val="00AE54C5"/>
    <w:rsid w:val="00AE5FB1"/>
    <w:rsid w:val="00AE5FC2"/>
    <w:rsid w:val="00AE6F79"/>
    <w:rsid w:val="00AF1421"/>
    <w:rsid w:val="00AF2435"/>
    <w:rsid w:val="00AF2F45"/>
    <w:rsid w:val="00AF5A4E"/>
    <w:rsid w:val="00AF5B5A"/>
    <w:rsid w:val="00AF5D60"/>
    <w:rsid w:val="00AF701D"/>
    <w:rsid w:val="00B0043F"/>
    <w:rsid w:val="00B0107A"/>
    <w:rsid w:val="00B04556"/>
    <w:rsid w:val="00B0482E"/>
    <w:rsid w:val="00B05BA9"/>
    <w:rsid w:val="00B068D3"/>
    <w:rsid w:val="00B06CF7"/>
    <w:rsid w:val="00B07A1B"/>
    <w:rsid w:val="00B110CE"/>
    <w:rsid w:val="00B111E8"/>
    <w:rsid w:val="00B1279D"/>
    <w:rsid w:val="00B12B1C"/>
    <w:rsid w:val="00B14169"/>
    <w:rsid w:val="00B167B1"/>
    <w:rsid w:val="00B16D56"/>
    <w:rsid w:val="00B17CDD"/>
    <w:rsid w:val="00B207A9"/>
    <w:rsid w:val="00B21240"/>
    <w:rsid w:val="00B21244"/>
    <w:rsid w:val="00B21737"/>
    <w:rsid w:val="00B22EDC"/>
    <w:rsid w:val="00B23F97"/>
    <w:rsid w:val="00B24F7E"/>
    <w:rsid w:val="00B2516C"/>
    <w:rsid w:val="00B25E5F"/>
    <w:rsid w:val="00B30A8D"/>
    <w:rsid w:val="00B30D3B"/>
    <w:rsid w:val="00B30FAC"/>
    <w:rsid w:val="00B31790"/>
    <w:rsid w:val="00B3251B"/>
    <w:rsid w:val="00B32EA6"/>
    <w:rsid w:val="00B40D4E"/>
    <w:rsid w:val="00B428D0"/>
    <w:rsid w:val="00B42E09"/>
    <w:rsid w:val="00B43282"/>
    <w:rsid w:val="00B44561"/>
    <w:rsid w:val="00B45709"/>
    <w:rsid w:val="00B478B9"/>
    <w:rsid w:val="00B50056"/>
    <w:rsid w:val="00B50BFD"/>
    <w:rsid w:val="00B53D2D"/>
    <w:rsid w:val="00B546C2"/>
    <w:rsid w:val="00B573D0"/>
    <w:rsid w:val="00B57455"/>
    <w:rsid w:val="00B6036C"/>
    <w:rsid w:val="00B6089F"/>
    <w:rsid w:val="00B618A8"/>
    <w:rsid w:val="00B61952"/>
    <w:rsid w:val="00B62C7F"/>
    <w:rsid w:val="00B631DC"/>
    <w:rsid w:val="00B6589E"/>
    <w:rsid w:val="00B665B7"/>
    <w:rsid w:val="00B67FA3"/>
    <w:rsid w:val="00B73F31"/>
    <w:rsid w:val="00B74F81"/>
    <w:rsid w:val="00B76B02"/>
    <w:rsid w:val="00B80104"/>
    <w:rsid w:val="00B809C3"/>
    <w:rsid w:val="00B8140C"/>
    <w:rsid w:val="00B837AD"/>
    <w:rsid w:val="00B83E20"/>
    <w:rsid w:val="00B865E7"/>
    <w:rsid w:val="00B87947"/>
    <w:rsid w:val="00B90919"/>
    <w:rsid w:val="00B9356B"/>
    <w:rsid w:val="00B94A6C"/>
    <w:rsid w:val="00B94D42"/>
    <w:rsid w:val="00B9666C"/>
    <w:rsid w:val="00BA0587"/>
    <w:rsid w:val="00BA0C87"/>
    <w:rsid w:val="00BA1B5C"/>
    <w:rsid w:val="00BA2BC7"/>
    <w:rsid w:val="00BA384E"/>
    <w:rsid w:val="00BA7A46"/>
    <w:rsid w:val="00BB1429"/>
    <w:rsid w:val="00BB2416"/>
    <w:rsid w:val="00BB379D"/>
    <w:rsid w:val="00BB57A0"/>
    <w:rsid w:val="00BB738B"/>
    <w:rsid w:val="00BC0EC1"/>
    <w:rsid w:val="00BC4B09"/>
    <w:rsid w:val="00BC78CC"/>
    <w:rsid w:val="00BD1612"/>
    <w:rsid w:val="00BD26F2"/>
    <w:rsid w:val="00BD31CB"/>
    <w:rsid w:val="00BD4183"/>
    <w:rsid w:val="00BD4781"/>
    <w:rsid w:val="00BD49F3"/>
    <w:rsid w:val="00BD6B72"/>
    <w:rsid w:val="00BD70D6"/>
    <w:rsid w:val="00BE0BC4"/>
    <w:rsid w:val="00BE2D85"/>
    <w:rsid w:val="00BE312C"/>
    <w:rsid w:val="00BE4029"/>
    <w:rsid w:val="00BF0C9F"/>
    <w:rsid w:val="00BF1292"/>
    <w:rsid w:val="00BF1395"/>
    <w:rsid w:val="00BF22B1"/>
    <w:rsid w:val="00BF2D00"/>
    <w:rsid w:val="00BF2DFE"/>
    <w:rsid w:val="00BF2FE1"/>
    <w:rsid w:val="00BF452D"/>
    <w:rsid w:val="00BF5FAF"/>
    <w:rsid w:val="00C017E2"/>
    <w:rsid w:val="00C01C66"/>
    <w:rsid w:val="00C04A98"/>
    <w:rsid w:val="00C04CAB"/>
    <w:rsid w:val="00C0508D"/>
    <w:rsid w:val="00C05ED8"/>
    <w:rsid w:val="00C071EE"/>
    <w:rsid w:val="00C10393"/>
    <w:rsid w:val="00C10BD9"/>
    <w:rsid w:val="00C12B71"/>
    <w:rsid w:val="00C13535"/>
    <w:rsid w:val="00C13D38"/>
    <w:rsid w:val="00C150DC"/>
    <w:rsid w:val="00C15607"/>
    <w:rsid w:val="00C15DC4"/>
    <w:rsid w:val="00C167BC"/>
    <w:rsid w:val="00C17565"/>
    <w:rsid w:val="00C222D0"/>
    <w:rsid w:val="00C22676"/>
    <w:rsid w:val="00C30831"/>
    <w:rsid w:val="00C30A10"/>
    <w:rsid w:val="00C31894"/>
    <w:rsid w:val="00C3259C"/>
    <w:rsid w:val="00C342FC"/>
    <w:rsid w:val="00C364A5"/>
    <w:rsid w:val="00C37869"/>
    <w:rsid w:val="00C37F3E"/>
    <w:rsid w:val="00C42071"/>
    <w:rsid w:val="00C442E3"/>
    <w:rsid w:val="00C458B8"/>
    <w:rsid w:val="00C4718E"/>
    <w:rsid w:val="00C475BA"/>
    <w:rsid w:val="00C51992"/>
    <w:rsid w:val="00C51C06"/>
    <w:rsid w:val="00C53640"/>
    <w:rsid w:val="00C56AB1"/>
    <w:rsid w:val="00C611EC"/>
    <w:rsid w:val="00C65048"/>
    <w:rsid w:val="00C67A15"/>
    <w:rsid w:val="00C7145B"/>
    <w:rsid w:val="00C715AE"/>
    <w:rsid w:val="00C723E0"/>
    <w:rsid w:val="00C72C69"/>
    <w:rsid w:val="00C75899"/>
    <w:rsid w:val="00C76193"/>
    <w:rsid w:val="00C77FD4"/>
    <w:rsid w:val="00C848E8"/>
    <w:rsid w:val="00C849BB"/>
    <w:rsid w:val="00C849F9"/>
    <w:rsid w:val="00C871C2"/>
    <w:rsid w:val="00C8799A"/>
    <w:rsid w:val="00C9076C"/>
    <w:rsid w:val="00C956A9"/>
    <w:rsid w:val="00C95E5B"/>
    <w:rsid w:val="00C963B1"/>
    <w:rsid w:val="00C97058"/>
    <w:rsid w:val="00C978D7"/>
    <w:rsid w:val="00CA0892"/>
    <w:rsid w:val="00CA3EB8"/>
    <w:rsid w:val="00CA4223"/>
    <w:rsid w:val="00CA5FA1"/>
    <w:rsid w:val="00CA61D5"/>
    <w:rsid w:val="00CA6B2A"/>
    <w:rsid w:val="00CA6CA4"/>
    <w:rsid w:val="00CA73CF"/>
    <w:rsid w:val="00CB095E"/>
    <w:rsid w:val="00CB17A1"/>
    <w:rsid w:val="00CB1E8A"/>
    <w:rsid w:val="00CB226A"/>
    <w:rsid w:val="00CB6964"/>
    <w:rsid w:val="00CC113B"/>
    <w:rsid w:val="00CC1446"/>
    <w:rsid w:val="00CC2426"/>
    <w:rsid w:val="00CC2F5D"/>
    <w:rsid w:val="00CC4E16"/>
    <w:rsid w:val="00CC64F9"/>
    <w:rsid w:val="00CC7A94"/>
    <w:rsid w:val="00CD1923"/>
    <w:rsid w:val="00CD1EB4"/>
    <w:rsid w:val="00CD3303"/>
    <w:rsid w:val="00CD3DF9"/>
    <w:rsid w:val="00CD4223"/>
    <w:rsid w:val="00CD4300"/>
    <w:rsid w:val="00CD44EB"/>
    <w:rsid w:val="00CD49E8"/>
    <w:rsid w:val="00CD50EA"/>
    <w:rsid w:val="00CE0D52"/>
    <w:rsid w:val="00CE135A"/>
    <w:rsid w:val="00CE1F6B"/>
    <w:rsid w:val="00CE407D"/>
    <w:rsid w:val="00CE42BF"/>
    <w:rsid w:val="00CE5900"/>
    <w:rsid w:val="00CE65C5"/>
    <w:rsid w:val="00CE7389"/>
    <w:rsid w:val="00CE7798"/>
    <w:rsid w:val="00CF3980"/>
    <w:rsid w:val="00CF4BE5"/>
    <w:rsid w:val="00CF4C6C"/>
    <w:rsid w:val="00CF4DED"/>
    <w:rsid w:val="00CF6082"/>
    <w:rsid w:val="00CF66B5"/>
    <w:rsid w:val="00CF6D1E"/>
    <w:rsid w:val="00D0023C"/>
    <w:rsid w:val="00D00264"/>
    <w:rsid w:val="00D01E11"/>
    <w:rsid w:val="00D029BB"/>
    <w:rsid w:val="00D037E1"/>
    <w:rsid w:val="00D03D66"/>
    <w:rsid w:val="00D04D97"/>
    <w:rsid w:val="00D05040"/>
    <w:rsid w:val="00D07C7B"/>
    <w:rsid w:val="00D10640"/>
    <w:rsid w:val="00D10AD4"/>
    <w:rsid w:val="00D11C32"/>
    <w:rsid w:val="00D12002"/>
    <w:rsid w:val="00D12D58"/>
    <w:rsid w:val="00D13CDC"/>
    <w:rsid w:val="00D1495B"/>
    <w:rsid w:val="00D14A1F"/>
    <w:rsid w:val="00D165DD"/>
    <w:rsid w:val="00D20960"/>
    <w:rsid w:val="00D216B5"/>
    <w:rsid w:val="00D21A6A"/>
    <w:rsid w:val="00D24C03"/>
    <w:rsid w:val="00D24E95"/>
    <w:rsid w:val="00D2566C"/>
    <w:rsid w:val="00D30370"/>
    <w:rsid w:val="00D32160"/>
    <w:rsid w:val="00D34F42"/>
    <w:rsid w:val="00D352D4"/>
    <w:rsid w:val="00D36F36"/>
    <w:rsid w:val="00D37C65"/>
    <w:rsid w:val="00D40FBE"/>
    <w:rsid w:val="00D43292"/>
    <w:rsid w:val="00D43354"/>
    <w:rsid w:val="00D43F3E"/>
    <w:rsid w:val="00D4495C"/>
    <w:rsid w:val="00D45E74"/>
    <w:rsid w:val="00D47F1B"/>
    <w:rsid w:val="00D52AEE"/>
    <w:rsid w:val="00D561C4"/>
    <w:rsid w:val="00D5643B"/>
    <w:rsid w:val="00D56E26"/>
    <w:rsid w:val="00D57695"/>
    <w:rsid w:val="00D600FC"/>
    <w:rsid w:val="00D609C5"/>
    <w:rsid w:val="00D619F4"/>
    <w:rsid w:val="00D62422"/>
    <w:rsid w:val="00D63383"/>
    <w:rsid w:val="00D634F0"/>
    <w:rsid w:val="00D6439C"/>
    <w:rsid w:val="00D65467"/>
    <w:rsid w:val="00D65684"/>
    <w:rsid w:val="00D67224"/>
    <w:rsid w:val="00D729CF"/>
    <w:rsid w:val="00D72F76"/>
    <w:rsid w:val="00D77322"/>
    <w:rsid w:val="00D7774A"/>
    <w:rsid w:val="00D80BA2"/>
    <w:rsid w:val="00D81B13"/>
    <w:rsid w:val="00D83ECB"/>
    <w:rsid w:val="00D87B2E"/>
    <w:rsid w:val="00D906D4"/>
    <w:rsid w:val="00D9280E"/>
    <w:rsid w:val="00D937AA"/>
    <w:rsid w:val="00D95728"/>
    <w:rsid w:val="00D97AC0"/>
    <w:rsid w:val="00DA1846"/>
    <w:rsid w:val="00DA195B"/>
    <w:rsid w:val="00DA205C"/>
    <w:rsid w:val="00DA268F"/>
    <w:rsid w:val="00DA287E"/>
    <w:rsid w:val="00DA2A50"/>
    <w:rsid w:val="00DA35B7"/>
    <w:rsid w:val="00DA481C"/>
    <w:rsid w:val="00DA6644"/>
    <w:rsid w:val="00DA7338"/>
    <w:rsid w:val="00DB10E5"/>
    <w:rsid w:val="00DB2D6C"/>
    <w:rsid w:val="00DB3229"/>
    <w:rsid w:val="00DB44D1"/>
    <w:rsid w:val="00DB6265"/>
    <w:rsid w:val="00DB6F69"/>
    <w:rsid w:val="00DC07E6"/>
    <w:rsid w:val="00DC1CE2"/>
    <w:rsid w:val="00DC2475"/>
    <w:rsid w:val="00DC24F5"/>
    <w:rsid w:val="00DC27A3"/>
    <w:rsid w:val="00DC5BDF"/>
    <w:rsid w:val="00DC6773"/>
    <w:rsid w:val="00DD4338"/>
    <w:rsid w:val="00DD4A12"/>
    <w:rsid w:val="00DD6FA4"/>
    <w:rsid w:val="00DD760F"/>
    <w:rsid w:val="00DE021E"/>
    <w:rsid w:val="00DE26FC"/>
    <w:rsid w:val="00DE2BDF"/>
    <w:rsid w:val="00DE2C81"/>
    <w:rsid w:val="00DE4512"/>
    <w:rsid w:val="00DE4778"/>
    <w:rsid w:val="00DE6433"/>
    <w:rsid w:val="00DE7CEE"/>
    <w:rsid w:val="00DF0560"/>
    <w:rsid w:val="00DF09F9"/>
    <w:rsid w:val="00DF470C"/>
    <w:rsid w:val="00DF52B1"/>
    <w:rsid w:val="00DF5FEF"/>
    <w:rsid w:val="00DF656C"/>
    <w:rsid w:val="00DF78E3"/>
    <w:rsid w:val="00E000BF"/>
    <w:rsid w:val="00E0586B"/>
    <w:rsid w:val="00E062C2"/>
    <w:rsid w:val="00E075D7"/>
    <w:rsid w:val="00E11D69"/>
    <w:rsid w:val="00E12093"/>
    <w:rsid w:val="00E13FEE"/>
    <w:rsid w:val="00E15469"/>
    <w:rsid w:val="00E16BC4"/>
    <w:rsid w:val="00E17358"/>
    <w:rsid w:val="00E212A1"/>
    <w:rsid w:val="00E22B19"/>
    <w:rsid w:val="00E22C80"/>
    <w:rsid w:val="00E24634"/>
    <w:rsid w:val="00E25FE0"/>
    <w:rsid w:val="00E26DD0"/>
    <w:rsid w:val="00E26F5E"/>
    <w:rsid w:val="00E30F52"/>
    <w:rsid w:val="00E31A42"/>
    <w:rsid w:val="00E32C3D"/>
    <w:rsid w:val="00E3492C"/>
    <w:rsid w:val="00E3640F"/>
    <w:rsid w:val="00E36417"/>
    <w:rsid w:val="00E36719"/>
    <w:rsid w:val="00E36F71"/>
    <w:rsid w:val="00E37D8D"/>
    <w:rsid w:val="00E4056F"/>
    <w:rsid w:val="00E4113F"/>
    <w:rsid w:val="00E4156E"/>
    <w:rsid w:val="00E4296A"/>
    <w:rsid w:val="00E44DAB"/>
    <w:rsid w:val="00E45287"/>
    <w:rsid w:val="00E45642"/>
    <w:rsid w:val="00E47105"/>
    <w:rsid w:val="00E518E4"/>
    <w:rsid w:val="00E535B1"/>
    <w:rsid w:val="00E54419"/>
    <w:rsid w:val="00E576BD"/>
    <w:rsid w:val="00E5795F"/>
    <w:rsid w:val="00E57D33"/>
    <w:rsid w:val="00E6079D"/>
    <w:rsid w:val="00E62262"/>
    <w:rsid w:val="00E6304D"/>
    <w:rsid w:val="00E64137"/>
    <w:rsid w:val="00E65528"/>
    <w:rsid w:val="00E70588"/>
    <w:rsid w:val="00E708F6"/>
    <w:rsid w:val="00E7260F"/>
    <w:rsid w:val="00E728F5"/>
    <w:rsid w:val="00E73866"/>
    <w:rsid w:val="00E73A18"/>
    <w:rsid w:val="00E7473C"/>
    <w:rsid w:val="00E74CAB"/>
    <w:rsid w:val="00E77096"/>
    <w:rsid w:val="00E77EC3"/>
    <w:rsid w:val="00E808A5"/>
    <w:rsid w:val="00E80A16"/>
    <w:rsid w:val="00E81210"/>
    <w:rsid w:val="00E823FE"/>
    <w:rsid w:val="00E82B42"/>
    <w:rsid w:val="00E84F21"/>
    <w:rsid w:val="00E851B0"/>
    <w:rsid w:val="00E859E0"/>
    <w:rsid w:val="00E91D70"/>
    <w:rsid w:val="00E921E7"/>
    <w:rsid w:val="00E93CD0"/>
    <w:rsid w:val="00E94669"/>
    <w:rsid w:val="00E95D60"/>
    <w:rsid w:val="00E97BA5"/>
    <w:rsid w:val="00E97DC6"/>
    <w:rsid w:val="00EA0275"/>
    <w:rsid w:val="00EA090C"/>
    <w:rsid w:val="00EA0A6E"/>
    <w:rsid w:val="00EA2C84"/>
    <w:rsid w:val="00EA3113"/>
    <w:rsid w:val="00EA345F"/>
    <w:rsid w:val="00EA414E"/>
    <w:rsid w:val="00EA4C6A"/>
    <w:rsid w:val="00EA5CA9"/>
    <w:rsid w:val="00EA7D1B"/>
    <w:rsid w:val="00EB090D"/>
    <w:rsid w:val="00EB3533"/>
    <w:rsid w:val="00EB41DC"/>
    <w:rsid w:val="00EB5E02"/>
    <w:rsid w:val="00EB60B6"/>
    <w:rsid w:val="00EB68E8"/>
    <w:rsid w:val="00EB6BCD"/>
    <w:rsid w:val="00EB7311"/>
    <w:rsid w:val="00EC0387"/>
    <w:rsid w:val="00EC0C72"/>
    <w:rsid w:val="00EC3F2F"/>
    <w:rsid w:val="00EC40F0"/>
    <w:rsid w:val="00EC4E17"/>
    <w:rsid w:val="00EC5ADB"/>
    <w:rsid w:val="00EC665C"/>
    <w:rsid w:val="00EC7237"/>
    <w:rsid w:val="00ED1C21"/>
    <w:rsid w:val="00ED4173"/>
    <w:rsid w:val="00ED59BC"/>
    <w:rsid w:val="00ED688D"/>
    <w:rsid w:val="00ED7643"/>
    <w:rsid w:val="00EE3F40"/>
    <w:rsid w:val="00EE60D4"/>
    <w:rsid w:val="00EE61E6"/>
    <w:rsid w:val="00EE6C26"/>
    <w:rsid w:val="00EE7DED"/>
    <w:rsid w:val="00EE7E3A"/>
    <w:rsid w:val="00EE7ECF"/>
    <w:rsid w:val="00EE7EF0"/>
    <w:rsid w:val="00EF0E64"/>
    <w:rsid w:val="00EF1795"/>
    <w:rsid w:val="00EF1919"/>
    <w:rsid w:val="00EF23E6"/>
    <w:rsid w:val="00EF3148"/>
    <w:rsid w:val="00EF4D86"/>
    <w:rsid w:val="00EF6328"/>
    <w:rsid w:val="00EF649D"/>
    <w:rsid w:val="00F0016F"/>
    <w:rsid w:val="00F016CF"/>
    <w:rsid w:val="00F02B75"/>
    <w:rsid w:val="00F03959"/>
    <w:rsid w:val="00F03EF9"/>
    <w:rsid w:val="00F0473F"/>
    <w:rsid w:val="00F0588C"/>
    <w:rsid w:val="00F12CE4"/>
    <w:rsid w:val="00F13540"/>
    <w:rsid w:val="00F142B5"/>
    <w:rsid w:val="00F16205"/>
    <w:rsid w:val="00F24460"/>
    <w:rsid w:val="00F247E9"/>
    <w:rsid w:val="00F25B5E"/>
    <w:rsid w:val="00F2604A"/>
    <w:rsid w:val="00F26864"/>
    <w:rsid w:val="00F310C0"/>
    <w:rsid w:val="00F342EE"/>
    <w:rsid w:val="00F3451D"/>
    <w:rsid w:val="00F36F9C"/>
    <w:rsid w:val="00F4515B"/>
    <w:rsid w:val="00F47A0C"/>
    <w:rsid w:val="00F47C1F"/>
    <w:rsid w:val="00F509A0"/>
    <w:rsid w:val="00F54896"/>
    <w:rsid w:val="00F56B26"/>
    <w:rsid w:val="00F57037"/>
    <w:rsid w:val="00F57DAD"/>
    <w:rsid w:val="00F622A4"/>
    <w:rsid w:val="00F62646"/>
    <w:rsid w:val="00F65008"/>
    <w:rsid w:val="00F6522A"/>
    <w:rsid w:val="00F659C9"/>
    <w:rsid w:val="00F66D64"/>
    <w:rsid w:val="00F700E7"/>
    <w:rsid w:val="00F71DF1"/>
    <w:rsid w:val="00F72EF0"/>
    <w:rsid w:val="00F7342F"/>
    <w:rsid w:val="00F74B67"/>
    <w:rsid w:val="00F755ED"/>
    <w:rsid w:val="00F76DAC"/>
    <w:rsid w:val="00F76E3C"/>
    <w:rsid w:val="00F77765"/>
    <w:rsid w:val="00F80942"/>
    <w:rsid w:val="00F81E11"/>
    <w:rsid w:val="00F837E0"/>
    <w:rsid w:val="00F840C5"/>
    <w:rsid w:val="00F86449"/>
    <w:rsid w:val="00F87723"/>
    <w:rsid w:val="00F90C21"/>
    <w:rsid w:val="00F92B5A"/>
    <w:rsid w:val="00F93212"/>
    <w:rsid w:val="00F933B7"/>
    <w:rsid w:val="00F93615"/>
    <w:rsid w:val="00F9379E"/>
    <w:rsid w:val="00F93FD6"/>
    <w:rsid w:val="00F940D1"/>
    <w:rsid w:val="00F94CA9"/>
    <w:rsid w:val="00F95352"/>
    <w:rsid w:val="00F95559"/>
    <w:rsid w:val="00F9618C"/>
    <w:rsid w:val="00F9709A"/>
    <w:rsid w:val="00FA17C9"/>
    <w:rsid w:val="00FB02C2"/>
    <w:rsid w:val="00FB0A41"/>
    <w:rsid w:val="00FB20CC"/>
    <w:rsid w:val="00FB2F78"/>
    <w:rsid w:val="00FB3605"/>
    <w:rsid w:val="00FB364A"/>
    <w:rsid w:val="00FB413C"/>
    <w:rsid w:val="00FB7250"/>
    <w:rsid w:val="00FB7E72"/>
    <w:rsid w:val="00FC013A"/>
    <w:rsid w:val="00FC0DD7"/>
    <w:rsid w:val="00FC2556"/>
    <w:rsid w:val="00FC3F01"/>
    <w:rsid w:val="00FC57F3"/>
    <w:rsid w:val="00FC6B5A"/>
    <w:rsid w:val="00FC763E"/>
    <w:rsid w:val="00FD16DA"/>
    <w:rsid w:val="00FD21BB"/>
    <w:rsid w:val="00FD3CFD"/>
    <w:rsid w:val="00FD43E3"/>
    <w:rsid w:val="00FE1A09"/>
    <w:rsid w:val="00FE20A8"/>
    <w:rsid w:val="00FE6059"/>
    <w:rsid w:val="00FF2D7E"/>
    <w:rsid w:val="00FF38BC"/>
    <w:rsid w:val="00FF50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CB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18"/>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831"/>
  </w:style>
  <w:style w:type="paragraph" w:styleId="Heading1">
    <w:name w:val="heading 1"/>
    <w:basedOn w:val="Normal"/>
    <w:next w:val="Normal"/>
    <w:link w:val="Heading1Char"/>
    <w:uiPriority w:val="9"/>
    <w:qFormat/>
    <w:rsid w:val="00B21240"/>
    <w:pPr>
      <w:shd w:val="clear" w:color="auto" w:fill="EB9400"/>
      <w:spacing w:after="0" w:line="240" w:lineRule="auto"/>
      <w:textboxTightWrap w:val="allLines"/>
      <w:outlineLvl w:val="0"/>
    </w:pPr>
    <w:rPr>
      <w:rFonts w:ascii="Myriad Pro Cond" w:hAnsi="Myriad Pro Cond"/>
      <w:b/>
      <w:caps/>
      <w:color w:val="FFFFFF" w:themeColor="background1"/>
      <w:sz w:val="72"/>
      <w:szCs w:val="72"/>
    </w:rPr>
  </w:style>
  <w:style w:type="paragraph" w:styleId="Heading2">
    <w:name w:val="heading 2"/>
    <w:basedOn w:val="Normal"/>
    <w:next w:val="Normal"/>
    <w:link w:val="Heading2Char"/>
    <w:uiPriority w:val="9"/>
    <w:unhideWhenUsed/>
    <w:qFormat/>
    <w:rsid w:val="00B21240"/>
    <w:pPr>
      <w:keepNext/>
      <w:keepLines/>
      <w:spacing w:after="0"/>
      <w:outlineLvl w:val="1"/>
    </w:pPr>
    <w:rPr>
      <w:rFonts w:ascii="Myriad Pro Cond" w:eastAsiaTheme="majorEastAsia" w:hAnsi="Myriad Pro Cond" w:cstheme="majorBidi"/>
      <w:b/>
      <w:bCs/>
      <w:caps/>
      <w:color w:val="000000" w:themeColor="text1"/>
      <w:sz w:val="40"/>
      <w:szCs w:val="26"/>
    </w:rPr>
  </w:style>
  <w:style w:type="paragraph" w:styleId="Heading3">
    <w:name w:val="heading 3"/>
    <w:basedOn w:val="Normal"/>
    <w:link w:val="Heading3Char"/>
    <w:uiPriority w:val="9"/>
    <w:qFormat/>
    <w:rsid w:val="00EB6BC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D120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0F2"/>
  </w:style>
  <w:style w:type="paragraph" w:styleId="Footer">
    <w:name w:val="footer"/>
    <w:basedOn w:val="Normal"/>
    <w:link w:val="FooterChar"/>
    <w:uiPriority w:val="99"/>
    <w:unhideWhenUsed/>
    <w:rsid w:val="007C0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0F2"/>
  </w:style>
  <w:style w:type="paragraph" w:styleId="BalloonText">
    <w:name w:val="Balloon Text"/>
    <w:basedOn w:val="Normal"/>
    <w:link w:val="BalloonTextChar"/>
    <w:uiPriority w:val="99"/>
    <w:semiHidden/>
    <w:unhideWhenUsed/>
    <w:rsid w:val="007C0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0F2"/>
    <w:rPr>
      <w:rFonts w:ascii="Tahoma" w:hAnsi="Tahoma" w:cs="Tahoma"/>
      <w:sz w:val="16"/>
      <w:szCs w:val="16"/>
    </w:rPr>
  </w:style>
  <w:style w:type="character" w:customStyle="1" w:styleId="Heading1Char">
    <w:name w:val="Heading 1 Char"/>
    <w:basedOn w:val="DefaultParagraphFont"/>
    <w:link w:val="Heading1"/>
    <w:uiPriority w:val="9"/>
    <w:rsid w:val="00B21240"/>
    <w:rPr>
      <w:rFonts w:ascii="Myriad Pro Cond" w:hAnsi="Myriad Pro Cond"/>
      <w:b/>
      <w:caps/>
      <w:color w:val="FFFFFF" w:themeColor="background1"/>
      <w:sz w:val="72"/>
      <w:szCs w:val="72"/>
      <w:shd w:val="clear" w:color="auto" w:fill="EB9400"/>
    </w:rPr>
  </w:style>
  <w:style w:type="character" w:customStyle="1" w:styleId="Heading2Char">
    <w:name w:val="Heading 2 Char"/>
    <w:basedOn w:val="DefaultParagraphFont"/>
    <w:link w:val="Heading2"/>
    <w:uiPriority w:val="9"/>
    <w:rsid w:val="00B21240"/>
    <w:rPr>
      <w:rFonts w:ascii="Myriad Pro Cond" w:eastAsiaTheme="majorEastAsia" w:hAnsi="Myriad Pro Cond" w:cstheme="majorBidi"/>
      <w:b/>
      <w:bCs/>
      <w:caps/>
      <w:color w:val="000000" w:themeColor="text1"/>
      <w:sz w:val="40"/>
      <w:szCs w:val="26"/>
    </w:rPr>
  </w:style>
  <w:style w:type="character" w:customStyle="1" w:styleId="Heading3Char">
    <w:name w:val="Heading 3 Char"/>
    <w:basedOn w:val="DefaultParagraphFont"/>
    <w:link w:val="Heading3"/>
    <w:uiPriority w:val="9"/>
    <w:rsid w:val="00EB6BCD"/>
    <w:rPr>
      <w:rFonts w:ascii="Times New Roman" w:eastAsia="Times New Roman" w:hAnsi="Times New Roman" w:cs="Times New Roman"/>
      <w:b/>
      <w:bCs/>
      <w:sz w:val="27"/>
      <w:szCs w:val="27"/>
      <w:lang w:eastAsia="en-AU"/>
    </w:rPr>
  </w:style>
  <w:style w:type="paragraph" w:styleId="ListParagraph">
    <w:name w:val="List Paragraph"/>
    <w:aliases w:val="Report - dot point"/>
    <w:basedOn w:val="Normal"/>
    <w:link w:val="ListParagraphChar"/>
    <w:uiPriority w:val="34"/>
    <w:qFormat/>
    <w:rsid w:val="00EB6BCD"/>
    <w:pPr>
      <w:numPr>
        <w:numId w:val="1"/>
      </w:numPr>
      <w:spacing w:after="0" w:line="240" w:lineRule="auto"/>
      <w:ind w:left="0" w:firstLine="0"/>
      <w:jc w:val="both"/>
    </w:pPr>
    <w:rPr>
      <w:rFonts w:eastAsia="Times New Roman" w:cs="Times New Roman"/>
    </w:rPr>
  </w:style>
  <w:style w:type="character" w:customStyle="1" w:styleId="ListParagraphChar">
    <w:name w:val="List Paragraph Char"/>
    <w:aliases w:val="Report - dot point Char"/>
    <w:basedOn w:val="DefaultParagraphFont"/>
    <w:link w:val="ListParagraph"/>
    <w:uiPriority w:val="34"/>
    <w:rsid w:val="00EB6BCD"/>
    <w:rPr>
      <w:rFonts w:eastAsia="Times New Roman" w:cs="Times New Roman"/>
    </w:rPr>
  </w:style>
  <w:style w:type="character" w:styleId="Hyperlink">
    <w:name w:val="Hyperlink"/>
    <w:basedOn w:val="DefaultParagraphFont"/>
    <w:uiPriority w:val="99"/>
    <w:unhideWhenUsed/>
    <w:rsid w:val="00EB6BCD"/>
    <w:rPr>
      <w:color w:val="000000" w:themeColor="hyperlink"/>
      <w:u w:val="single"/>
    </w:rPr>
  </w:style>
  <w:style w:type="character" w:customStyle="1" w:styleId="UnresolvedMention1">
    <w:name w:val="Unresolved Mention1"/>
    <w:basedOn w:val="DefaultParagraphFont"/>
    <w:uiPriority w:val="99"/>
    <w:semiHidden/>
    <w:unhideWhenUsed/>
    <w:rsid w:val="00EB6BCD"/>
    <w:rPr>
      <w:color w:val="808080"/>
      <w:shd w:val="clear" w:color="auto" w:fill="E6E6E6"/>
    </w:rPr>
  </w:style>
  <w:style w:type="character" w:customStyle="1" w:styleId="font71">
    <w:name w:val="font71"/>
    <w:basedOn w:val="DefaultParagraphFont"/>
    <w:rsid w:val="00EB6BC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61">
    <w:name w:val="font61"/>
    <w:basedOn w:val="DefaultParagraphFont"/>
    <w:rsid w:val="00EB6BCD"/>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efaultParagraphFont"/>
    <w:rsid w:val="00EB6BCD"/>
    <w:rPr>
      <w:rFonts w:ascii="Calibri" w:hAnsi="Calibri" w:cs="Calibri" w:hint="default"/>
      <w:b w:val="0"/>
      <w:bCs w:val="0"/>
      <w:i/>
      <w:iCs/>
      <w:strike w:val="0"/>
      <w:dstrike w:val="0"/>
      <w:color w:val="000000"/>
      <w:sz w:val="22"/>
      <w:szCs w:val="22"/>
      <w:u w:val="none"/>
      <w:effect w:val="none"/>
    </w:rPr>
  </w:style>
  <w:style w:type="character" w:customStyle="1" w:styleId="font101">
    <w:name w:val="font101"/>
    <w:basedOn w:val="DefaultParagraphFont"/>
    <w:rsid w:val="00EB6BCD"/>
    <w:rPr>
      <w:rFonts w:ascii="Calibri" w:hAnsi="Calibri" w:cs="Calibri" w:hint="default"/>
      <w:b w:val="0"/>
      <w:bCs w:val="0"/>
      <w:i w:val="0"/>
      <w:iCs w:val="0"/>
      <w:color w:val="000000"/>
      <w:sz w:val="22"/>
      <w:szCs w:val="22"/>
      <w:u w:val="single"/>
    </w:rPr>
  </w:style>
  <w:style w:type="paragraph" w:customStyle="1" w:styleId="Rpt-hdg1">
    <w:name w:val="Rpt - hdg 1"/>
    <w:link w:val="Rpt-hdg1Char"/>
    <w:qFormat/>
    <w:rsid w:val="00955281"/>
    <w:pPr>
      <w:numPr>
        <w:numId w:val="2"/>
      </w:numPr>
      <w:spacing w:before="360" w:after="240" w:line="240" w:lineRule="auto"/>
      <w:ind w:left="357" w:hanging="357"/>
    </w:pPr>
    <w:rPr>
      <w:rFonts w:eastAsia="Times New Roman"/>
      <w:b/>
      <w:bCs/>
      <w:caps/>
      <w:color w:val="002060"/>
      <w:kern w:val="32"/>
      <w:sz w:val="36"/>
      <w:szCs w:val="32"/>
      <w:lang w:val="en-US"/>
    </w:rPr>
  </w:style>
  <w:style w:type="paragraph" w:customStyle="1" w:styleId="Rpt-contents">
    <w:name w:val="Rpt - contents"/>
    <w:link w:val="Rpt-contentsChar"/>
    <w:qFormat/>
    <w:rsid w:val="00EB6BCD"/>
    <w:pPr>
      <w:pBdr>
        <w:bottom w:val="single" w:sz="4" w:space="1" w:color="002060"/>
      </w:pBdr>
      <w:spacing w:after="360"/>
    </w:pPr>
    <w:rPr>
      <w:rFonts w:ascii="Century Gothic" w:eastAsia="Times New Roman" w:hAnsi="Century Gothic"/>
      <w:bCs/>
      <w:color w:val="000066"/>
      <w:kern w:val="32"/>
      <w:sz w:val="32"/>
      <w:szCs w:val="32"/>
      <w:lang w:val="en-US"/>
    </w:rPr>
  </w:style>
  <w:style w:type="character" w:customStyle="1" w:styleId="Rpt-hdg1Char">
    <w:name w:val="Rpt - hdg 1 Char"/>
    <w:basedOn w:val="DefaultParagraphFont"/>
    <w:link w:val="Rpt-hdg1"/>
    <w:rsid w:val="00955281"/>
    <w:rPr>
      <w:rFonts w:eastAsia="Times New Roman"/>
      <w:b/>
      <w:bCs/>
      <w:caps/>
      <w:color w:val="002060"/>
      <w:kern w:val="32"/>
      <w:sz w:val="36"/>
      <w:szCs w:val="32"/>
      <w:lang w:val="en-US"/>
    </w:rPr>
  </w:style>
  <w:style w:type="paragraph" w:customStyle="1" w:styleId="Rpt-hdg2">
    <w:name w:val="Rpt - hdg 2"/>
    <w:next w:val="Normal"/>
    <w:link w:val="Rpt-hdg2Char"/>
    <w:qFormat/>
    <w:rsid w:val="00EB6BCD"/>
    <w:pPr>
      <w:keepNext/>
      <w:numPr>
        <w:ilvl w:val="1"/>
        <w:numId w:val="2"/>
      </w:numPr>
      <w:tabs>
        <w:tab w:val="clear" w:pos="1927"/>
        <w:tab w:val="num" w:pos="1134"/>
      </w:tabs>
      <w:spacing w:before="240" w:after="120" w:line="240" w:lineRule="auto"/>
      <w:ind w:left="851" w:hanging="851"/>
    </w:pPr>
    <w:rPr>
      <w:rFonts w:eastAsia="Times New Roman"/>
      <w:b/>
      <w:bCs/>
      <w:color w:val="404040" w:themeColor="text1" w:themeTint="BF"/>
      <w:sz w:val="32"/>
      <w:szCs w:val="20"/>
      <w:lang w:val="en-US"/>
    </w:rPr>
  </w:style>
  <w:style w:type="character" w:customStyle="1" w:styleId="Rpt-contentsChar">
    <w:name w:val="Rpt - contents Char"/>
    <w:basedOn w:val="Rpt-hdg1Char"/>
    <w:link w:val="Rpt-contents"/>
    <w:rsid w:val="00EB6BCD"/>
    <w:rPr>
      <w:rFonts w:ascii="Century Gothic" w:eastAsia="Times New Roman" w:hAnsi="Century Gothic" w:cs="Arial"/>
      <w:b w:val="0"/>
      <w:bCs/>
      <w:caps/>
      <w:color w:val="000066"/>
      <w:kern w:val="32"/>
      <w:sz w:val="32"/>
      <w:szCs w:val="32"/>
      <w:lang w:val="en-US"/>
    </w:rPr>
  </w:style>
  <w:style w:type="character" w:customStyle="1" w:styleId="Rpt-hdg2Char">
    <w:name w:val="Rpt - hdg 2 Char"/>
    <w:basedOn w:val="DefaultParagraphFont"/>
    <w:link w:val="Rpt-hdg2"/>
    <w:rsid w:val="00EB6BCD"/>
    <w:rPr>
      <w:rFonts w:eastAsia="Times New Roman"/>
      <w:b/>
      <w:bCs/>
      <w:color w:val="404040" w:themeColor="text1" w:themeTint="BF"/>
      <w:sz w:val="32"/>
      <w:szCs w:val="20"/>
      <w:lang w:val="en-US"/>
    </w:rPr>
  </w:style>
  <w:style w:type="paragraph" w:styleId="TOC2">
    <w:name w:val="toc 2"/>
    <w:next w:val="Normal"/>
    <w:uiPriority w:val="39"/>
    <w:unhideWhenUsed/>
    <w:qFormat/>
    <w:rsid w:val="004F27D1"/>
    <w:pPr>
      <w:tabs>
        <w:tab w:val="left" w:leader="dot" w:pos="9356"/>
      </w:tabs>
      <w:spacing w:after="0" w:line="480" w:lineRule="auto"/>
      <w:ind w:left="425"/>
    </w:pPr>
    <w:rPr>
      <w:rFonts w:eastAsiaTheme="minorEastAsia"/>
      <w:noProof/>
      <w:lang w:val="en-US"/>
    </w:rPr>
  </w:style>
  <w:style w:type="paragraph" w:styleId="TOC1">
    <w:name w:val="toc 1"/>
    <w:next w:val="Normal"/>
    <w:uiPriority w:val="39"/>
    <w:unhideWhenUsed/>
    <w:qFormat/>
    <w:rsid w:val="004F27D1"/>
    <w:pPr>
      <w:tabs>
        <w:tab w:val="left" w:pos="440"/>
        <w:tab w:val="left" w:pos="567"/>
        <w:tab w:val="left" w:leader="dot" w:pos="9356"/>
      </w:tabs>
      <w:spacing w:before="120" w:after="60" w:line="480" w:lineRule="auto"/>
    </w:pPr>
    <w:rPr>
      <w:rFonts w:eastAsiaTheme="minorEastAsia"/>
      <w:b/>
      <w:caps/>
      <w:noProof/>
      <w:lang w:val="en-US"/>
    </w:rPr>
  </w:style>
  <w:style w:type="paragraph" w:customStyle="1" w:styleId="Rpt-hdg3">
    <w:name w:val="Rpt - hdg 3"/>
    <w:link w:val="Rpt-hdg3Char"/>
    <w:qFormat/>
    <w:rsid w:val="007E3003"/>
    <w:pPr>
      <w:numPr>
        <w:ilvl w:val="2"/>
        <w:numId w:val="2"/>
      </w:numPr>
      <w:tabs>
        <w:tab w:val="left" w:pos="1134"/>
      </w:tabs>
      <w:spacing w:before="240" w:after="120" w:line="240" w:lineRule="auto"/>
    </w:pPr>
    <w:rPr>
      <w:rFonts w:eastAsia="Times New Roman"/>
      <w:b/>
      <w:bCs/>
      <w:sz w:val="28"/>
      <w:szCs w:val="20"/>
      <w:lang w:val="en-US"/>
    </w:rPr>
  </w:style>
  <w:style w:type="paragraph" w:customStyle="1" w:styleId="Rpt-header">
    <w:name w:val="Rpt - header"/>
    <w:basedOn w:val="Normal"/>
    <w:link w:val="Rpt-headerChar"/>
    <w:qFormat/>
    <w:rsid w:val="00EB6BCD"/>
    <w:pPr>
      <w:spacing w:before="120" w:after="0" w:line="240" w:lineRule="auto"/>
      <w:ind w:right="-755"/>
      <w:jc w:val="right"/>
    </w:pPr>
    <w:rPr>
      <w:rFonts w:ascii="Century Gothic" w:hAnsi="Century Gothic"/>
      <w:sz w:val="16"/>
      <w:szCs w:val="12"/>
    </w:rPr>
  </w:style>
  <w:style w:type="character" w:customStyle="1" w:styleId="Rpt-headerChar">
    <w:name w:val="Rpt - header Char"/>
    <w:basedOn w:val="DefaultParagraphFont"/>
    <w:link w:val="Rpt-header"/>
    <w:rsid w:val="00EB6BCD"/>
    <w:rPr>
      <w:rFonts w:ascii="Century Gothic" w:hAnsi="Century Gothic"/>
      <w:sz w:val="16"/>
      <w:szCs w:val="12"/>
    </w:rPr>
  </w:style>
  <w:style w:type="paragraph" w:styleId="FootnoteText">
    <w:name w:val="footnote text"/>
    <w:basedOn w:val="Normal"/>
    <w:link w:val="FootnoteTextChar"/>
    <w:unhideWhenUsed/>
    <w:rsid w:val="00EB6BCD"/>
    <w:pPr>
      <w:spacing w:after="0" w:line="240" w:lineRule="auto"/>
    </w:pPr>
    <w:rPr>
      <w:rFonts w:cs="Times New Roman"/>
      <w:sz w:val="20"/>
      <w:szCs w:val="20"/>
    </w:rPr>
  </w:style>
  <w:style w:type="character" w:customStyle="1" w:styleId="FootnoteTextChar">
    <w:name w:val="Footnote Text Char"/>
    <w:basedOn w:val="DefaultParagraphFont"/>
    <w:link w:val="FootnoteText"/>
    <w:rsid w:val="00EB6BCD"/>
    <w:rPr>
      <w:rFonts w:ascii="Arial" w:hAnsi="Arial" w:cs="Times New Roman"/>
      <w:sz w:val="20"/>
      <w:szCs w:val="20"/>
    </w:rPr>
  </w:style>
  <w:style w:type="character" w:styleId="FootnoteReference">
    <w:name w:val="footnote reference"/>
    <w:basedOn w:val="DefaultParagraphFont"/>
    <w:unhideWhenUsed/>
    <w:rsid w:val="00EB6BCD"/>
    <w:rPr>
      <w:vertAlign w:val="superscript"/>
    </w:rPr>
  </w:style>
  <w:style w:type="table" w:styleId="TableGrid">
    <w:name w:val="Table Grid"/>
    <w:basedOn w:val="TableNormal"/>
    <w:rsid w:val="00EB6BCD"/>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BCD"/>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EB6BCD"/>
    <w:rPr>
      <w:b/>
      <w:bCs/>
    </w:rPr>
  </w:style>
  <w:style w:type="character" w:customStyle="1" w:styleId="Heading4Char">
    <w:name w:val="Heading 4 Char"/>
    <w:basedOn w:val="DefaultParagraphFont"/>
    <w:link w:val="Heading4"/>
    <w:uiPriority w:val="9"/>
    <w:rsid w:val="00D12002"/>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semiHidden/>
    <w:unhideWhenUsed/>
    <w:rsid w:val="00A45A65"/>
    <w:pPr>
      <w:spacing w:after="100"/>
      <w:ind w:left="480"/>
    </w:pPr>
  </w:style>
  <w:style w:type="character" w:styleId="Emphasis">
    <w:name w:val="Emphasis"/>
    <w:basedOn w:val="DefaultParagraphFont"/>
    <w:uiPriority w:val="20"/>
    <w:qFormat/>
    <w:rsid w:val="006C7BBA"/>
    <w:rPr>
      <w:i/>
      <w:iCs/>
    </w:rPr>
  </w:style>
  <w:style w:type="paragraph" w:customStyle="1" w:styleId="tablehead">
    <w:name w:val="table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subhead">
    <w:name w:val="tablesub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normal0">
    <w:name w:val="tablenormal"/>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Rpt-hdg3Char">
    <w:name w:val="Rpt - hdg 3 Char"/>
    <w:basedOn w:val="Rpt-hdg2Char"/>
    <w:link w:val="Rpt-hdg3"/>
    <w:rsid w:val="004674DA"/>
    <w:rPr>
      <w:rFonts w:eastAsia="Times New Roman"/>
      <w:b/>
      <w:bCs/>
      <w:color w:val="404040" w:themeColor="text1" w:themeTint="BF"/>
      <w:sz w:val="28"/>
      <w:szCs w:val="20"/>
      <w:lang w:val="en-US"/>
    </w:rPr>
  </w:style>
  <w:style w:type="character" w:customStyle="1" w:styleId="smalltext">
    <w:name w:val="smalltext"/>
    <w:basedOn w:val="DefaultParagraphFont"/>
    <w:rsid w:val="009307BD"/>
  </w:style>
  <w:style w:type="numbering" w:customStyle="1" w:styleId="Style2">
    <w:name w:val="Style2"/>
    <w:uiPriority w:val="99"/>
    <w:rsid w:val="006D4101"/>
    <w:pPr>
      <w:numPr>
        <w:numId w:val="10"/>
      </w:numPr>
    </w:pPr>
  </w:style>
  <w:style w:type="character" w:customStyle="1" w:styleId="file-info">
    <w:name w:val="file-info"/>
    <w:basedOn w:val="DefaultParagraphFont"/>
    <w:rsid w:val="006240B1"/>
  </w:style>
  <w:style w:type="character" w:styleId="CommentReference">
    <w:name w:val="annotation reference"/>
    <w:basedOn w:val="DefaultParagraphFont"/>
    <w:uiPriority w:val="99"/>
    <w:semiHidden/>
    <w:unhideWhenUsed/>
    <w:rsid w:val="00EA090C"/>
    <w:rPr>
      <w:sz w:val="16"/>
      <w:szCs w:val="16"/>
    </w:rPr>
  </w:style>
  <w:style w:type="paragraph" w:styleId="CommentText">
    <w:name w:val="annotation text"/>
    <w:basedOn w:val="Normal"/>
    <w:link w:val="CommentTextChar"/>
    <w:uiPriority w:val="99"/>
    <w:semiHidden/>
    <w:unhideWhenUsed/>
    <w:rsid w:val="00EA090C"/>
    <w:pPr>
      <w:spacing w:line="240" w:lineRule="auto"/>
    </w:pPr>
    <w:rPr>
      <w:sz w:val="20"/>
      <w:szCs w:val="20"/>
    </w:rPr>
  </w:style>
  <w:style w:type="character" w:customStyle="1" w:styleId="CommentTextChar">
    <w:name w:val="Comment Text Char"/>
    <w:basedOn w:val="DefaultParagraphFont"/>
    <w:link w:val="CommentText"/>
    <w:uiPriority w:val="99"/>
    <w:semiHidden/>
    <w:rsid w:val="00EA090C"/>
    <w:rPr>
      <w:sz w:val="20"/>
      <w:szCs w:val="20"/>
    </w:rPr>
  </w:style>
  <w:style w:type="paragraph" w:styleId="CommentSubject">
    <w:name w:val="annotation subject"/>
    <w:basedOn w:val="CommentText"/>
    <w:next w:val="CommentText"/>
    <w:link w:val="CommentSubjectChar"/>
    <w:uiPriority w:val="99"/>
    <w:semiHidden/>
    <w:unhideWhenUsed/>
    <w:rsid w:val="00EA090C"/>
    <w:rPr>
      <w:b/>
      <w:bCs/>
    </w:rPr>
  </w:style>
  <w:style w:type="character" w:customStyle="1" w:styleId="CommentSubjectChar">
    <w:name w:val="Comment Subject Char"/>
    <w:basedOn w:val="CommentTextChar"/>
    <w:link w:val="CommentSubject"/>
    <w:uiPriority w:val="99"/>
    <w:semiHidden/>
    <w:rsid w:val="00EA090C"/>
    <w:rPr>
      <w:b/>
      <w:bCs/>
      <w:sz w:val="20"/>
      <w:szCs w:val="20"/>
    </w:rPr>
  </w:style>
  <w:style w:type="character" w:customStyle="1" w:styleId="UnresolvedMention2">
    <w:name w:val="Unresolved Mention2"/>
    <w:basedOn w:val="DefaultParagraphFont"/>
    <w:uiPriority w:val="99"/>
    <w:semiHidden/>
    <w:unhideWhenUsed/>
    <w:rsid w:val="00B0482E"/>
    <w:rPr>
      <w:color w:val="808080"/>
      <w:shd w:val="clear" w:color="auto" w:fill="E6E6E6"/>
    </w:rPr>
  </w:style>
  <w:style w:type="character" w:customStyle="1" w:styleId="UnresolvedMention3">
    <w:name w:val="Unresolved Mention3"/>
    <w:basedOn w:val="DefaultParagraphFont"/>
    <w:uiPriority w:val="99"/>
    <w:semiHidden/>
    <w:unhideWhenUsed/>
    <w:rsid w:val="0087548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18"/>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831"/>
  </w:style>
  <w:style w:type="paragraph" w:styleId="Heading1">
    <w:name w:val="heading 1"/>
    <w:basedOn w:val="Normal"/>
    <w:next w:val="Normal"/>
    <w:link w:val="Heading1Char"/>
    <w:uiPriority w:val="9"/>
    <w:qFormat/>
    <w:rsid w:val="00B21240"/>
    <w:pPr>
      <w:shd w:val="clear" w:color="auto" w:fill="EB9400"/>
      <w:spacing w:after="0" w:line="240" w:lineRule="auto"/>
      <w:textboxTightWrap w:val="allLines"/>
      <w:outlineLvl w:val="0"/>
    </w:pPr>
    <w:rPr>
      <w:rFonts w:ascii="Myriad Pro Cond" w:hAnsi="Myriad Pro Cond"/>
      <w:b/>
      <w:caps/>
      <w:color w:val="FFFFFF" w:themeColor="background1"/>
      <w:sz w:val="72"/>
      <w:szCs w:val="72"/>
    </w:rPr>
  </w:style>
  <w:style w:type="paragraph" w:styleId="Heading2">
    <w:name w:val="heading 2"/>
    <w:basedOn w:val="Normal"/>
    <w:next w:val="Normal"/>
    <w:link w:val="Heading2Char"/>
    <w:uiPriority w:val="9"/>
    <w:unhideWhenUsed/>
    <w:qFormat/>
    <w:rsid w:val="00B21240"/>
    <w:pPr>
      <w:keepNext/>
      <w:keepLines/>
      <w:spacing w:after="0"/>
      <w:outlineLvl w:val="1"/>
    </w:pPr>
    <w:rPr>
      <w:rFonts w:ascii="Myriad Pro Cond" w:eastAsiaTheme="majorEastAsia" w:hAnsi="Myriad Pro Cond" w:cstheme="majorBidi"/>
      <w:b/>
      <w:bCs/>
      <w:caps/>
      <w:color w:val="000000" w:themeColor="text1"/>
      <w:sz w:val="40"/>
      <w:szCs w:val="26"/>
    </w:rPr>
  </w:style>
  <w:style w:type="paragraph" w:styleId="Heading3">
    <w:name w:val="heading 3"/>
    <w:basedOn w:val="Normal"/>
    <w:link w:val="Heading3Char"/>
    <w:uiPriority w:val="9"/>
    <w:qFormat/>
    <w:rsid w:val="00EB6BC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D120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0F2"/>
  </w:style>
  <w:style w:type="paragraph" w:styleId="Footer">
    <w:name w:val="footer"/>
    <w:basedOn w:val="Normal"/>
    <w:link w:val="FooterChar"/>
    <w:uiPriority w:val="99"/>
    <w:unhideWhenUsed/>
    <w:rsid w:val="007C0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0F2"/>
  </w:style>
  <w:style w:type="paragraph" w:styleId="BalloonText">
    <w:name w:val="Balloon Text"/>
    <w:basedOn w:val="Normal"/>
    <w:link w:val="BalloonTextChar"/>
    <w:uiPriority w:val="99"/>
    <w:semiHidden/>
    <w:unhideWhenUsed/>
    <w:rsid w:val="007C0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0F2"/>
    <w:rPr>
      <w:rFonts w:ascii="Tahoma" w:hAnsi="Tahoma" w:cs="Tahoma"/>
      <w:sz w:val="16"/>
      <w:szCs w:val="16"/>
    </w:rPr>
  </w:style>
  <w:style w:type="character" w:customStyle="1" w:styleId="Heading1Char">
    <w:name w:val="Heading 1 Char"/>
    <w:basedOn w:val="DefaultParagraphFont"/>
    <w:link w:val="Heading1"/>
    <w:uiPriority w:val="9"/>
    <w:rsid w:val="00B21240"/>
    <w:rPr>
      <w:rFonts w:ascii="Myriad Pro Cond" w:hAnsi="Myriad Pro Cond"/>
      <w:b/>
      <w:caps/>
      <w:color w:val="FFFFFF" w:themeColor="background1"/>
      <w:sz w:val="72"/>
      <w:szCs w:val="72"/>
      <w:shd w:val="clear" w:color="auto" w:fill="EB9400"/>
    </w:rPr>
  </w:style>
  <w:style w:type="character" w:customStyle="1" w:styleId="Heading2Char">
    <w:name w:val="Heading 2 Char"/>
    <w:basedOn w:val="DefaultParagraphFont"/>
    <w:link w:val="Heading2"/>
    <w:uiPriority w:val="9"/>
    <w:rsid w:val="00B21240"/>
    <w:rPr>
      <w:rFonts w:ascii="Myriad Pro Cond" w:eastAsiaTheme="majorEastAsia" w:hAnsi="Myriad Pro Cond" w:cstheme="majorBidi"/>
      <w:b/>
      <w:bCs/>
      <w:caps/>
      <w:color w:val="000000" w:themeColor="text1"/>
      <w:sz w:val="40"/>
      <w:szCs w:val="26"/>
    </w:rPr>
  </w:style>
  <w:style w:type="character" w:customStyle="1" w:styleId="Heading3Char">
    <w:name w:val="Heading 3 Char"/>
    <w:basedOn w:val="DefaultParagraphFont"/>
    <w:link w:val="Heading3"/>
    <w:uiPriority w:val="9"/>
    <w:rsid w:val="00EB6BCD"/>
    <w:rPr>
      <w:rFonts w:ascii="Times New Roman" w:eastAsia="Times New Roman" w:hAnsi="Times New Roman" w:cs="Times New Roman"/>
      <w:b/>
      <w:bCs/>
      <w:sz w:val="27"/>
      <w:szCs w:val="27"/>
      <w:lang w:eastAsia="en-AU"/>
    </w:rPr>
  </w:style>
  <w:style w:type="paragraph" w:styleId="ListParagraph">
    <w:name w:val="List Paragraph"/>
    <w:aliases w:val="Report - dot point"/>
    <w:basedOn w:val="Normal"/>
    <w:link w:val="ListParagraphChar"/>
    <w:uiPriority w:val="34"/>
    <w:qFormat/>
    <w:rsid w:val="00EB6BCD"/>
    <w:pPr>
      <w:numPr>
        <w:numId w:val="1"/>
      </w:numPr>
      <w:spacing w:after="0" w:line="240" w:lineRule="auto"/>
      <w:ind w:left="0" w:firstLine="0"/>
      <w:jc w:val="both"/>
    </w:pPr>
    <w:rPr>
      <w:rFonts w:eastAsia="Times New Roman" w:cs="Times New Roman"/>
    </w:rPr>
  </w:style>
  <w:style w:type="character" w:customStyle="1" w:styleId="ListParagraphChar">
    <w:name w:val="List Paragraph Char"/>
    <w:aliases w:val="Report - dot point Char"/>
    <w:basedOn w:val="DefaultParagraphFont"/>
    <w:link w:val="ListParagraph"/>
    <w:uiPriority w:val="34"/>
    <w:rsid w:val="00EB6BCD"/>
    <w:rPr>
      <w:rFonts w:eastAsia="Times New Roman" w:cs="Times New Roman"/>
    </w:rPr>
  </w:style>
  <w:style w:type="character" w:styleId="Hyperlink">
    <w:name w:val="Hyperlink"/>
    <w:basedOn w:val="DefaultParagraphFont"/>
    <w:uiPriority w:val="99"/>
    <w:unhideWhenUsed/>
    <w:rsid w:val="00EB6BCD"/>
    <w:rPr>
      <w:color w:val="000000" w:themeColor="hyperlink"/>
      <w:u w:val="single"/>
    </w:rPr>
  </w:style>
  <w:style w:type="character" w:customStyle="1" w:styleId="UnresolvedMention1">
    <w:name w:val="Unresolved Mention1"/>
    <w:basedOn w:val="DefaultParagraphFont"/>
    <w:uiPriority w:val="99"/>
    <w:semiHidden/>
    <w:unhideWhenUsed/>
    <w:rsid w:val="00EB6BCD"/>
    <w:rPr>
      <w:color w:val="808080"/>
      <w:shd w:val="clear" w:color="auto" w:fill="E6E6E6"/>
    </w:rPr>
  </w:style>
  <w:style w:type="character" w:customStyle="1" w:styleId="font71">
    <w:name w:val="font71"/>
    <w:basedOn w:val="DefaultParagraphFont"/>
    <w:rsid w:val="00EB6BC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61">
    <w:name w:val="font61"/>
    <w:basedOn w:val="DefaultParagraphFont"/>
    <w:rsid w:val="00EB6BCD"/>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efaultParagraphFont"/>
    <w:rsid w:val="00EB6BCD"/>
    <w:rPr>
      <w:rFonts w:ascii="Calibri" w:hAnsi="Calibri" w:cs="Calibri" w:hint="default"/>
      <w:b w:val="0"/>
      <w:bCs w:val="0"/>
      <w:i/>
      <w:iCs/>
      <w:strike w:val="0"/>
      <w:dstrike w:val="0"/>
      <w:color w:val="000000"/>
      <w:sz w:val="22"/>
      <w:szCs w:val="22"/>
      <w:u w:val="none"/>
      <w:effect w:val="none"/>
    </w:rPr>
  </w:style>
  <w:style w:type="character" w:customStyle="1" w:styleId="font101">
    <w:name w:val="font101"/>
    <w:basedOn w:val="DefaultParagraphFont"/>
    <w:rsid w:val="00EB6BCD"/>
    <w:rPr>
      <w:rFonts w:ascii="Calibri" w:hAnsi="Calibri" w:cs="Calibri" w:hint="default"/>
      <w:b w:val="0"/>
      <w:bCs w:val="0"/>
      <w:i w:val="0"/>
      <w:iCs w:val="0"/>
      <w:color w:val="000000"/>
      <w:sz w:val="22"/>
      <w:szCs w:val="22"/>
      <w:u w:val="single"/>
    </w:rPr>
  </w:style>
  <w:style w:type="paragraph" w:customStyle="1" w:styleId="Rpt-hdg1">
    <w:name w:val="Rpt - hdg 1"/>
    <w:link w:val="Rpt-hdg1Char"/>
    <w:qFormat/>
    <w:rsid w:val="00955281"/>
    <w:pPr>
      <w:numPr>
        <w:numId w:val="2"/>
      </w:numPr>
      <w:spacing w:before="360" w:after="240" w:line="240" w:lineRule="auto"/>
      <w:ind w:left="357" w:hanging="357"/>
    </w:pPr>
    <w:rPr>
      <w:rFonts w:eastAsia="Times New Roman"/>
      <w:b/>
      <w:bCs/>
      <w:caps/>
      <w:color w:val="002060"/>
      <w:kern w:val="32"/>
      <w:sz w:val="36"/>
      <w:szCs w:val="32"/>
      <w:lang w:val="en-US"/>
    </w:rPr>
  </w:style>
  <w:style w:type="paragraph" w:customStyle="1" w:styleId="Rpt-contents">
    <w:name w:val="Rpt - contents"/>
    <w:link w:val="Rpt-contentsChar"/>
    <w:qFormat/>
    <w:rsid w:val="00EB6BCD"/>
    <w:pPr>
      <w:pBdr>
        <w:bottom w:val="single" w:sz="4" w:space="1" w:color="002060"/>
      </w:pBdr>
      <w:spacing w:after="360"/>
    </w:pPr>
    <w:rPr>
      <w:rFonts w:ascii="Century Gothic" w:eastAsia="Times New Roman" w:hAnsi="Century Gothic"/>
      <w:bCs/>
      <w:color w:val="000066"/>
      <w:kern w:val="32"/>
      <w:sz w:val="32"/>
      <w:szCs w:val="32"/>
      <w:lang w:val="en-US"/>
    </w:rPr>
  </w:style>
  <w:style w:type="character" w:customStyle="1" w:styleId="Rpt-hdg1Char">
    <w:name w:val="Rpt - hdg 1 Char"/>
    <w:basedOn w:val="DefaultParagraphFont"/>
    <w:link w:val="Rpt-hdg1"/>
    <w:rsid w:val="00955281"/>
    <w:rPr>
      <w:rFonts w:eastAsia="Times New Roman"/>
      <w:b/>
      <w:bCs/>
      <w:caps/>
      <w:color w:val="002060"/>
      <w:kern w:val="32"/>
      <w:sz w:val="36"/>
      <w:szCs w:val="32"/>
      <w:lang w:val="en-US"/>
    </w:rPr>
  </w:style>
  <w:style w:type="paragraph" w:customStyle="1" w:styleId="Rpt-hdg2">
    <w:name w:val="Rpt - hdg 2"/>
    <w:next w:val="Normal"/>
    <w:link w:val="Rpt-hdg2Char"/>
    <w:qFormat/>
    <w:rsid w:val="00EB6BCD"/>
    <w:pPr>
      <w:keepNext/>
      <w:numPr>
        <w:ilvl w:val="1"/>
        <w:numId w:val="2"/>
      </w:numPr>
      <w:tabs>
        <w:tab w:val="clear" w:pos="1927"/>
        <w:tab w:val="num" w:pos="1134"/>
      </w:tabs>
      <w:spacing w:before="240" w:after="120" w:line="240" w:lineRule="auto"/>
      <w:ind w:left="851" w:hanging="851"/>
    </w:pPr>
    <w:rPr>
      <w:rFonts w:eastAsia="Times New Roman"/>
      <w:b/>
      <w:bCs/>
      <w:color w:val="404040" w:themeColor="text1" w:themeTint="BF"/>
      <w:sz w:val="32"/>
      <w:szCs w:val="20"/>
      <w:lang w:val="en-US"/>
    </w:rPr>
  </w:style>
  <w:style w:type="character" w:customStyle="1" w:styleId="Rpt-contentsChar">
    <w:name w:val="Rpt - contents Char"/>
    <w:basedOn w:val="Rpt-hdg1Char"/>
    <w:link w:val="Rpt-contents"/>
    <w:rsid w:val="00EB6BCD"/>
    <w:rPr>
      <w:rFonts w:ascii="Century Gothic" w:eastAsia="Times New Roman" w:hAnsi="Century Gothic" w:cs="Arial"/>
      <w:b w:val="0"/>
      <w:bCs/>
      <w:caps/>
      <w:color w:val="000066"/>
      <w:kern w:val="32"/>
      <w:sz w:val="32"/>
      <w:szCs w:val="32"/>
      <w:lang w:val="en-US"/>
    </w:rPr>
  </w:style>
  <w:style w:type="character" w:customStyle="1" w:styleId="Rpt-hdg2Char">
    <w:name w:val="Rpt - hdg 2 Char"/>
    <w:basedOn w:val="DefaultParagraphFont"/>
    <w:link w:val="Rpt-hdg2"/>
    <w:rsid w:val="00EB6BCD"/>
    <w:rPr>
      <w:rFonts w:eastAsia="Times New Roman"/>
      <w:b/>
      <w:bCs/>
      <w:color w:val="404040" w:themeColor="text1" w:themeTint="BF"/>
      <w:sz w:val="32"/>
      <w:szCs w:val="20"/>
      <w:lang w:val="en-US"/>
    </w:rPr>
  </w:style>
  <w:style w:type="paragraph" w:styleId="TOC2">
    <w:name w:val="toc 2"/>
    <w:next w:val="Normal"/>
    <w:uiPriority w:val="39"/>
    <w:unhideWhenUsed/>
    <w:qFormat/>
    <w:rsid w:val="004F27D1"/>
    <w:pPr>
      <w:tabs>
        <w:tab w:val="left" w:leader="dot" w:pos="9356"/>
      </w:tabs>
      <w:spacing w:after="0" w:line="480" w:lineRule="auto"/>
      <w:ind w:left="425"/>
    </w:pPr>
    <w:rPr>
      <w:rFonts w:eastAsiaTheme="minorEastAsia"/>
      <w:noProof/>
      <w:lang w:val="en-US"/>
    </w:rPr>
  </w:style>
  <w:style w:type="paragraph" w:styleId="TOC1">
    <w:name w:val="toc 1"/>
    <w:next w:val="Normal"/>
    <w:uiPriority w:val="39"/>
    <w:unhideWhenUsed/>
    <w:qFormat/>
    <w:rsid w:val="004F27D1"/>
    <w:pPr>
      <w:tabs>
        <w:tab w:val="left" w:pos="440"/>
        <w:tab w:val="left" w:pos="567"/>
        <w:tab w:val="left" w:leader="dot" w:pos="9356"/>
      </w:tabs>
      <w:spacing w:before="120" w:after="60" w:line="480" w:lineRule="auto"/>
    </w:pPr>
    <w:rPr>
      <w:rFonts w:eastAsiaTheme="minorEastAsia"/>
      <w:b/>
      <w:caps/>
      <w:noProof/>
      <w:lang w:val="en-US"/>
    </w:rPr>
  </w:style>
  <w:style w:type="paragraph" w:customStyle="1" w:styleId="Rpt-hdg3">
    <w:name w:val="Rpt - hdg 3"/>
    <w:link w:val="Rpt-hdg3Char"/>
    <w:qFormat/>
    <w:rsid w:val="007E3003"/>
    <w:pPr>
      <w:numPr>
        <w:ilvl w:val="2"/>
        <w:numId w:val="2"/>
      </w:numPr>
      <w:tabs>
        <w:tab w:val="left" w:pos="1134"/>
      </w:tabs>
      <w:spacing w:before="240" w:after="120" w:line="240" w:lineRule="auto"/>
    </w:pPr>
    <w:rPr>
      <w:rFonts w:eastAsia="Times New Roman"/>
      <w:b/>
      <w:bCs/>
      <w:sz w:val="28"/>
      <w:szCs w:val="20"/>
      <w:lang w:val="en-US"/>
    </w:rPr>
  </w:style>
  <w:style w:type="paragraph" w:customStyle="1" w:styleId="Rpt-header">
    <w:name w:val="Rpt - header"/>
    <w:basedOn w:val="Normal"/>
    <w:link w:val="Rpt-headerChar"/>
    <w:qFormat/>
    <w:rsid w:val="00EB6BCD"/>
    <w:pPr>
      <w:spacing w:before="120" w:after="0" w:line="240" w:lineRule="auto"/>
      <w:ind w:right="-755"/>
      <w:jc w:val="right"/>
    </w:pPr>
    <w:rPr>
      <w:rFonts w:ascii="Century Gothic" w:hAnsi="Century Gothic"/>
      <w:sz w:val="16"/>
      <w:szCs w:val="12"/>
    </w:rPr>
  </w:style>
  <w:style w:type="character" w:customStyle="1" w:styleId="Rpt-headerChar">
    <w:name w:val="Rpt - header Char"/>
    <w:basedOn w:val="DefaultParagraphFont"/>
    <w:link w:val="Rpt-header"/>
    <w:rsid w:val="00EB6BCD"/>
    <w:rPr>
      <w:rFonts w:ascii="Century Gothic" w:hAnsi="Century Gothic"/>
      <w:sz w:val="16"/>
      <w:szCs w:val="12"/>
    </w:rPr>
  </w:style>
  <w:style w:type="paragraph" w:styleId="FootnoteText">
    <w:name w:val="footnote text"/>
    <w:basedOn w:val="Normal"/>
    <w:link w:val="FootnoteTextChar"/>
    <w:unhideWhenUsed/>
    <w:rsid w:val="00EB6BCD"/>
    <w:pPr>
      <w:spacing w:after="0" w:line="240" w:lineRule="auto"/>
    </w:pPr>
    <w:rPr>
      <w:rFonts w:cs="Times New Roman"/>
      <w:sz w:val="20"/>
      <w:szCs w:val="20"/>
    </w:rPr>
  </w:style>
  <w:style w:type="character" w:customStyle="1" w:styleId="FootnoteTextChar">
    <w:name w:val="Footnote Text Char"/>
    <w:basedOn w:val="DefaultParagraphFont"/>
    <w:link w:val="FootnoteText"/>
    <w:rsid w:val="00EB6BCD"/>
    <w:rPr>
      <w:rFonts w:ascii="Arial" w:hAnsi="Arial" w:cs="Times New Roman"/>
      <w:sz w:val="20"/>
      <w:szCs w:val="20"/>
    </w:rPr>
  </w:style>
  <w:style w:type="character" w:styleId="FootnoteReference">
    <w:name w:val="footnote reference"/>
    <w:basedOn w:val="DefaultParagraphFont"/>
    <w:unhideWhenUsed/>
    <w:rsid w:val="00EB6BCD"/>
    <w:rPr>
      <w:vertAlign w:val="superscript"/>
    </w:rPr>
  </w:style>
  <w:style w:type="table" w:styleId="TableGrid">
    <w:name w:val="Table Grid"/>
    <w:basedOn w:val="TableNormal"/>
    <w:rsid w:val="00EB6BCD"/>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BCD"/>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EB6BCD"/>
    <w:rPr>
      <w:b/>
      <w:bCs/>
    </w:rPr>
  </w:style>
  <w:style w:type="character" w:customStyle="1" w:styleId="Heading4Char">
    <w:name w:val="Heading 4 Char"/>
    <w:basedOn w:val="DefaultParagraphFont"/>
    <w:link w:val="Heading4"/>
    <w:uiPriority w:val="9"/>
    <w:rsid w:val="00D12002"/>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semiHidden/>
    <w:unhideWhenUsed/>
    <w:rsid w:val="00A45A65"/>
    <w:pPr>
      <w:spacing w:after="100"/>
      <w:ind w:left="480"/>
    </w:pPr>
  </w:style>
  <w:style w:type="character" w:styleId="Emphasis">
    <w:name w:val="Emphasis"/>
    <w:basedOn w:val="DefaultParagraphFont"/>
    <w:uiPriority w:val="20"/>
    <w:qFormat/>
    <w:rsid w:val="006C7BBA"/>
    <w:rPr>
      <w:i/>
      <w:iCs/>
    </w:rPr>
  </w:style>
  <w:style w:type="paragraph" w:customStyle="1" w:styleId="tablehead">
    <w:name w:val="table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subhead">
    <w:name w:val="tablesub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normal0">
    <w:name w:val="tablenormal"/>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Rpt-hdg3Char">
    <w:name w:val="Rpt - hdg 3 Char"/>
    <w:basedOn w:val="Rpt-hdg2Char"/>
    <w:link w:val="Rpt-hdg3"/>
    <w:rsid w:val="004674DA"/>
    <w:rPr>
      <w:rFonts w:eastAsia="Times New Roman"/>
      <w:b/>
      <w:bCs/>
      <w:color w:val="404040" w:themeColor="text1" w:themeTint="BF"/>
      <w:sz w:val="28"/>
      <w:szCs w:val="20"/>
      <w:lang w:val="en-US"/>
    </w:rPr>
  </w:style>
  <w:style w:type="character" w:customStyle="1" w:styleId="smalltext">
    <w:name w:val="smalltext"/>
    <w:basedOn w:val="DefaultParagraphFont"/>
    <w:rsid w:val="009307BD"/>
  </w:style>
  <w:style w:type="numbering" w:customStyle="1" w:styleId="Style2">
    <w:name w:val="Style2"/>
    <w:uiPriority w:val="99"/>
    <w:rsid w:val="006D4101"/>
    <w:pPr>
      <w:numPr>
        <w:numId w:val="10"/>
      </w:numPr>
    </w:pPr>
  </w:style>
  <w:style w:type="character" w:customStyle="1" w:styleId="file-info">
    <w:name w:val="file-info"/>
    <w:basedOn w:val="DefaultParagraphFont"/>
    <w:rsid w:val="006240B1"/>
  </w:style>
  <w:style w:type="character" w:styleId="CommentReference">
    <w:name w:val="annotation reference"/>
    <w:basedOn w:val="DefaultParagraphFont"/>
    <w:uiPriority w:val="99"/>
    <w:semiHidden/>
    <w:unhideWhenUsed/>
    <w:rsid w:val="00EA090C"/>
    <w:rPr>
      <w:sz w:val="16"/>
      <w:szCs w:val="16"/>
    </w:rPr>
  </w:style>
  <w:style w:type="paragraph" w:styleId="CommentText">
    <w:name w:val="annotation text"/>
    <w:basedOn w:val="Normal"/>
    <w:link w:val="CommentTextChar"/>
    <w:uiPriority w:val="99"/>
    <w:semiHidden/>
    <w:unhideWhenUsed/>
    <w:rsid w:val="00EA090C"/>
    <w:pPr>
      <w:spacing w:line="240" w:lineRule="auto"/>
    </w:pPr>
    <w:rPr>
      <w:sz w:val="20"/>
      <w:szCs w:val="20"/>
    </w:rPr>
  </w:style>
  <w:style w:type="character" w:customStyle="1" w:styleId="CommentTextChar">
    <w:name w:val="Comment Text Char"/>
    <w:basedOn w:val="DefaultParagraphFont"/>
    <w:link w:val="CommentText"/>
    <w:uiPriority w:val="99"/>
    <w:semiHidden/>
    <w:rsid w:val="00EA090C"/>
    <w:rPr>
      <w:sz w:val="20"/>
      <w:szCs w:val="20"/>
    </w:rPr>
  </w:style>
  <w:style w:type="paragraph" w:styleId="CommentSubject">
    <w:name w:val="annotation subject"/>
    <w:basedOn w:val="CommentText"/>
    <w:next w:val="CommentText"/>
    <w:link w:val="CommentSubjectChar"/>
    <w:uiPriority w:val="99"/>
    <w:semiHidden/>
    <w:unhideWhenUsed/>
    <w:rsid w:val="00EA090C"/>
    <w:rPr>
      <w:b/>
      <w:bCs/>
    </w:rPr>
  </w:style>
  <w:style w:type="character" w:customStyle="1" w:styleId="CommentSubjectChar">
    <w:name w:val="Comment Subject Char"/>
    <w:basedOn w:val="CommentTextChar"/>
    <w:link w:val="CommentSubject"/>
    <w:uiPriority w:val="99"/>
    <w:semiHidden/>
    <w:rsid w:val="00EA090C"/>
    <w:rPr>
      <w:b/>
      <w:bCs/>
      <w:sz w:val="20"/>
      <w:szCs w:val="20"/>
    </w:rPr>
  </w:style>
  <w:style w:type="character" w:customStyle="1" w:styleId="UnresolvedMention2">
    <w:name w:val="Unresolved Mention2"/>
    <w:basedOn w:val="DefaultParagraphFont"/>
    <w:uiPriority w:val="99"/>
    <w:semiHidden/>
    <w:unhideWhenUsed/>
    <w:rsid w:val="00B0482E"/>
    <w:rPr>
      <w:color w:val="808080"/>
      <w:shd w:val="clear" w:color="auto" w:fill="E6E6E6"/>
    </w:rPr>
  </w:style>
  <w:style w:type="character" w:customStyle="1" w:styleId="UnresolvedMention3">
    <w:name w:val="Unresolved Mention3"/>
    <w:basedOn w:val="DefaultParagraphFont"/>
    <w:uiPriority w:val="99"/>
    <w:semiHidden/>
    <w:unhideWhenUsed/>
    <w:rsid w:val="008754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5597">
      <w:bodyDiv w:val="1"/>
      <w:marLeft w:val="0"/>
      <w:marRight w:val="0"/>
      <w:marTop w:val="0"/>
      <w:marBottom w:val="0"/>
      <w:divBdr>
        <w:top w:val="none" w:sz="0" w:space="0" w:color="auto"/>
        <w:left w:val="none" w:sz="0" w:space="0" w:color="auto"/>
        <w:bottom w:val="none" w:sz="0" w:space="0" w:color="auto"/>
        <w:right w:val="none" w:sz="0" w:space="0" w:color="auto"/>
      </w:divBdr>
    </w:div>
    <w:div w:id="59866901">
      <w:bodyDiv w:val="1"/>
      <w:marLeft w:val="0"/>
      <w:marRight w:val="0"/>
      <w:marTop w:val="0"/>
      <w:marBottom w:val="0"/>
      <w:divBdr>
        <w:top w:val="none" w:sz="0" w:space="0" w:color="auto"/>
        <w:left w:val="none" w:sz="0" w:space="0" w:color="auto"/>
        <w:bottom w:val="none" w:sz="0" w:space="0" w:color="auto"/>
        <w:right w:val="none" w:sz="0" w:space="0" w:color="auto"/>
      </w:divBdr>
    </w:div>
    <w:div w:id="103815346">
      <w:bodyDiv w:val="1"/>
      <w:marLeft w:val="0"/>
      <w:marRight w:val="0"/>
      <w:marTop w:val="0"/>
      <w:marBottom w:val="0"/>
      <w:divBdr>
        <w:top w:val="none" w:sz="0" w:space="0" w:color="auto"/>
        <w:left w:val="none" w:sz="0" w:space="0" w:color="auto"/>
        <w:bottom w:val="none" w:sz="0" w:space="0" w:color="auto"/>
        <w:right w:val="none" w:sz="0" w:space="0" w:color="auto"/>
      </w:divBdr>
    </w:div>
    <w:div w:id="203256179">
      <w:bodyDiv w:val="1"/>
      <w:marLeft w:val="0"/>
      <w:marRight w:val="0"/>
      <w:marTop w:val="0"/>
      <w:marBottom w:val="0"/>
      <w:divBdr>
        <w:top w:val="none" w:sz="0" w:space="0" w:color="auto"/>
        <w:left w:val="none" w:sz="0" w:space="0" w:color="auto"/>
        <w:bottom w:val="none" w:sz="0" w:space="0" w:color="auto"/>
        <w:right w:val="none" w:sz="0" w:space="0" w:color="auto"/>
      </w:divBdr>
      <w:divsChild>
        <w:div w:id="1002783158">
          <w:marLeft w:val="720"/>
          <w:marRight w:val="0"/>
          <w:marTop w:val="120"/>
          <w:marBottom w:val="0"/>
          <w:divBdr>
            <w:top w:val="none" w:sz="0" w:space="0" w:color="auto"/>
            <w:left w:val="none" w:sz="0" w:space="0" w:color="auto"/>
            <w:bottom w:val="none" w:sz="0" w:space="0" w:color="auto"/>
            <w:right w:val="none" w:sz="0" w:space="0" w:color="auto"/>
          </w:divBdr>
        </w:div>
        <w:div w:id="507066455">
          <w:marLeft w:val="720"/>
          <w:marRight w:val="0"/>
          <w:marTop w:val="120"/>
          <w:marBottom w:val="0"/>
          <w:divBdr>
            <w:top w:val="none" w:sz="0" w:space="0" w:color="auto"/>
            <w:left w:val="none" w:sz="0" w:space="0" w:color="auto"/>
            <w:bottom w:val="none" w:sz="0" w:space="0" w:color="auto"/>
            <w:right w:val="none" w:sz="0" w:space="0" w:color="auto"/>
          </w:divBdr>
        </w:div>
      </w:divsChild>
    </w:div>
    <w:div w:id="220795072">
      <w:bodyDiv w:val="1"/>
      <w:marLeft w:val="0"/>
      <w:marRight w:val="0"/>
      <w:marTop w:val="0"/>
      <w:marBottom w:val="0"/>
      <w:divBdr>
        <w:top w:val="none" w:sz="0" w:space="0" w:color="auto"/>
        <w:left w:val="none" w:sz="0" w:space="0" w:color="auto"/>
        <w:bottom w:val="none" w:sz="0" w:space="0" w:color="auto"/>
        <w:right w:val="none" w:sz="0" w:space="0" w:color="auto"/>
      </w:divBdr>
    </w:div>
    <w:div w:id="259992527">
      <w:bodyDiv w:val="1"/>
      <w:marLeft w:val="0"/>
      <w:marRight w:val="0"/>
      <w:marTop w:val="0"/>
      <w:marBottom w:val="0"/>
      <w:divBdr>
        <w:top w:val="none" w:sz="0" w:space="0" w:color="auto"/>
        <w:left w:val="none" w:sz="0" w:space="0" w:color="auto"/>
        <w:bottom w:val="none" w:sz="0" w:space="0" w:color="auto"/>
        <w:right w:val="none" w:sz="0" w:space="0" w:color="auto"/>
      </w:divBdr>
    </w:div>
    <w:div w:id="272251878">
      <w:bodyDiv w:val="1"/>
      <w:marLeft w:val="0"/>
      <w:marRight w:val="0"/>
      <w:marTop w:val="0"/>
      <w:marBottom w:val="0"/>
      <w:divBdr>
        <w:top w:val="none" w:sz="0" w:space="0" w:color="auto"/>
        <w:left w:val="none" w:sz="0" w:space="0" w:color="auto"/>
        <w:bottom w:val="none" w:sz="0" w:space="0" w:color="auto"/>
        <w:right w:val="none" w:sz="0" w:space="0" w:color="auto"/>
      </w:divBdr>
    </w:div>
    <w:div w:id="283536708">
      <w:bodyDiv w:val="1"/>
      <w:marLeft w:val="0"/>
      <w:marRight w:val="0"/>
      <w:marTop w:val="0"/>
      <w:marBottom w:val="0"/>
      <w:divBdr>
        <w:top w:val="none" w:sz="0" w:space="0" w:color="auto"/>
        <w:left w:val="none" w:sz="0" w:space="0" w:color="auto"/>
        <w:bottom w:val="none" w:sz="0" w:space="0" w:color="auto"/>
        <w:right w:val="none" w:sz="0" w:space="0" w:color="auto"/>
      </w:divBdr>
    </w:div>
    <w:div w:id="287123246">
      <w:bodyDiv w:val="1"/>
      <w:marLeft w:val="0"/>
      <w:marRight w:val="0"/>
      <w:marTop w:val="0"/>
      <w:marBottom w:val="0"/>
      <w:divBdr>
        <w:top w:val="none" w:sz="0" w:space="0" w:color="auto"/>
        <w:left w:val="none" w:sz="0" w:space="0" w:color="auto"/>
        <w:bottom w:val="none" w:sz="0" w:space="0" w:color="auto"/>
        <w:right w:val="none" w:sz="0" w:space="0" w:color="auto"/>
      </w:divBdr>
      <w:divsChild>
        <w:div w:id="1216355035">
          <w:marLeft w:val="547"/>
          <w:marRight w:val="0"/>
          <w:marTop w:val="240"/>
          <w:marBottom w:val="0"/>
          <w:divBdr>
            <w:top w:val="none" w:sz="0" w:space="0" w:color="auto"/>
            <w:left w:val="none" w:sz="0" w:space="0" w:color="auto"/>
            <w:bottom w:val="none" w:sz="0" w:space="0" w:color="auto"/>
            <w:right w:val="none" w:sz="0" w:space="0" w:color="auto"/>
          </w:divBdr>
        </w:div>
        <w:div w:id="1332028447">
          <w:marLeft w:val="547"/>
          <w:marRight w:val="0"/>
          <w:marTop w:val="120"/>
          <w:marBottom w:val="0"/>
          <w:divBdr>
            <w:top w:val="none" w:sz="0" w:space="0" w:color="auto"/>
            <w:left w:val="none" w:sz="0" w:space="0" w:color="auto"/>
            <w:bottom w:val="none" w:sz="0" w:space="0" w:color="auto"/>
            <w:right w:val="none" w:sz="0" w:space="0" w:color="auto"/>
          </w:divBdr>
        </w:div>
        <w:div w:id="457989989">
          <w:marLeft w:val="547"/>
          <w:marRight w:val="0"/>
          <w:marTop w:val="120"/>
          <w:marBottom w:val="0"/>
          <w:divBdr>
            <w:top w:val="none" w:sz="0" w:space="0" w:color="auto"/>
            <w:left w:val="none" w:sz="0" w:space="0" w:color="auto"/>
            <w:bottom w:val="none" w:sz="0" w:space="0" w:color="auto"/>
            <w:right w:val="none" w:sz="0" w:space="0" w:color="auto"/>
          </w:divBdr>
        </w:div>
        <w:div w:id="400904989">
          <w:marLeft w:val="547"/>
          <w:marRight w:val="0"/>
          <w:marTop w:val="120"/>
          <w:marBottom w:val="0"/>
          <w:divBdr>
            <w:top w:val="none" w:sz="0" w:space="0" w:color="auto"/>
            <w:left w:val="none" w:sz="0" w:space="0" w:color="auto"/>
            <w:bottom w:val="none" w:sz="0" w:space="0" w:color="auto"/>
            <w:right w:val="none" w:sz="0" w:space="0" w:color="auto"/>
          </w:divBdr>
        </w:div>
        <w:div w:id="1430203435">
          <w:marLeft w:val="547"/>
          <w:marRight w:val="0"/>
          <w:marTop w:val="120"/>
          <w:marBottom w:val="0"/>
          <w:divBdr>
            <w:top w:val="none" w:sz="0" w:space="0" w:color="auto"/>
            <w:left w:val="none" w:sz="0" w:space="0" w:color="auto"/>
            <w:bottom w:val="none" w:sz="0" w:space="0" w:color="auto"/>
            <w:right w:val="none" w:sz="0" w:space="0" w:color="auto"/>
          </w:divBdr>
        </w:div>
      </w:divsChild>
    </w:div>
    <w:div w:id="359674023">
      <w:bodyDiv w:val="1"/>
      <w:marLeft w:val="0"/>
      <w:marRight w:val="0"/>
      <w:marTop w:val="0"/>
      <w:marBottom w:val="0"/>
      <w:divBdr>
        <w:top w:val="none" w:sz="0" w:space="0" w:color="auto"/>
        <w:left w:val="none" w:sz="0" w:space="0" w:color="auto"/>
        <w:bottom w:val="none" w:sz="0" w:space="0" w:color="auto"/>
        <w:right w:val="none" w:sz="0" w:space="0" w:color="auto"/>
      </w:divBdr>
    </w:div>
    <w:div w:id="391150897">
      <w:bodyDiv w:val="1"/>
      <w:marLeft w:val="0"/>
      <w:marRight w:val="0"/>
      <w:marTop w:val="0"/>
      <w:marBottom w:val="0"/>
      <w:divBdr>
        <w:top w:val="none" w:sz="0" w:space="0" w:color="auto"/>
        <w:left w:val="none" w:sz="0" w:space="0" w:color="auto"/>
        <w:bottom w:val="none" w:sz="0" w:space="0" w:color="auto"/>
        <w:right w:val="none" w:sz="0" w:space="0" w:color="auto"/>
      </w:divBdr>
    </w:div>
    <w:div w:id="411857872">
      <w:bodyDiv w:val="1"/>
      <w:marLeft w:val="0"/>
      <w:marRight w:val="0"/>
      <w:marTop w:val="0"/>
      <w:marBottom w:val="0"/>
      <w:divBdr>
        <w:top w:val="none" w:sz="0" w:space="0" w:color="auto"/>
        <w:left w:val="none" w:sz="0" w:space="0" w:color="auto"/>
        <w:bottom w:val="none" w:sz="0" w:space="0" w:color="auto"/>
        <w:right w:val="none" w:sz="0" w:space="0" w:color="auto"/>
      </w:divBdr>
    </w:div>
    <w:div w:id="422726827">
      <w:bodyDiv w:val="1"/>
      <w:marLeft w:val="0"/>
      <w:marRight w:val="0"/>
      <w:marTop w:val="0"/>
      <w:marBottom w:val="0"/>
      <w:divBdr>
        <w:top w:val="none" w:sz="0" w:space="0" w:color="auto"/>
        <w:left w:val="none" w:sz="0" w:space="0" w:color="auto"/>
        <w:bottom w:val="none" w:sz="0" w:space="0" w:color="auto"/>
        <w:right w:val="none" w:sz="0" w:space="0" w:color="auto"/>
      </w:divBdr>
    </w:div>
    <w:div w:id="515966294">
      <w:bodyDiv w:val="1"/>
      <w:marLeft w:val="0"/>
      <w:marRight w:val="0"/>
      <w:marTop w:val="0"/>
      <w:marBottom w:val="0"/>
      <w:divBdr>
        <w:top w:val="none" w:sz="0" w:space="0" w:color="auto"/>
        <w:left w:val="none" w:sz="0" w:space="0" w:color="auto"/>
        <w:bottom w:val="none" w:sz="0" w:space="0" w:color="auto"/>
        <w:right w:val="none" w:sz="0" w:space="0" w:color="auto"/>
      </w:divBdr>
    </w:div>
    <w:div w:id="581334929">
      <w:bodyDiv w:val="1"/>
      <w:marLeft w:val="0"/>
      <w:marRight w:val="0"/>
      <w:marTop w:val="0"/>
      <w:marBottom w:val="0"/>
      <w:divBdr>
        <w:top w:val="none" w:sz="0" w:space="0" w:color="auto"/>
        <w:left w:val="none" w:sz="0" w:space="0" w:color="auto"/>
        <w:bottom w:val="none" w:sz="0" w:space="0" w:color="auto"/>
        <w:right w:val="none" w:sz="0" w:space="0" w:color="auto"/>
      </w:divBdr>
    </w:div>
    <w:div w:id="677192415">
      <w:bodyDiv w:val="1"/>
      <w:marLeft w:val="0"/>
      <w:marRight w:val="0"/>
      <w:marTop w:val="0"/>
      <w:marBottom w:val="0"/>
      <w:divBdr>
        <w:top w:val="none" w:sz="0" w:space="0" w:color="auto"/>
        <w:left w:val="none" w:sz="0" w:space="0" w:color="auto"/>
        <w:bottom w:val="none" w:sz="0" w:space="0" w:color="auto"/>
        <w:right w:val="none" w:sz="0" w:space="0" w:color="auto"/>
      </w:divBdr>
      <w:divsChild>
        <w:div w:id="927077696">
          <w:marLeft w:val="547"/>
          <w:marRight w:val="0"/>
          <w:marTop w:val="0"/>
          <w:marBottom w:val="0"/>
          <w:divBdr>
            <w:top w:val="none" w:sz="0" w:space="0" w:color="auto"/>
            <w:left w:val="none" w:sz="0" w:space="0" w:color="auto"/>
            <w:bottom w:val="none" w:sz="0" w:space="0" w:color="auto"/>
            <w:right w:val="none" w:sz="0" w:space="0" w:color="auto"/>
          </w:divBdr>
        </w:div>
        <w:div w:id="404034731">
          <w:marLeft w:val="547"/>
          <w:marRight w:val="0"/>
          <w:marTop w:val="240"/>
          <w:marBottom w:val="0"/>
          <w:divBdr>
            <w:top w:val="none" w:sz="0" w:space="0" w:color="auto"/>
            <w:left w:val="none" w:sz="0" w:space="0" w:color="auto"/>
            <w:bottom w:val="none" w:sz="0" w:space="0" w:color="auto"/>
            <w:right w:val="none" w:sz="0" w:space="0" w:color="auto"/>
          </w:divBdr>
        </w:div>
        <w:div w:id="1011491061">
          <w:marLeft w:val="547"/>
          <w:marRight w:val="0"/>
          <w:marTop w:val="240"/>
          <w:marBottom w:val="0"/>
          <w:divBdr>
            <w:top w:val="none" w:sz="0" w:space="0" w:color="auto"/>
            <w:left w:val="none" w:sz="0" w:space="0" w:color="auto"/>
            <w:bottom w:val="none" w:sz="0" w:space="0" w:color="auto"/>
            <w:right w:val="none" w:sz="0" w:space="0" w:color="auto"/>
          </w:divBdr>
        </w:div>
        <w:div w:id="680398960">
          <w:marLeft w:val="547"/>
          <w:marRight w:val="0"/>
          <w:marTop w:val="240"/>
          <w:marBottom w:val="0"/>
          <w:divBdr>
            <w:top w:val="none" w:sz="0" w:space="0" w:color="auto"/>
            <w:left w:val="none" w:sz="0" w:space="0" w:color="auto"/>
            <w:bottom w:val="none" w:sz="0" w:space="0" w:color="auto"/>
            <w:right w:val="none" w:sz="0" w:space="0" w:color="auto"/>
          </w:divBdr>
        </w:div>
      </w:divsChild>
    </w:div>
    <w:div w:id="691305328">
      <w:bodyDiv w:val="1"/>
      <w:marLeft w:val="0"/>
      <w:marRight w:val="0"/>
      <w:marTop w:val="0"/>
      <w:marBottom w:val="0"/>
      <w:divBdr>
        <w:top w:val="none" w:sz="0" w:space="0" w:color="auto"/>
        <w:left w:val="none" w:sz="0" w:space="0" w:color="auto"/>
        <w:bottom w:val="none" w:sz="0" w:space="0" w:color="auto"/>
        <w:right w:val="none" w:sz="0" w:space="0" w:color="auto"/>
      </w:divBdr>
    </w:div>
    <w:div w:id="716122915">
      <w:bodyDiv w:val="1"/>
      <w:marLeft w:val="0"/>
      <w:marRight w:val="0"/>
      <w:marTop w:val="0"/>
      <w:marBottom w:val="0"/>
      <w:divBdr>
        <w:top w:val="none" w:sz="0" w:space="0" w:color="auto"/>
        <w:left w:val="none" w:sz="0" w:space="0" w:color="auto"/>
        <w:bottom w:val="none" w:sz="0" w:space="0" w:color="auto"/>
        <w:right w:val="none" w:sz="0" w:space="0" w:color="auto"/>
      </w:divBdr>
    </w:div>
    <w:div w:id="716784499">
      <w:bodyDiv w:val="1"/>
      <w:marLeft w:val="0"/>
      <w:marRight w:val="0"/>
      <w:marTop w:val="0"/>
      <w:marBottom w:val="0"/>
      <w:divBdr>
        <w:top w:val="none" w:sz="0" w:space="0" w:color="auto"/>
        <w:left w:val="none" w:sz="0" w:space="0" w:color="auto"/>
        <w:bottom w:val="none" w:sz="0" w:space="0" w:color="auto"/>
        <w:right w:val="none" w:sz="0" w:space="0" w:color="auto"/>
      </w:divBdr>
    </w:div>
    <w:div w:id="748236840">
      <w:bodyDiv w:val="1"/>
      <w:marLeft w:val="0"/>
      <w:marRight w:val="0"/>
      <w:marTop w:val="0"/>
      <w:marBottom w:val="0"/>
      <w:divBdr>
        <w:top w:val="none" w:sz="0" w:space="0" w:color="auto"/>
        <w:left w:val="none" w:sz="0" w:space="0" w:color="auto"/>
        <w:bottom w:val="none" w:sz="0" w:space="0" w:color="auto"/>
        <w:right w:val="none" w:sz="0" w:space="0" w:color="auto"/>
      </w:divBdr>
    </w:div>
    <w:div w:id="823663390">
      <w:bodyDiv w:val="1"/>
      <w:marLeft w:val="0"/>
      <w:marRight w:val="0"/>
      <w:marTop w:val="0"/>
      <w:marBottom w:val="0"/>
      <w:divBdr>
        <w:top w:val="none" w:sz="0" w:space="0" w:color="auto"/>
        <w:left w:val="none" w:sz="0" w:space="0" w:color="auto"/>
        <w:bottom w:val="none" w:sz="0" w:space="0" w:color="auto"/>
        <w:right w:val="none" w:sz="0" w:space="0" w:color="auto"/>
      </w:divBdr>
    </w:div>
    <w:div w:id="836187921">
      <w:bodyDiv w:val="1"/>
      <w:marLeft w:val="0"/>
      <w:marRight w:val="0"/>
      <w:marTop w:val="0"/>
      <w:marBottom w:val="0"/>
      <w:divBdr>
        <w:top w:val="none" w:sz="0" w:space="0" w:color="auto"/>
        <w:left w:val="none" w:sz="0" w:space="0" w:color="auto"/>
        <w:bottom w:val="none" w:sz="0" w:space="0" w:color="auto"/>
        <w:right w:val="none" w:sz="0" w:space="0" w:color="auto"/>
      </w:divBdr>
    </w:div>
    <w:div w:id="889149293">
      <w:bodyDiv w:val="1"/>
      <w:marLeft w:val="0"/>
      <w:marRight w:val="0"/>
      <w:marTop w:val="0"/>
      <w:marBottom w:val="0"/>
      <w:divBdr>
        <w:top w:val="none" w:sz="0" w:space="0" w:color="auto"/>
        <w:left w:val="none" w:sz="0" w:space="0" w:color="auto"/>
        <w:bottom w:val="none" w:sz="0" w:space="0" w:color="auto"/>
        <w:right w:val="none" w:sz="0" w:space="0" w:color="auto"/>
      </w:divBdr>
    </w:div>
    <w:div w:id="959337201">
      <w:bodyDiv w:val="1"/>
      <w:marLeft w:val="0"/>
      <w:marRight w:val="0"/>
      <w:marTop w:val="0"/>
      <w:marBottom w:val="0"/>
      <w:divBdr>
        <w:top w:val="none" w:sz="0" w:space="0" w:color="auto"/>
        <w:left w:val="none" w:sz="0" w:space="0" w:color="auto"/>
        <w:bottom w:val="none" w:sz="0" w:space="0" w:color="auto"/>
        <w:right w:val="none" w:sz="0" w:space="0" w:color="auto"/>
      </w:divBdr>
    </w:div>
    <w:div w:id="1030029904">
      <w:bodyDiv w:val="1"/>
      <w:marLeft w:val="0"/>
      <w:marRight w:val="0"/>
      <w:marTop w:val="0"/>
      <w:marBottom w:val="0"/>
      <w:divBdr>
        <w:top w:val="none" w:sz="0" w:space="0" w:color="auto"/>
        <w:left w:val="none" w:sz="0" w:space="0" w:color="auto"/>
        <w:bottom w:val="none" w:sz="0" w:space="0" w:color="auto"/>
        <w:right w:val="none" w:sz="0" w:space="0" w:color="auto"/>
      </w:divBdr>
    </w:div>
    <w:div w:id="1140731807">
      <w:bodyDiv w:val="1"/>
      <w:marLeft w:val="0"/>
      <w:marRight w:val="0"/>
      <w:marTop w:val="0"/>
      <w:marBottom w:val="0"/>
      <w:divBdr>
        <w:top w:val="none" w:sz="0" w:space="0" w:color="auto"/>
        <w:left w:val="none" w:sz="0" w:space="0" w:color="auto"/>
        <w:bottom w:val="none" w:sz="0" w:space="0" w:color="auto"/>
        <w:right w:val="none" w:sz="0" w:space="0" w:color="auto"/>
      </w:divBdr>
    </w:div>
    <w:div w:id="1312446417">
      <w:bodyDiv w:val="1"/>
      <w:marLeft w:val="0"/>
      <w:marRight w:val="0"/>
      <w:marTop w:val="0"/>
      <w:marBottom w:val="0"/>
      <w:divBdr>
        <w:top w:val="none" w:sz="0" w:space="0" w:color="auto"/>
        <w:left w:val="none" w:sz="0" w:space="0" w:color="auto"/>
        <w:bottom w:val="none" w:sz="0" w:space="0" w:color="auto"/>
        <w:right w:val="none" w:sz="0" w:space="0" w:color="auto"/>
      </w:divBdr>
      <w:divsChild>
        <w:div w:id="124543745">
          <w:marLeft w:val="300"/>
          <w:marRight w:val="0"/>
          <w:marTop w:val="0"/>
          <w:marBottom w:val="0"/>
          <w:divBdr>
            <w:top w:val="none" w:sz="0" w:space="0" w:color="auto"/>
            <w:left w:val="none" w:sz="0" w:space="0" w:color="auto"/>
            <w:bottom w:val="none" w:sz="0" w:space="0" w:color="auto"/>
            <w:right w:val="none" w:sz="0" w:space="0" w:color="auto"/>
          </w:divBdr>
          <w:divsChild>
            <w:div w:id="664672101">
              <w:marLeft w:val="0"/>
              <w:marRight w:val="300"/>
              <w:marTop w:val="0"/>
              <w:marBottom w:val="0"/>
              <w:divBdr>
                <w:top w:val="none" w:sz="0" w:space="0" w:color="auto"/>
                <w:left w:val="none" w:sz="0" w:space="0" w:color="auto"/>
                <w:bottom w:val="none" w:sz="0" w:space="0" w:color="auto"/>
                <w:right w:val="none" w:sz="0" w:space="0" w:color="auto"/>
              </w:divBdr>
            </w:div>
            <w:div w:id="380062166">
              <w:marLeft w:val="0"/>
              <w:marRight w:val="300"/>
              <w:marTop w:val="0"/>
              <w:marBottom w:val="0"/>
              <w:divBdr>
                <w:top w:val="none" w:sz="0" w:space="0" w:color="auto"/>
                <w:left w:val="none" w:sz="0" w:space="0" w:color="auto"/>
                <w:bottom w:val="none" w:sz="0" w:space="0" w:color="auto"/>
                <w:right w:val="none" w:sz="0" w:space="0" w:color="auto"/>
              </w:divBdr>
            </w:div>
            <w:div w:id="674771470">
              <w:marLeft w:val="0"/>
              <w:marRight w:val="300"/>
              <w:marTop w:val="0"/>
              <w:marBottom w:val="0"/>
              <w:divBdr>
                <w:top w:val="none" w:sz="0" w:space="0" w:color="auto"/>
                <w:left w:val="none" w:sz="0" w:space="0" w:color="auto"/>
                <w:bottom w:val="none" w:sz="0" w:space="0" w:color="auto"/>
                <w:right w:val="none" w:sz="0" w:space="0" w:color="auto"/>
              </w:divBdr>
            </w:div>
            <w:div w:id="1246651259">
              <w:marLeft w:val="0"/>
              <w:marRight w:val="300"/>
              <w:marTop w:val="0"/>
              <w:marBottom w:val="0"/>
              <w:divBdr>
                <w:top w:val="none" w:sz="0" w:space="0" w:color="auto"/>
                <w:left w:val="none" w:sz="0" w:space="0" w:color="auto"/>
                <w:bottom w:val="none" w:sz="0" w:space="0" w:color="auto"/>
                <w:right w:val="none" w:sz="0" w:space="0" w:color="auto"/>
              </w:divBdr>
            </w:div>
            <w:div w:id="129641124">
              <w:marLeft w:val="0"/>
              <w:marRight w:val="300"/>
              <w:marTop w:val="0"/>
              <w:marBottom w:val="0"/>
              <w:divBdr>
                <w:top w:val="none" w:sz="0" w:space="0" w:color="auto"/>
                <w:left w:val="none" w:sz="0" w:space="0" w:color="auto"/>
                <w:bottom w:val="none" w:sz="0" w:space="0" w:color="auto"/>
                <w:right w:val="none" w:sz="0" w:space="0" w:color="auto"/>
              </w:divBdr>
            </w:div>
          </w:divsChild>
        </w:div>
        <w:div w:id="1000542541">
          <w:marLeft w:val="0"/>
          <w:marRight w:val="0"/>
          <w:marTop w:val="135"/>
          <w:marBottom w:val="135"/>
          <w:divBdr>
            <w:top w:val="none" w:sz="0" w:space="0" w:color="auto"/>
            <w:left w:val="none" w:sz="0" w:space="0" w:color="auto"/>
            <w:bottom w:val="none" w:sz="0" w:space="0" w:color="auto"/>
            <w:right w:val="none" w:sz="0" w:space="0" w:color="auto"/>
          </w:divBdr>
          <w:divsChild>
            <w:div w:id="1855605680">
              <w:marLeft w:val="0"/>
              <w:marRight w:val="0"/>
              <w:marTop w:val="0"/>
              <w:marBottom w:val="0"/>
              <w:divBdr>
                <w:top w:val="none" w:sz="0" w:space="0" w:color="auto"/>
                <w:left w:val="none" w:sz="0" w:space="0" w:color="auto"/>
                <w:bottom w:val="none" w:sz="0" w:space="0" w:color="auto"/>
                <w:right w:val="none" w:sz="0" w:space="0" w:color="auto"/>
              </w:divBdr>
              <w:divsChild>
                <w:div w:id="1005404991">
                  <w:marLeft w:val="0"/>
                  <w:marRight w:val="0"/>
                  <w:marTop w:val="135"/>
                  <w:marBottom w:val="135"/>
                  <w:divBdr>
                    <w:top w:val="none" w:sz="0" w:space="0" w:color="auto"/>
                    <w:left w:val="none" w:sz="0" w:space="0" w:color="auto"/>
                    <w:bottom w:val="none" w:sz="0" w:space="0" w:color="auto"/>
                    <w:right w:val="none" w:sz="0" w:space="0" w:color="auto"/>
                  </w:divBdr>
                </w:div>
              </w:divsChild>
            </w:div>
            <w:div w:id="132685643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356879493">
      <w:bodyDiv w:val="1"/>
      <w:marLeft w:val="0"/>
      <w:marRight w:val="0"/>
      <w:marTop w:val="0"/>
      <w:marBottom w:val="0"/>
      <w:divBdr>
        <w:top w:val="none" w:sz="0" w:space="0" w:color="auto"/>
        <w:left w:val="none" w:sz="0" w:space="0" w:color="auto"/>
        <w:bottom w:val="none" w:sz="0" w:space="0" w:color="auto"/>
        <w:right w:val="none" w:sz="0" w:space="0" w:color="auto"/>
      </w:divBdr>
    </w:div>
    <w:div w:id="1506436839">
      <w:bodyDiv w:val="1"/>
      <w:marLeft w:val="0"/>
      <w:marRight w:val="0"/>
      <w:marTop w:val="0"/>
      <w:marBottom w:val="0"/>
      <w:divBdr>
        <w:top w:val="none" w:sz="0" w:space="0" w:color="auto"/>
        <w:left w:val="none" w:sz="0" w:space="0" w:color="auto"/>
        <w:bottom w:val="none" w:sz="0" w:space="0" w:color="auto"/>
        <w:right w:val="none" w:sz="0" w:space="0" w:color="auto"/>
      </w:divBdr>
    </w:div>
    <w:div w:id="1514609094">
      <w:bodyDiv w:val="1"/>
      <w:marLeft w:val="0"/>
      <w:marRight w:val="0"/>
      <w:marTop w:val="0"/>
      <w:marBottom w:val="0"/>
      <w:divBdr>
        <w:top w:val="none" w:sz="0" w:space="0" w:color="auto"/>
        <w:left w:val="none" w:sz="0" w:space="0" w:color="auto"/>
        <w:bottom w:val="none" w:sz="0" w:space="0" w:color="auto"/>
        <w:right w:val="none" w:sz="0" w:space="0" w:color="auto"/>
      </w:divBdr>
    </w:div>
    <w:div w:id="1526555116">
      <w:bodyDiv w:val="1"/>
      <w:marLeft w:val="0"/>
      <w:marRight w:val="0"/>
      <w:marTop w:val="0"/>
      <w:marBottom w:val="0"/>
      <w:divBdr>
        <w:top w:val="none" w:sz="0" w:space="0" w:color="auto"/>
        <w:left w:val="none" w:sz="0" w:space="0" w:color="auto"/>
        <w:bottom w:val="none" w:sz="0" w:space="0" w:color="auto"/>
        <w:right w:val="none" w:sz="0" w:space="0" w:color="auto"/>
      </w:divBdr>
    </w:div>
    <w:div w:id="1586911849">
      <w:bodyDiv w:val="1"/>
      <w:marLeft w:val="0"/>
      <w:marRight w:val="0"/>
      <w:marTop w:val="0"/>
      <w:marBottom w:val="0"/>
      <w:divBdr>
        <w:top w:val="none" w:sz="0" w:space="0" w:color="auto"/>
        <w:left w:val="none" w:sz="0" w:space="0" w:color="auto"/>
        <w:bottom w:val="none" w:sz="0" w:space="0" w:color="auto"/>
        <w:right w:val="none" w:sz="0" w:space="0" w:color="auto"/>
      </w:divBdr>
    </w:div>
    <w:div w:id="1588222001">
      <w:bodyDiv w:val="1"/>
      <w:marLeft w:val="0"/>
      <w:marRight w:val="0"/>
      <w:marTop w:val="0"/>
      <w:marBottom w:val="0"/>
      <w:divBdr>
        <w:top w:val="none" w:sz="0" w:space="0" w:color="auto"/>
        <w:left w:val="none" w:sz="0" w:space="0" w:color="auto"/>
        <w:bottom w:val="none" w:sz="0" w:space="0" w:color="auto"/>
        <w:right w:val="none" w:sz="0" w:space="0" w:color="auto"/>
      </w:divBdr>
    </w:div>
    <w:div w:id="1589541885">
      <w:bodyDiv w:val="1"/>
      <w:marLeft w:val="0"/>
      <w:marRight w:val="0"/>
      <w:marTop w:val="0"/>
      <w:marBottom w:val="0"/>
      <w:divBdr>
        <w:top w:val="none" w:sz="0" w:space="0" w:color="auto"/>
        <w:left w:val="none" w:sz="0" w:space="0" w:color="auto"/>
        <w:bottom w:val="none" w:sz="0" w:space="0" w:color="auto"/>
        <w:right w:val="none" w:sz="0" w:space="0" w:color="auto"/>
      </w:divBdr>
    </w:div>
    <w:div w:id="1592814657">
      <w:bodyDiv w:val="1"/>
      <w:marLeft w:val="0"/>
      <w:marRight w:val="0"/>
      <w:marTop w:val="0"/>
      <w:marBottom w:val="0"/>
      <w:divBdr>
        <w:top w:val="none" w:sz="0" w:space="0" w:color="auto"/>
        <w:left w:val="none" w:sz="0" w:space="0" w:color="auto"/>
        <w:bottom w:val="none" w:sz="0" w:space="0" w:color="auto"/>
        <w:right w:val="none" w:sz="0" w:space="0" w:color="auto"/>
      </w:divBdr>
      <w:divsChild>
        <w:div w:id="859202132">
          <w:marLeft w:val="547"/>
          <w:marRight w:val="0"/>
          <w:marTop w:val="0"/>
          <w:marBottom w:val="0"/>
          <w:divBdr>
            <w:top w:val="none" w:sz="0" w:space="0" w:color="auto"/>
            <w:left w:val="none" w:sz="0" w:space="0" w:color="auto"/>
            <w:bottom w:val="none" w:sz="0" w:space="0" w:color="auto"/>
            <w:right w:val="none" w:sz="0" w:space="0" w:color="auto"/>
          </w:divBdr>
        </w:div>
      </w:divsChild>
    </w:div>
    <w:div w:id="1692753761">
      <w:bodyDiv w:val="1"/>
      <w:marLeft w:val="0"/>
      <w:marRight w:val="0"/>
      <w:marTop w:val="0"/>
      <w:marBottom w:val="0"/>
      <w:divBdr>
        <w:top w:val="none" w:sz="0" w:space="0" w:color="auto"/>
        <w:left w:val="none" w:sz="0" w:space="0" w:color="auto"/>
        <w:bottom w:val="none" w:sz="0" w:space="0" w:color="auto"/>
        <w:right w:val="none" w:sz="0" w:space="0" w:color="auto"/>
      </w:divBdr>
    </w:div>
    <w:div w:id="1715077697">
      <w:bodyDiv w:val="1"/>
      <w:marLeft w:val="0"/>
      <w:marRight w:val="0"/>
      <w:marTop w:val="0"/>
      <w:marBottom w:val="0"/>
      <w:divBdr>
        <w:top w:val="none" w:sz="0" w:space="0" w:color="auto"/>
        <w:left w:val="none" w:sz="0" w:space="0" w:color="auto"/>
        <w:bottom w:val="none" w:sz="0" w:space="0" w:color="auto"/>
        <w:right w:val="none" w:sz="0" w:space="0" w:color="auto"/>
      </w:divBdr>
    </w:div>
    <w:div w:id="1838181407">
      <w:bodyDiv w:val="1"/>
      <w:marLeft w:val="0"/>
      <w:marRight w:val="0"/>
      <w:marTop w:val="0"/>
      <w:marBottom w:val="0"/>
      <w:divBdr>
        <w:top w:val="none" w:sz="0" w:space="0" w:color="auto"/>
        <w:left w:val="none" w:sz="0" w:space="0" w:color="auto"/>
        <w:bottom w:val="none" w:sz="0" w:space="0" w:color="auto"/>
        <w:right w:val="none" w:sz="0" w:space="0" w:color="auto"/>
      </w:divBdr>
    </w:div>
    <w:div w:id="1943301014">
      <w:bodyDiv w:val="1"/>
      <w:marLeft w:val="0"/>
      <w:marRight w:val="0"/>
      <w:marTop w:val="0"/>
      <w:marBottom w:val="0"/>
      <w:divBdr>
        <w:top w:val="none" w:sz="0" w:space="0" w:color="auto"/>
        <w:left w:val="none" w:sz="0" w:space="0" w:color="auto"/>
        <w:bottom w:val="none" w:sz="0" w:space="0" w:color="auto"/>
        <w:right w:val="none" w:sz="0" w:space="0" w:color="auto"/>
      </w:divBdr>
    </w:div>
    <w:div w:id="1961376414">
      <w:bodyDiv w:val="1"/>
      <w:marLeft w:val="0"/>
      <w:marRight w:val="0"/>
      <w:marTop w:val="0"/>
      <w:marBottom w:val="0"/>
      <w:divBdr>
        <w:top w:val="none" w:sz="0" w:space="0" w:color="auto"/>
        <w:left w:val="none" w:sz="0" w:space="0" w:color="auto"/>
        <w:bottom w:val="none" w:sz="0" w:space="0" w:color="auto"/>
        <w:right w:val="none" w:sz="0" w:space="0" w:color="auto"/>
      </w:divBdr>
    </w:div>
    <w:div w:id="2106530284">
      <w:bodyDiv w:val="1"/>
      <w:marLeft w:val="0"/>
      <w:marRight w:val="0"/>
      <w:marTop w:val="0"/>
      <w:marBottom w:val="0"/>
      <w:divBdr>
        <w:top w:val="none" w:sz="0" w:space="0" w:color="auto"/>
        <w:left w:val="none" w:sz="0" w:space="0" w:color="auto"/>
        <w:bottom w:val="none" w:sz="0" w:space="0" w:color="auto"/>
        <w:right w:val="none" w:sz="0" w:space="0" w:color="auto"/>
      </w:divBdr>
    </w:div>
    <w:div w:id="214730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rockhamptonregion.qld.gov.au/ForBusiness" TargetMode="External"/><Relationship Id="rId26" Type="http://schemas.openxmlformats.org/officeDocument/2006/relationships/hyperlink" Target="http://www.rockhamptonregion.qld.gov.au/ForBusiness/Development-Incentives" TargetMode="External"/><Relationship Id="rId3" Type="http://schemas.openxmlformats.org/officeDocument/2006/relationships/styles" Target="styles.xml"/><Relationship Id="rId21" Type="http://schemas.openxmlformats.org/officeDocument/2006/relationships/hyperlink" Target="http://www.rockhamptonregion.qld.gov.au/ForBusiness/CBD-Facade-Improvement-Schem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advancerockhampton.com.au/" TargetMode="External"/><Relationship Id="rId25" Type="http://schemas.openxmlformats.org/officeDocument/2006/relationships/hyperlink" Target="http://www.rockhamptonregion.qld.gov.au/ForBusiness/SmartRegionalCentreStrategyOverview" TargetMode="External"/><Relationship Id="rId33" Type="http://schemas.openxmlformats.org/officeDocument/2006/relationships/hyperlink" Target="http://www.advancerockhampton.com.au/"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rockhamptonregion.qld.gov.au/ForBusiness/The-Smart-Hub" TargetMode="External"/><Relationship Id="rId29" Type="http://schemas.openxmlformats.org/officeDocument/2006/relationships/hyperlink" Target="http://www.rockhamptonregion.qld.gov.au/ForBusiness/Tenders-and-Contra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rockhamptonregion.qld.gov.au/ForBusiness/Economic-Development-Strategy/Advance-Rockhampton-Economic-Action-Plan" TargetMode="External"/><Relationship Id="rId32" Type="http://schemas.openxmlformats.org/officeDocument/2006/relationships/hyperlink" Target="mailto:AdvanceRockhampton@rrc.qld.gov.au" TargetMode="External"/><Relationship Id="rId5" Type="http://schemas.openxmlformats.org/officeDocument/2006/relationships/settings" Target="settings.xml"/><Relationship Id="rId15" Type="http://schemas.openxmlformats.org/officeDocument/2006/relationships/hyperlink" Target="http://www.rockhamptonregion.qld.gov.au/ForBusiness/Gear-Up-Rocky" TargetMode="External"/><Relationship Id="rId23" Type="http://schemas.openxmlformats.org/officeDocument/2006/relationships/hyperlink" Target="http://www.rockhamptonregion.qld.gov.au/For-Business/Economic-Development-Strategy" TargetMode="External"/><Relationship Id="rId28" Type="http://schemas.openxmlformats.org/officeDocument/2006/relationships/hyperlink" Target="http://www.rockhamptonregion.qld.gov.au/For-Business/Regional-Profile-and-Statistics" TargetMode="External"/><Relationship Id="rId10" Type="http://schemas.openxmlformats.org/officeDocument/2006/relationships/header" Target="header1.xml"/><Relationship Id="rId19" Type="http://schemas.openxmlformats.org/officeDocument/2006/relationships/hyperlink" Target="http://www.rockhamptonregion.qld.gov.au/ForBusiness/Gear-Up-Rocky" TargetMode="External"/><Relationship Id="rId31" Type="http://schemas.openxmlformats.org/officeDocument/2006/relationships/hyperlink" Target="http://www.advancerockhampton.com.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rockhamptonregion.qld.gov.au/For-Business/Investment-and-Business" TargetMode="External"/><Relationship Id="rId27" Type="http://schemas.openxmlformats.org/officeDocument/2006/relationships/hyperlink" Target="http://www.rockhamptonregion.qld.gov.au/For-Business/Gracemere-Industrial-Area" TargetMode="External"/><Relationship Id="rId30" Type="http://schemas.openxmlformats.org/officeDocument/2006/relationships/hyperlink" Target="http://www.advancerockhampton.com.au/sign-up"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34367-778F-46FB-AE3B-BE90BA07B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2490</Words>
  <Characters>14197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Rockhampton Regional Council</Company>
  <LinksUpToDate>false</LinksUpToDate>
  <CharactersWithSpaces>16654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Degotardi</dc:creator>
  <cp:lastModifiedBy>Tanya Wooley</cp:lastModifiedBy>
  <cp:revision>7</cp:revision>
  <cp:lastPrinted>2017-08-08T23:14:00Z</cp:lastPrinted>
  <dcterms:created xsi:type="dcterms:W3CDTF">2017-12-07T01:22:00Z</dcterms:created>
  <dcterms:modified xsi:type="dcterms:W3CDTF">2017-12-07T02:28:00Z</dcterms:modified>
</cp:coreProperties>
</file>