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7812" w:rsidRDefault="00D3478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92724" wp14:editId="0C1F65BA">
                <wp:simplePos x="0" y="0"/>
                <wp:positionH relativeFrom="column">
                  <wp:posOffset>-381000</wp:posOffset>
                </wp:positionH>
                <wp:positionV relativeFrom="paragraph">
                  <wp:posOffset>-85725</wp:posOffset>
                </wp:positionV>
                <wp:extent cx="5600065" cy="8286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2DF" w:rsidRPr="006212DF" w:rsidRDefault="006212DF" w:rsidP="006212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6212DF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 xml:space="preserve">Privacy Statement: </w:t>
                            </w:r>
                            <w:r w:rsidR="00AC74AC" w:rsidRPr="00AC74AC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Rockhampton Regional Council is collecting the personal information you supply on this form for the purpose of processing your application. Council is authorised to do this under the </w:t>
                            </w:r>
                            <w:r w:rsidR="00AC74AC" w:rsidRPr="00D775AD">
                              <w:rPr>
                                <w:rFonts w:ascii="Arial" w:hAnsi="Arial" w:cs="Arial"/>
                                <w:i/>
                                <w:sz w:val="13"/>
                                <w:szCs w:val="13"/>
                              </w:rPr>
                              <w:t>Local Government Act 2009</w:t>
                            </w:r>
                            <w:r w:rsidR="00AC74AC" w:rsidRPr="00AC74AC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.  Your personal details will not be disclosed to any other person or agency external to Council without your consent unless required or authorised by law.</w:t>
                            </w:r>
                          </w:p>
                          <w:p w:rsidR="009911ED" w:rsidRPr="006212DF" w:rsidRDefault="009911ED" w:rsidP="008613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E1DD3" w:rsidRPr="00D34789" w:rsidRDefault="00AD6742" w:rsidP="008613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050B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This form is to be completed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when requesting to hire a weed spray unit</w:t>
                            </w:r>
                            <w:r w:rsidR="00512CC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 w:rsidR="008C62F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splatter gun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. A bond is payable upon hire of the unit</w:t>
                            </w:r>
                            <w:r w:rsidR="00512CC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 w:rsidR="008C62F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splatter gun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which will be refunded once the unit</w:t>
                            </w:r>
                            <w:r w:rsidR="00512CC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 w:rsidR="008C62F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splatter gun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is returned in a satisfactory condition.</w:t>
                            </w:r>
                            <w:r w:rsidR="000A6F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Please refer to the Weed Spray Unit</w:t>
                            </w:r>
                            <w:r w:rsidR="00D3478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 w:rsidR="008C62F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Splatter Gun</w:t>
                            </w:r>
                            <w:r w:rsidR="000A6F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Hire F</w:t>
                            </w:r>
                            <w:r w:rsidR="006212D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actsheet for further information</w:t>
                            </w:r>
                            <w:r w:rsidR="000A6F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pt;margin-top:-6.75pt;width:440.9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//uAIAAMA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" filled="f" stroked="f">
                <v:textbox>
                  <w:txbxContent>
                    <w:p w:rsidR="006212DF" w:rsidRPr="006212DF" w:rsidRDefault="006212DF" w:rsidP="006212DF">
                      <w:pPr>
                        <w:spacing w:after="0" w:line="240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6212DF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 xml:space="preserve">Privacy Statement: </w:t>
                      </w:r>
                      <w:r w:rsidR="00AC74AC" w:rsidRPr="00AC74AC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Rockhampton Regional Council is collecting the personal information you supply on this form for the purpose of processing your application. Council is authorised to do this under the </w:t>
                      </w:r>
                      <w:r w:rsidR="00AC74AC" w:rsidRPr="00D775AD">
                        <w:rPr>
                          <w:rFonts w:ascii="Arial" w:hAnsi="Arial" w:cs="Arial"/>
                          <w:i/>
                          <w:sz w:val="13"/>
                          <w:szCs w:val="13"/>
                        </w:rPr>
                        <w:t>Local Government Act 2009</w:t>
                      </w:r>
                      <w:r w:rsidR="00AC74AC" w:rsidRPr="00AC74AC">
                        <w:rPr>
                          <w:rFonts w:ascii="Arial" w:hAnsi="Arial" w:cs="Arial"/>
                          <w:sz w:val="13"/>
                          <w:szCs w:val="13"/>
                        </w:rPr>
                        <w:t>.  Your personal details will not be disclosed to any other person or agency external to Council without your consent unless required or authorised by law.</w:t>
                      </w:r>
                    </w:p>
                    <w:p w:rsidR="009911ED" w:rsidRPr="006212DF" w:rsidRDefault="009911ED" w:rsidP="008613F5">
                      <w:pPr>
                        <w:spacing w:after="0" w:line="240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:rsidR="00AE1DD3" w:rsidRPr="00D34789" w:rsidRDefault="00AD6742" w:rsidP="008613F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050B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This form is to be completed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when requesting to hire a weed spray unit</w:t>
                      </w:r>
                      <w:r w:rsidR="00512CC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/</w:t>
                      </w:r>
                      <w:r w:rsidR="008C62F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splatter gun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. A bond is payable upon hire of the unit</w:t>
                      </w:r>
                      <w:r w:rsidR="00512CC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/</w:t>
                      </w:r>
                      <w:r w:rsidR="008C62F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splatter gun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which will be refunded once the unit</w:t>
                      </w:r>
                      <w:r w:rsidR="00512CC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/</w:t>
                      </w:r>
                      <w:r w:rsidR="008C62F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splatter gun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is returned in a satisfactory condition.</w:t>
                      </w:r>
                      <w:r w:rsidR="000A6F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Please refer to the Weed Spray Unit</w:t>
                      </w:r>
                      <w:r w:rsidR="00D3478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/</w:t>
                      </w:r>
                      <w:r w:rsidR="008C62F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Splatter Gun</w:t>
                      </w:r>
                      <w:r w:rsidR="000A6F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Hire F</w:t>
                      </w:r>
                      <w:r w:rsidR="006212D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actsheet for further information</w:t>
                      </w:r>
                      <w:r w:rsidR="000A6F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212D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B4EDE" wp14:editId="5DFD552A">
                <wp:simplePos x="0" y="0"/>
                <wp:positionH relativeFrom="column">
                  <wp:posOffset>-380365</wp:posOffset>
                </wp:positionH>
                <wp:positionV relativeFrom="paragraph">
                  <wp:posOffset>-362585</wp:posOffset>
                </wp:positionV>
                <wp:extent cx="5600065" cy="2717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A3E" w:rsidRPr="009911ED" w:rsidRDefault="00AD6742" w:rsidP="00CF3A3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Weed Spray Unit</w:t>
                            </w:r>
                            <w:r w:rsidR="008C62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/Splatter Gun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Hire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9.95pt;margin-top:-28.55pt;width:440.9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3V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" filled="f" stroked="f">
                <v:textbox>
                  <w:txbxContent>
                    <w:p w:rsidR="00CF3A3E" w:rsidRPr="009911ED" w:rsidRDefault="00AD6742" w:rsidP="00CF3A3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Weed Spray Unit</w:t>
                      </w:r>
                      <w:r w:rsidR="008C62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/Splatter Gun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Hire Form</w:t>
                      </w:r>
                    </w:p>
                  </w:txbxContent>
                </v:textbox>
              </v:shape>
            </w:pict>
          </mc:Fallback>
        </mc:AlternateContent>
      </w:r>
      <w:r w:rsidR="00CF3A3E">
        <w:rPr>
          <w:noProof/>
          <w:lang w:eastAsia="en-AU"/>
        </w:rPr>
        <w:t xml:space="preserve"> </w:t>
      </w:r>
    </w:p>
    <w:p w:rsidR="00527812" w:rsidRPr="00527812" w:rsidRDefault="00527812" w:rsidP="00527812"/>
    <w:p w:rsidR="00384033" w:rsidRDefault="00384033" w:rsidP="00EF0260">
      <w:pPr>
        <w:spacing w:after="0" w:line="240" w:lineRule="auto"/>
      </w:pPr>
    </w:p>
    <w:p w:rsidR="00EF0260" w:rsidRPr="00C42DEC" w:rsidRDefault="00EF0260" w:rsidP="009F175D">
      <w:pPr>
        <w:spacing w:after="0" w:line="240" w:lineRule="auto"/>
        <w:jc w:val="right"/>
        <w:rPr>
          <w:sz w:val="18"/>
          <w:szCs w:val="18"/>
        </w:rPr>
      </w:pPr>
    </w:p>
    <w:p w:rsidR="00EF0260" w:rsidRDefault="00EF0260" w:rsidP="00EF0260">
      <w:pPr>
        <w:spacing w:after="0" w:line="240" w:lineRule="auto"/>
        <w:rPr>
          <w:sz w:val="10"/>
          <w:szCs w:val="10"/>
        </w:rPr>
      </w:pPr>
    </w:p>
    <w:p w:rsidR="00D34789" w:rsidRDefault="00D34789" w:rsidP="00EF0260">
      <w:pPr>
        <w:spacing w:after="0" w:line="240" w:lineRule="auto"/>
        <w:rPr>
          <w:sz w:val="10"/>
          <w:szCs w:val="10"/>
        </w:rPr>
      </w:pPr>
    </w:p>
    <w:p w:rsidR="00D34789" w:rsidRPr="00C42DEC" w:rsidRDefault="00D34789" w:rsidP="00EF0260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1933"/>
        <w:gridCol w:w="1754"/>
        <w:gridCol w:w="586"/>
        <w:gridCol w:w="706"/>
        <w:gridCol w:w="2110"/>
        <w:gridCol w:w="152"/>
        <w:gridCol w:w="990"/>
        <w:gridCol w:w="424"/>
        <w:gridCol w:w="2686"/>
      </w:tblGrid>
      <w:tr w:rsidR="006F7DEF" w:rsidRPr="00A83FBA" w:rsidTr="00C42DEC">
        <w:trPr>
          <w:trHeight w:val="482"/>
        </w:trPr>
        <w:tc>
          <w:tcPr>
            <w:tcW w:w="11341" w:type="dxa"/>
            <w:gridSpan w:val="9"/>
            <w:shd w:val="pct5" w:color="auto" w:fill="auto"/>
            <w:vAlign w:val="center"/>
          </w:tcPr>
          <w:p w:rsidR="006F7DEF" w:rsidRPr="00A83FBA" w:rsidRDefault="006F7DEF" w:rsidP="00FD35A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Customer</w:t>
            </w:r>
            <w:r w:rsidRPr="00A83FB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D</w:t>
            </w:r>
            <w:r w:rsidRPr="00A83FBA">
              <w:rPr>
                <w:rFonts w:ascii="Arial" w:hAnsi="Arial" w:cs="Arial"/>
                <w:b/>
                <w:sz w:val="26"/>
                <w:szCs w:val="26"/>
              </w:rPr>
              <w:t>etails</w:t>
            </w:r>
          </w:p>
        </w:tc>
      </w:tr>
      <w:tr w:rsidR="00C36CBE" w:rsidTr="00C42DEC">
        <w:trPr>
          <w:trHeight w:val="482"/>
        </w:trPr>
        <w:tc>
          <w:tcPr>
            <w:tcW w:w="7241" w:type="dxa"/>
            <w:gridSpan w:val="6"/>
            <w:tcBorders>
              <w:bottom w:val="single" w:sz="4" w:space="0" w:color="auto"/>
            </w:tcBorders>
            <w:vAlign w:val="center"/>
          </w:tcPr>
          <w:p w:rsidR="00C36CBE" w:rsidRDefault="00C36CBE" w:rsidP="000B2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r w:rsidR="008C62F8">
              <w:rPr>
                <w:rFonts w:ascii="Arial" w:hAnsi="Arial" w:cs="Arial"/>
                <w:sz w:val="20"/>
                <w:szCs w:val="20"/>
              </w:rPr>
              <w:t>/Hirers</w:t>
            </w:r>
            <w:r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</w:tc>
        <w:tc>
          <w:tcPr>
            <w:tcW w:w="4100" w:type="dxa"/>
            <w:gridSpan w:val="3"/>
            <w:tcBorders>
              <w:bottom w:val="single" w:sz="4" w:space="0" w:color="auto"/>
            </w:tcBorders>
            <w:vAlign w:val="center"/>
          </w:tcPr>
          <w:p w:rsidR="00C36CBE" w:rsidRDefault="00C36CBE" w:rsidP="000B2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ABN:</w:t>
            </w:r>
          </w:p>
        </w:tc>
      </w:tr>
      <w:tr w:rsidR="00C36CBE" w:rsidTr="00D34789">
        <w:trPr>
          <w:trHeight w:val="547"/>
        </w:trPr>
        <w:tc>
          <w:tcPr>
            <w:tcW w:w="1933" w:type="dxa"/>
            <w:tcBorders>
              <w:bottom w:val="nil"/>
              <w:right w:val="nil"/>
            </w:tcBorders>
            <w:vAlign w:val="center"/>
          </w:tcPr>
          <w:p w:rsidR="00C36CBE" w:rsidRDefault="00C36CBE" w:rsidP="00D34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304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36CBE" w:rsidRDefault="00C36CBE" w:rsidP="000B2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36CBE" w:rsidRDefault="00C36CBE" w:rsidP="000B2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left w:val="nil"/>
              <w:bottom w:val="nil"/>
            </w:tcBorders>
            <w:vAlign w:val="center"/>
          </w:tcPr>
          <w:p w:rsidR="00C36CBE" w:rsidRDefault="00C36CBE" w:rsidP="000B2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EF" w:rsidRPr="000A5B91" w:rsidTr="00BF55E7">
        <w:trPr>
          <w:trHeight w:val="284"/>
        </w:trPr>
        <w:tc>
          <w:tcPr>
            <w:tcW w:w="1933" w:type="dxa"/>
            <w:tcBorders>
              <w:top w:val="nil"/>
              <w:right w:val="nil"/>
            </w:tcBorders>
            <w:vAlign w:val="center"/>
          </w:tcPr>
          <w:p w:rsidR="006F7DEF" w:rsidRDefault="006F7DEF" w:rsidP="000B2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F7DEF" w:rsidRPr="000A5B91" w:rsidRDefault="006F7DEF" w:rsidP="000B2F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B91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  <w:tc>
          <w:tcPr>
            <w:tcW w:w="32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F7DEF" w:rsidRPr="000A5B91" w:rsidRDefault="006F7DEF" w:rsidP="000B2F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B91">
              <w:rPr>
                <w:rFonts w:ascii="Arial" w:hAnsi="Arial" w:cs="Arial"/>
                <w:sz w:val="16"/>
                <w:szCs w:val="16"/>
              </w:rPr>
              <w:t>Middle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</w:tcBorders>
            <w:vAlign w:val="center"/>
          </w:tcPr>
          <w:p w:rsidR="006F7DEF" w:rsidRPr="000A5B91" w:rsidRDefault="006F7DEF" w:rsidP="00D3478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B91">
              <w:rPr>
                <w:rFonts w:ascii="Arial" w:hAnsi="Arial" w:cs="Arial"/>
                <w:sz w:val="16"/>
                <w:szCs w:val="16"/>
              </w:rPr>
              <w:t>Last</w:t>
            </w:r>
          </w:p>
        </w:tc>
      </w:tr>
      <w:tr w:rsidR="006F7DEF" w:rsidTr="00CD0895">
        <w:trPr>
          <w:trHeight w:val="510"/>
        </w:trPr>
        <w:tc>
          <w:tcPr>
            <w:tcW w:w="11341" w:type="dxa"/>
            <w:gridSpan w:val="9"/>
            <w:vAlign w:val="center"/>
          </w:tcPr>
          <w:p w:rsidR="006F7DEF" w:rsidRDefault="006F7DEF" w:rsidP="00EF4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address:</w:t>
            </w:r>
          </w:p>
        </w:tc>
      </w:tr>
      <w:tr w:rsidR="006F7DEF" w:rsidTr="00CD0895">
        <w:trPr>
          <w:trHeight w:val="510"/>
        </w:trPr>
        <w:tc>
          <w:tcPr>
            <w:tcW w:w="4979" w:type="dxa"/>
            <w:gridSpan w:val="4"/>
            <w:tcBorders>
              <w:bottom w:val="single" w:sz="4" w:space="0" w:color="auto"/>
            </w:tcBorders>
            <w:vAlign w:val="center"/>
          </w:tcPr>
          <w:p w:rsidR="006F7DEF" w:rsidRDefault="006F7DEF" w:rsidP="00527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contact number:</w:t>
            </w:r>
            <w:r w:rsidR="00F04E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62" w:type="dxa"/>
            <w:gridSpan w:val="5"/>
            <w:tcBorders>
              <w:bottom w:val="single" w:sz="4" w:space="0" w:color="auto"/>
            </w:tcBorders>
            <w:vAlign w:val="center"/>
          </w:tcPr>
          <w:p w:rsidR="006F7DEF" w:rsidRDefault="006F7DEF" w:rsidP="00527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F04E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6CBE" w:rsidTr="00C42DEC">
        <w:trPr>
          <w:trHeight w:val="482"/>
        </w:trPr>
        <w:tc>
          <w:tcPr>
            <w:tcW w:w="11341" w:type="dxa"/>
            <w:gridSpan w:val="9"/>
            <w:tcBorders>
              <w:bottom w:val="nil"/>
            </w:tcBorders>
            <w:shd w:val="pct5" w:color="auto" w:fill="auto"/>
            <w:vAlign w:val="center"/>
          </w:tcPr>
          <w:p w:rsidR="00C36CBE" w:rsidRPr="006F7DEF" w:rsidRDefault="00C36CBE" w:rsidP="006212D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Hire Location </w:t>
            </w:r>
            <w:r w:rsidR="006212DF">
              <w:rPr>
                <w:rFonts w:ascii="Arial" w:hAnsi="Arial" w:cs="Arial"/>
                <w:b/>
                <w:sz w:val="26"/>
                <w:szCs w:val="26"/>
              </w:rPr>
              <w:t>and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Dates</w:t>
            </w:r>
          </w:p>
        </w:tc>
      </w:tr>
      <w:tr w:rsidR="00C36CBE" w:rsidTr="00C42DEC">
        <w:trPr>
          <w:trHeight w:val="482"/>
        </w:trPr>
        <w:tc>
          <w:tcPr>
            <w:tcW w:w="11341" w:type="dxa"/>
            <w:gridSpan w:val="9"/>
            <w:tcBorders>
              <w:bottom w:val="single" w:sz="4" w:space="0" w:color="auto"/>
            </w:tcBorders>
            <w:vAlign w:val="center"/>
          </w:tcPr>
          <w:p w:rsidR="00C36CBE" w:rsidRPr="003A1D9D" w:rsidRDefault="00C36CBE" w:rsidP="00235245">
            <w:pPr>
              <w:ind w:right="-622"/>
              <w:rPr>
                <w:rFonts w:ascii="Arial" w:hAnsi="Arial" w:cs="Arial"/>
                <w:sz w:val="20"/>
                <w:szCs w:val="20"/>
              </w:rPr>
            </w:pPr>
            <w:r w:rsidRPr="00C36CBE">
              <w:rPr>
                <w:rFonts w:ascii="Arial" w:hAnsi="Arial" w:cs="Arial"/>
                <w:sz w:val="20"/>
                <w:szCs w:val="20"/>
              </w:rPr>
              <w:t>Address</w:t>
            </w:r>
            <w:r w:rsidR="006212DF">
              <w:rPr>
                <w:rFonts w:ascii="Arial" w:hAnsi="Arial" w:cs="Arial"/>
                <w:sz w:val="20"/>
                <w:szCs w:val="20"/>
              </w:rPr>
              <w:t>/</w:t>
            </w:r>
            <w:r w:rsidRPr="00C36CBE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235245">
              <w:rPr>
                <w:rFonts w:ascii="Arial" w:hAnsi="Arial" w:cs="Arial"/>
                <w:sz w:val="20"/>
                <w:szCs w:val="20"/>
              </w:rPr>
              <w:t>W</w:t>
            </w:r>
            <w:r w:rsidR="006212DF" w:rsidRPr="00C36CBE">
              <w:rPr>
                <w:rFonts w:ascii="Arial" w:hAnsi="Arial" w:cs="Arial"/>
                <w:sz w:val="20"/>
                <w:szCs w:val="20"/>
              </w:rPr>
              <w:t xml:space="preserve">eed </w:t>
            </w:r>
            <w:r w:rsidR="00235245">
              <w:rPr>
                <w:rFonts w:ascii="Arial" w:hAnsi="Arial" w:cs="Arial"/>
                <w:sz w:val="20"/>
                <w:szCs w:val="20"/>
              </w:rPr>
              <w:t>S</w:t>
            </w:r>
            <w:r w:rsidR="00235245" w:rsidRPr="00C36CBE">
              <w:rPr>
                <w:rFonts w:ascii="Arial" w:hAnsi="Arial" w:cs="Arial"/>
                <w:sz w:val="20"/>
                <w:szCs w:val="20"/>
              </w:rPr>
              <w:t xml:space="preserve">pray </w:t>
            </w:r>
            <w:r w:rsidR="00235245">
              <w:rPr>
                <w:rFonts w:ascii="Arial" w:hAnsi="Arial" w:cs="Arial"/>
                <w:sz w:val="20"/>
                <w:szCs w:val="20"/>
              </w:rPr>
              <w:t>U</w:t>
            </w:r>
            <w:r w:rsidR="00235245" w:rsidRPr="00C36CBE">
              <w:rPr>
                <w:rFonts w:ascii="Arial" w:hAnsi="Arial" w:cs="Arial"/>
                <w:sz w:val="20"/>
                <w:szCs w:val="20"/>
              </w:rPr>
              <w:t>nit</w:t>
            </w:r>
            <w:r w:rsidR="008C62F8">
              <w:rPr>
                <w:rFonts w:ascii="Arial" w:hAnsi="Arial" w:cs="Arial"/>
                <w:sz w:val="20"/>
                <w:szCs w:val="20"/>
              </w:rPr>
              <w:t>/</w:t>
            </w:r>
            <w:r w:rsidR="00235245">
              <w:rPr>
                <w:rFonts w:ascii="Arial" w:hAnsi="Arial" w:cs="Arial"/>
                <w:sz w:val="20"/>
                <w:szCs w:val="20"/>
              </w:rPr>
              <w:t>S</w:t>
            </w:r>
            <w:r w:rsidR="008C62F8">
              <w:rPr>
                <w:rFonts w:ascii="Arial" w:hAnsi="Arial" w:cs="Arial"/>
                <w:sz w:val="20"/>
                <w:szCs w:val="20"/>
              </w:rPr>
              <w:t xml:space="preserve">platter </w:t>
            </w:r>
            <w:r w:rsidR="00235245">
              <w:rPr>
                <w:rFonts w:ascii="Arial" w:hAnsi="Arial" w:cs="Arial"/>
                <w:sz w:val="20"/>
                <w:szCs w:val="20"/>
              </w:rPr>
              <w:t>G</w:t>
            </w:r>
            <w:r w:rsidR="008C62F8">
              <w:rPr>
                <w:rFonts w:ascii="Arial" w:hAnsi="Arial" w:cs="Arial"/>
                <w:sz w:val="20"/>
                <w:szCs w:val="20"/>
              </w:rPr>
              <w:t>un</w:t>
            </w:r>
            <w:r w:rsidR="006212DF" w:rsidRPr="00C36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CBE"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="00A04305">
              <w:rPr>
                <w:rFonts w:ascii="Arial" w:hAnsi="Arial" w:cs="Arial"/>
                <w:sz w:val="20"/>
                <w:szCs w:val="20"/>
              </w:rPr>
              <w:t>u</w:t>
            </w:r>
            <w:r w:rsidRPr="00C36CBE">
              <w:rPr>
                <w:rFonts w:ascii="Arial" w:hAnsi="Arial" w:cs="Arial"/>
                <w:sz w:val="20"/>
                <w:szCs w:val="20"/>
              </w:rPr>
              <w:t>sed:</w:t>
            </w:r>
          </w:p>
        </w:tc>
      </w:tr>
      <w:tr w:rsidR="009F175D" w:rsidTr="00C42DEC">
        <w:trPr>
          <w:trHeight w:val="482"/>
        </w:trPr>
        <w:tc>
          <w:tcPr>
            <w:tcW w:w="11341" w:type="dxa"/>
            <w:gridSpan w:val="9"/>
            <w:tcBorders>
              <w:bottom w:val="single" w:sz="4" w:space="0" w:color="auto"/>
            </w:tcBorders>
            <w:vAlign w:val="center"/>
          </w:tcPr>
          <w:p w:rsidR="009F175D" w:rsidRPr="00C36CBE" w:rsidRDefault="009F175D" w:rsidP="00235245">
            <w:pPr>
              <w:ind w:right="-6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to be hired: </w:t>
            </w:r>
            <w:r w:rsidRPr="0084189C">
              <w:rPr>
                <w:rFonts w:ascii="Arial" w:hAnsi="Arial" w:cs="Arial"/>
                <w:b/>
                <w:i/>
                <w:sz w:val="36"/>
              </w:rPr>
              <w:t>□</w:t>
            </w:r>
            <w:r>
              <w:rPr>
                <w:rFonts w:ascii="Arial" w:hAnsi="Arial" w:cs="Arial"/>
                <w:b/>
                <w:i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Weed Spray Unit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</w:t>
            </w:r>
            <w:r w:rsidR="00F2563E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</w:t>
            </w:r>
            <w:r w:rsidRPr="0084189C">
              <w:rPr>
                <w:rFonts w:ascii="Arial" w:hAnsi="Arial" w:cs="Arial"/>
                <w:b/>
                <w:i/>
                <w:sz w:val="36"/>
              </w:rPr>
              <w:t>□</w:t>
            </w:r>
            <w:r>
              <w:rPr>
                <w:rFonts w:ascii="Arial" w:hAnsi="Arial" w:cs="Arial"/>
                <w:b/>
                <w:i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Splatter Gun</w:t>
            </w:r>
          </w:p>
        </w:tc>
      </w:tr>
      <w:tr w:rsidR="00BF55E7" w:rsidTr="00C42DEC">
        <w:trPr>
          <w:trHeight w:val="482"/>
        </w:trPr>
        <w:tc>
          <w:tcPr>
            <w:tcW w:w="368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5E7" w:rsidRDefault="00A04305" w:rsidP="00BF5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 f</w:t>
            </w:r>
            <w:r w:rsidR="00BF55E7">
              <w:rPr>
                <w:rFonts w:ascii="Arial" w:hAnsi="Arial" w:cs="Arial"/>
                <w:sz w:val="20"/>
                <w:szCs w:val="20"/>
              </w:rPr>
              <w:t>rom:</w:t>
            </w: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5E7" w:rsidRDefault="00A04305" w:rsidP="00EB5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F55E7">
              <w:rPr>
                <w:rFonts w:ascii="Arial" w:hAnsi="Arial" w:cs="Arial"/>
                <w:sz w:val="20"/>
                <w:szCs w:val="20"/>
              </w:rPr>
              <w:t>o:</w:t>
            </w:r>
          </w:p>
        </w:tc>
        <w:tc>
          <w:tcPr>
            <w:tcW w:w="281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F55E7" w:rsidRDefault="00BF55E7" w:rsidP="00EB5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E7" w:rsidRDefault="00BF55E7" w:rsidP="00A0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A0430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umber of </w:t>
            </w:r>
            <w:r w:rsidR="00A0430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ays:</w:t>
            </w:r>
          </w:p>
        </w:tc>
      </w:tr>
      <w:tr w:rsidR="009F175D" w:rsidTr="00CF46C9">
        <w:trPr>
          <w:trHeight w:val="482"/>
        </w:trPr>
        <w:tc>
          <w:tcPr>
            <w:tcW w:w="1134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75D" w:rsidRDefault="009F175D" w:rsidP="00A0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Target Species: </w:t>
            </w:r>
          </w:p>
        </w:tc>
      </w:tr>
      <w:tr w:rsidR="009F175D" w:rsidTr="00C42DEC">
        <w:trPr>
          <w:trHeight w:val="482"/>
        </w:trPr>
        <w:tc>
          <w:tcPr>
            <w:tcW w:w="368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175D" w:rsidRDefault="009F175D" w:rsidP="00BF5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Approximate area to be treated: </w:t>
            </w: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175D" w:rsidRDefault="009F175D" w:rsidP="00EB5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F175D" w:rsidRDefault="009F175D" w:rsidP="00EB5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75D" w:rsidRDefault="009F175D" w:rsidP="00A04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Approximate density:</w:t>
            </w:r>
          </w:p>
        </w:tc>
      </w:tr>
      <w:tr w:rsidR="00C36CBE" w:rsidTr="00C42DEC">
        <w:trPr>
          <w:trHeight w:val="482"/>
        </w:trPr>
        <w:tc>
          <w:tcPr>
            <w:tcW w:w="11341" w:type="dxa"/>
            <w:gridSpan w:val="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CBE" w:rsidRDefault="00C36CBE" w:rsidP="00527812">
            <w:pPr>
              <w:rPr>
                <w:rFonts w:ascii="Arial" w:hAnsi="Arial" w:cs="Arial"/>
                <w:sz w:val="20"/>
                <w:szCs w:val="20"/>
              </w:rPr>
            </w:pPr>
            <w:r w:rsidRPr="00C92B40">
              <w:rPr>
                <w:rFonts w:ascii="Arial" w:hAnsi="Arial" w:cs="Arial"/>
                <w:b/>
                <w:sz w:val="26"/>
                <w:szCs w:val="26"/>
              </w:rPr>
              <w:t>Declaration</w:t>
            </w:r>
          </w:p>
        </w:tc>
      </w:tr>
      <w:tr w:rsidR="00C36CBE" w:rsidTr="00DD7F5F">
        <w:trPr>
          <w:trHeight w:val="903"/>
        </w:trPr>
        <w:tc>
          <w:tcPr>
            <w:tcW w:w="11341" w:type="dxa"/>
            <w:gridSpan w:val="9"/>
            <w:tcBorders>
              <w:bottom w:val="nil"/>
            </w:tcBorders>
            <w:vAlign w:val="center"/>
          </w:tcPr>
          <w:p w:rsidR="00C36CBE" w:rsidRDefault="00BF55E7" w:rsidP="00D34789">
            <w:pPr>
              <w:pStyle w:val="Default"/>
              <w:spacing w:before="60" w:after="240"/>
              <w:jc w:val="both"/>
              <w:rPr>
                <w:sz w:val="20"/>
                <w:szCs w:val="20"/>
              </w:rPr>
            </w:pPr>
            <w:r w:rsidRPr="0076661C">
              <w:rPr>
                <w:sz w:val="20"/>
                <w:szCs w:val="20"/>
              </w:rPr>
              <w:t>I subm</w:t>
            </w:r>
            <w:r>
              <w:rPr>
                <w:sz w:val="20"/>
                <w:szCs w:val="20"/>
              </w:rPr>
              <w:t xml:space="preserve">it this </w:t>
            </w:r>
            <w:r w:rsidRPr="0076661C">
              <w:rPr>
                <w:sz w:val="20"/>
                <w:szCs w:val="20"/>
              </w:rPr>
              <w:t>Weed Spray Unit</w:t>
            </w:r>
            <w:r w:rsidR="008C62F8">
              <w:rPr>
                <w:sz w:val="20"/>
                <w:szCs w:val="20"/>
              </w:rPr>
              <w:t>/Splatter Gun</w:t>
            </w:r>
            <w:r w:rsidRPr="007666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Hire Form </w:t>
            </w:r>
            <w:r w:rsidRPr="0076661C">
              <w:rPr>
                <w:sz w:val="20"/>
                <w:szCs w:val="20"/>
              </w:rPr>
              <w:t xml:space="preserve">with the relevant </w:t>
            </w:r>
            <w:r w:rsidR="006212DF">
              <w:rPr>
                <w:sz w:val="20"/>
                <w:szCs w:val="20"/>
              </w:rPr>
              <w:t xml:space="preserve">supporting documentation and </w:t>
            </w:r>
            <w:r w:rsidRPr="0076661C">
              <w:rPr>
                <w:sz w:val="20"/>
                <w:szCs w:val="20"/>
              </w:rPr>
              <w:t>fee as required</w:t>
            </w:r>
            <w:r>
              <w:rPr>
                <w:sz w:val="20"/>
                <w:szCs w:val="20"/>
              </w:rPr>
              <w:t xml:space="preserve">. I have read and understood my </w:t>
            </w:r>
            <w:r w:rsidRPr="0076661C">
              <w:rPr>
                <w:sz w:val="20"/>
                <w:szCs w:val="20"/>
              </w:rPr>
              <w:t xml:space="preserve">obligations for operating and returning </w:t>
            </w:r>
            <w:r>
              <w:rPr>
                <w:sz w:val="20"/>
                <w:szCs w:val="20"/>
              </w:rPr>
              <w:t>the Weed Spray Unit</w:t>
            </w:r>
            <w:r w:rsidR="008C62F8">
              <w:rPr>
                <w:sz w:val="20"/>
                <w:szCs w:val="20"/>
              </w:rPr>
              <w:t>/Splatter Gun</w:t>
            </w:r>
            <w:r>
              <w:rPr>
                <w:sz w:val="20"/>
                <w:szCs w:val="20"/>
              </w:rPr>
              <w:t xml:space="preserve"> </w:t>
            </w:r>
            <w:r w:rsidRPr="0076661C">
              <w:rPr>
                <w:sz w:val="20"/>
                <w:szCs w:val="20"/>
              </w:rPr>
              <w:t>in good working order and am fu</w:t>
            </w:r>
            <w:r>
              <w:rPr>
                <w:sz w:val="20"/>
                <w:szCs w:val="20"/>
              </w:rPr>
              <w:t xml:space="preserve">lly aware I will be responsible </w:t>
            </w:r>
            <w:r w:rsidRPr="0076661C">
              <w:rPr>
                <w:sz w:val="20"/>
                <w:szCs w:val="20"/>
              </w:rPr>
              <w:t>for repair costs if it is deemed I am responsib</w:t>
            </w:r>
            <w:r>
              <w:rPr>
                <w:sz w:val="20"/>
                <w:szCs w:val="20"/>
              </w:rPr>
              <w:t xml:space="preserve">le for any damage to the unit. </w:t>
            </w:r>
            <w:r w:rsidR="00C36CBE" w:rsidRPr="00C92B40">
              <w:rPr>
                <w:sz w:val="20"/>
                <w:szCs w:val="20"/>
              </w:rPr>
              <w:t xml:space="preserve">I declare that the details are correct to the best of my ability. </w:t>
            </w:r>
          </w:p>
        </w:tc>
      </w:tr>
      <w:tr w:rsidR="00C36CBE" w:rsidTr="00DD7F5F">
        <w:trPr>
          <w:trHeight w:val="290"/>
        </w:trPr>
        <w:tc>
          <w:tcPr>
            <w:tcW w:w="4273" w:type="dxa"/>
            <w:gridSpan w:val="3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C36CBE" w:rsidRPr="002F2203" w:rsidRDefault="00C36CBE" w:rsidP="000B2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38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6CBE" w:rsidRPr="002F2203" w:rsidRDefault="00C36CBE" w:rsidP="000B2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C36CBE" w:rsidRPr="002F2203" w:rsidRDefault="00C36CBE" w:rsidP="00D3478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6212DF" w:rsidRPr="00C92B40" w:rsidTr="00C42DEC">
        <w:trPr>
          <w:trHeight w:val="454"/>
        </w:trPr>
        <w:tc>
          <w:tcPr>
            <w:tcW w:w="113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212DF" w:rsidRDefault="00C42DEC" w:rsidP="00A04305">
            <w:pPr>
              <w:rPr>
                <w:rFonts w:ascii="Arial" w:hAnsi="Arial" w:cs="Arial"/>
                <w:sz w:val="20"/>
                <w:szCs w:val="20"/>
              </w:rPr>
            </w:pPr>
            <w:r w:rsidRPr="00C42DEC">
              <w:rPr>
                <w:rFonts w:ascii="Arial" w:hAnsi="Arial" w:cs="Arial"/>
                <w:b/>
                <w:sz w:val="26"/>
                <w:szCs w:val="26"/>
              </w:rPr>
              <w:t>Supporting Documentation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12DF" w:rsidRPr="00C92B40" w:rsidTr="00C42DEC">
        <w:trPr>
          <w:trHeight w:val="454"/>
        </w:trPr>
        <w:tc>
          <w:tcPr>
            <w:tcW w:w="113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DEC" w:rsidRDefault="00C42DEC" w:rsidP="00CD08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163D1">
              <w:rPr>
                <w:rFonts w:ascii="Arial" w:hAnsi="Arial" w:cs="Arial"/>
                <w:sz w:val="20"/>
                <w:szCs w:val="20"/>
              </w:rPr>
              <w:t>Please remember to provide the following supporting documentation when submitting this form:</w:t>
            </w:r>
          </w:p>
          <w:p w:rsidR="006212DF" w:rsidRDefault="00C42DEC" w:rsidP="009F175D">
            <w:pPr>
              <w:tabs>
                <w:tab w:val="left" w:pos="570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4189C">
              <w:rPr>
                <w:rFonts w:ascii="Arial" w:hAnsi="Arial" w:cs="Arial"/>
                <w:b/>
                <w:i/>
                <w:sz w:val="36"/>
              </w:rPr>
              <w:t>□</w:t>
            </w:r>
            <w:r>
              <w:rPr>
                <w:rFonts w:ascii="Arial" w:hAnsi="Arial" w:cs="Arial"/>
                <w:b/>
                <w:i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Credit Account Application Form </w:t>
            </w:r>
            <w:r w:rsidRPr="00BA792D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  <w:r w:rsidR="009F175D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</w:t>
            </w:r>
            <w:r w:rsidR="009F175D" w:rsidRPr="0084189C">
              <w:rPr>
                <w:rFonts w:ascii="Arial" w:hAnsi="Arial" w:cs="Arial"/>
                <w:b/>
                <w:i/>
                <w:sz w:val="36"/>
              </w:rPr>
              <w:t>□</w:t>
            </w:r>
            <w:r w:rsidR="009F175D">
              <w:rPr>
                <w:rFonts w:ascii="Arial" w:hAnsi="Arial" w:cs="Arial"/>
                <w:b/>
                <w:i/>
                <w:sz w:val="36"/>
              </w:rPr>
              <w:t xml:space="preserve"> </w:t>
            </w:r>
            <w:r w:rsidR="009F175D">
              <w:rPr>
                <w:rFonts w:ascii="Arial" w:hAnsi="Arial" w:cs="Arial"/>
                <w:sz w:val="20"/>
                <w:szCs w:val="20"/>
              </w:rPr>
              <w:t xml:space="preserve">EFT Detail Form </w:t>
            </w:r>
            <w:r w:rsidR="009F175D" w:rsidRPr="00BA792D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</w:tr>
      <w:tr w:rsidR="009F175D" w:rsidRPr="00C92B40" w:rsidTr="00C42DEC">
        <w:trPr>
          <w:trHeight w:val="454"/>
        </w:trPr>
        <w:tc>
          <w:tcPr>
            <w:tcW w:w="113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75D" w:rsidRPr="009F175D" w:rsidRDefault="009F175D" w:rsidP="00CD0895">
            <w:pPr>
              <w:spacing w:before="60"/>
              <w:rPr>
                <w:rFonts w:ascii="Arial" w:hAnsi="Arial" w:cs="Arial"/>
                <w:sz w:val="20"/>
              </w:rPr>
            </w:pPr>
            <w:r w:rsidRPr="009F175D">
              <w:rPr>
                <w:rFonts w:ascii="Arial" w:hAnsi="Arial" w:cs="Arial"/>
                <w:sz w:val="20"/>
              </w:rPr>
              <w:t>Please nominate if you wish for the deposit to be refunded or held.</w:t>
            </w:r>
          </w:p>
          <w:p w:rsidR="009F175D" w:rsidRPr="00F163D1" w:rsidRDefault="009F175D" w:rsidP="00CD08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F175D">
              <w:rPr>
                <w:rFonts w:ascii="Arial" w:hAnsi="Arial" w:cs="Arial"/>
                <w:b/>
                <w:i/>
                <w:sz w:val="36"/>
              </w:rPr>
              <w:t xml:space="preserve">□ </w:t>
            </w:r>
            <w:r w:rsidRPr="009F175D">
              <w:rPr>
                <w:rFonts w:ascii="Arial" w:hAnsi="Arial" w:cs="Arial"/>
                <w:sz w:val="20"/>
                <w:szCs w:val="20"/>
              </w:rPr>
              <w:t>Deposit to be held</w:t>
            </w:r>
            <w:r w:rsidRPr="009F175D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9F175D">
              <w:rPr>
                <w:rFonts w:ascii="Arial" w:hAnsi="Arial" w:cs="Arial"/>
                <w:b/>
                <w:i/>
                <w:sz w:val="36"/>
              </w:rPr>
              <w:t xml:space="preserve">□ </w:t>
            </w:r>
            <w:r w:rsidRPr="009F175D">
              <w:rPr>
                <w:rFonts w:ascii="Arial" w:hAnsi="Arial" w:cs="Arial"/>
                <w:sz w:val="20"/>
                <w:szCs w:val="20"/>
              </w:rPr>
              <w:t>Deposit to be refunded</w:t>
            </w:r>
          </w:p>
        </w:tc>
      </w:tr>
      <w:tr w:rsidR="006212DF" w:rsidRPr="00C92B40" w:rsidTr="00C42DEC">
        <w:trPr>
          <w:trHeight w:val="454"/>
        </w:trPr>
        <w:tc>
          <w:tcPr>
            <w:tcW w:w="113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212DF" w:rsidRDefault="00C42DEC" w:rsidP="00A04305">
            <w:pPr>
              <w:rPr>
                <w:rFonts w:ascii="Arial" w:hAnsi="Arial" w:cs="Arial"/>
                <w:sz w:val="20"/>
                <w:szCs w:val="20"/>
              </w:rPr>
            </w:pPr>
            <w:r w:rsidRPr="00C42DEC">
              <w:rPr>
                <w:rFonts w:ascii="Arial" w:hAnsi="Arial" w:cs="Arial"/>
                <w:b/>
                <w:sz w:val="26"/>
                <w:szCs w:val="26"/>
              </w:rPr>
              <w:t>Fees and Charges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42DEC" w:rsidRPr="00C92B40" w:rsidTr="00C42DEC">
        <w:trPr>
          <w:trHeight w:val="454"/>
        </w:trPr>
        <w:tc>
          <w:tcPr>
            <w:tcW w:w="113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DEC" w:rsidRPr="003754FC" w:rsidRDefault="00C42DEC" w:rsidP="00E32869">
            <w:pPr>
              <w:rPr>
                <w:rFonts w:ascii="Arial" w:hAnsi="Arial" w:cs="Arial"/>
                <w:sz w:val="20"/>
                <w:szCs w:val="20"/>
              </w:rPr>
            </w:pPr>
            <w:r w:rsidRPr="003754FC">
              <w:rPr>
                <w:rFonts w:ascii="Arial" w:hAnsi="Arial" w:cs="Arial"/>
                <w:sz w:val="20"/>
                <w:szCs w:val="20"/>
              </w:rPr>
              <w:t xml:space="preserve">For a full list of fees and charges please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refer to Council’s </w:t>
            </w:r>
            <w:hyperlink r:id="rId9" w:history="1">
              <w:r w:rsidRPr="00F64271">
                <w:rPr>
                  <w:rStyle w:val="Hyperlink"/>
                  <w:rFonts w:ascii="Arial" w:hAnsi="Arial" w:cs="Arial"/>
                  <w:sz w:val="20"/>
                  <w:szCs w:val="20"/>
                </w:rPr>
                <w:t>Fees and Charges Schedule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42DEC" w:rsidRPr="00C92B40" w:rsidTr="00C42DEC">
        <w:trPr>
          <w:trHeight w:val="454"/>
        </w:trPr>
        <w:tc>
          <w:tcPr>
            <w:tcW w:w="113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42DEC" w:rsidRPr="00C92B40" w:rsidRDefault="00C42DEC" w:rsidP="00E3286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92B40">
              <w:rPr>
                <w:rFonts w:ascii="Arial" w:hAnsi="Arial" w:cs="Arial"/>
                <w:b/>
                <w:sz w:val="26"/>
                <w:szCs w:val="26"/>
              </w:rPr>
              <w:t xml:space="preserve">Payment </w:t>
            </w:r>
            <w:r>
              <w:rPr>
                <w:rFonts w:ascii="Arial" w:hAnsi="Arial" w:cs="Arial"/>
                <w:b/>
                <w:sz w:val="26"/>
                <w:szCs w:val="26"/>
              </w:rPr>
              <w:t>I</w:t>
            </w:r>
            <w:r w:rsidRPr="00C92B40">
              <w:rPr>
                <w:rFonts w:ascii="Arial" w:hAnsi="Arial" w:cs="Arial"/>
                <w:b/>
                <w:sz w:val="26"/>
                <w:szCs w:val="26"/>
              </w:rPr>
              <w:t>nformation</w:t>
            </w:r>
          </w:p>
        </w:tc>
      </w:tr>
      <w:tr w:rsidR="00C42DEC" w:rsidRPr="00C92B40" w:rsidTr="00DD7F5F">
        <w:trPr>
          <w:trHeight w:val="955"/>
        </w:trPr>
        <w:tc>
          <w:tcPr>
            <w:tcW w:w="113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DEC" w:rsidRDefault="00C42DEC" w:rsidP="00C42DEC">
            <w:pPr>
              <w:pStyle w:val="BasicParagraph"/>
              <w:tabs>
                <w:tab w:val="left" w:leader="dot" w:pos="120"/>
                <w:tab w:val="left" w:leader="dot" w:pos="320"/>
                <w:tab w:val="left" w:leader="dot" w:pos="400"/>
                <w:tab w:val="left" w:leader="dot" w:pos="500"/>
                <w:tab w:val="left" w:leader="dot" w:pos="640"/>
                <w:tab w:val="left" w:pos="700"/>
                <w:tab w:val="left" w:leader="dot" w:pos="1040"/>
                <w:tab w:val="left" w:leader="dot" w:pos="1640"/>
                <w:tab w:val="left" w:leader="dot" w:pos="2400"/>
                <w:tab w:val="left" w:leader="dot" w:pos="5420"/>
              </w:tabs>
              <w:suppressAutoHyphens/>
              <w:spacing w:before="60" w:after="60" w:line="240" w:lineRule="auto"/>
              <w:rPr>
                <w:rFonts w:ascii="Arial" w:hAnsi="Arial" w:cs="Arial"/>
                <w:sz w:val="20"/>
                <w:szCs w:val="22"/>
              </w:rPr>
            </w:pPr>
            <w:r w:rsidRPr="00544873">
              <w:rPr>
                <w:rFonts w:ascii="Arial" w:hAnsi="Arial" w:cs="Arial"/>
                <w:b/>
                <w:bCs/>
                <w:sz w:val="20"/>
                <w:szCs w:val="22"/>
              </w:rPr>
              <w:t>In person</w:t>
            </w:r>
            <w:r w:rsidRPr="00544873">
              <w:rPr>
                <w:rFonts w:ascii="Arial" w:hAnsi="Arial" w:cs="Arial"/>
                <w:sz w:val="20"/>
                <w:szCs w:val="22"/>
              </w:rPr>
              <w:t xml:space="preserve"> | You can pay at Council’s Customer Service Centres: 232 Bolsover Street, Rockhampton; 32 Hall Street, Mount Morgan; 1 Ranger Street, Gracemere.</w:t>
            </w:r>
          </w:p>
          <w:p w:rsidR="00C42DEC" w:rsidRPr="002F2203" w:rsidRDefault="00C42DEC" w:rsidP="00C42DEC">
            <w:pPr>
              <w:tabs>
                <w:tab w:val="left" w:leader="dot" w:pos="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22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phone </w:t>
            </w:r>
            <w:r w:rsidRPr="002F2203">
              <w:rPr>
                <w:rFonts w:ascii="Arial" w:hAnsi="Arial" w:cs="Arial"/>
                <w:bCs/>
                <w:sz w:val="20"/>
                <w:szCs w:val="20"/>
              </w:rPr>
              <w:t>|</w:t>
            </w:r>
            <w:r w:rsidRPr="002F2203">
              <w:rPr>
                <w:rFonts w:ascii="Arial" w:hAnsi="Arial" w:cs="Arial"/>
                <w:sz w:val="20"/>
                <w:szCs w:val="20"/>
              </w:rPr>
              <w:t xml:space="preserve"> Customer Service staff will contact you regarding payment via credit card or debit once this form is received.</w:t>
            </w:r>
          </w:p>
          <w:p w:rsidR="00C42DEC" w:rsidRDefault="00C42DEC" w:rsidP="00DD7F5F">
            <w:pPr>
              <w:rPr>
                <w:rFonts w:ascii="Arial" w:hAnsi="Arial" w:cs="Arial"/>
                <w:sz w:val="20"/>
                <w:szCs w:val="20"/>
              </w:rPr>
            </w:pPr>
            <w:r w:rsidRPr="00544873">
              <w:rPr>
                <w:rFonts w:ascii="Arial" w:hAnsi="Arial" w:cs="Arial"/>
                <w:b/>
                <w:bCs/>
                <w:sz w:val="20"/>
              </w:rPr>
              <w:t>By post</w:t>
            </w:r>
            <w:r w:rsidRPr="00544873">
              <w:rPr>
                <w:rFonts w:ascii="Arial" w:hAnsi="Arial" w:cs="Arial"/>
                <w:sz w:val="20"/>
              </w:rPr>
              <w:t xml:space="preserve"> | Make your cheques/money order payable to ‘Rockhampton Regional Council’ and send to PO Box 1860, Rockhampton, Queensland, 4700.</w:t>
            </w:r>
          </w:p>
        </w:tc>
      </w:tr>
    </w:tbl>
    <w:p w:rsidR="00F64271" w:rsidRDefault="00F64271" w:rsidP="00F2563E"/>
    <w:sectPr w:rsidR="00F64271" w:rsidSect="00D3478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0" w:bottom="568" w:left="720" w:header="426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00" w:rsidRDefault="000B5700" w:rsidP="00527812">
      <w:pPr>
        <w:spacing w:after="0" w:line="240" w:lineRule="auto"/>
      </w:pPr>
      <w:r>
        <w:separator/>
      </w:r>
    </w:p>
  </w:endnote>
  <w:endnote w:type="continuationSeparator" w:id="0">
    <w:p w:rsidR="000B5700" w:rsidRDefault="000B5700" w:rsidP="0052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1134055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362821835"/>
          <w:docPartObj>
            <w:docPartGallery w:val="Page Numbers (Top of Page)"/>
            <w:docPartUnique/>
          </w:docPartObj>
        </w:sdtPr>
        <w:sdtEndPr/>
        <w:sdtContent>
          <w:p w:rsidR="006674A7" w:rsidRPr="00F64271" w:rsidRDefault="006674A7" w:rsidP="00C42DE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17023" w:type="dxa"/>
              <w:tblInd w:w="-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59"/>
              <w:gridCol w:w="5682"/>
              <w:gridCol w:w="5682"/>
            </w:tblGrid>
            <w:tr w:rsidR="008B3B28" w:rsidTr="008B3B28">
              <w:tc>
                <w:tcPr>
                  <w:tcW w:w="5659" w:type="dxa"/>
                </w:tcPr>
                <w:p w:rsidR="008B3B28" w:rsidRDefault="00ED3E02" w:rsidP="00EB546A">
                  <w:pPr>
                    <w:pStyle w:val="Foo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PLR45</w:t>
                  </w:r>
                  <w:r w:rsidR="008B3B28">
                    <w:rPr>
                      <w:rFonts w:ascii="Arial" w:hAnsi="Arial" w:cs="Arial"/>
                      <w:sz w:val="16"/>
                      <w:szCs w:val="16"/>
                    </w:rPr>
                    <w:t xml:space="preserve"> | V1 | Approved xxx</w:t>
                  </w:r>
                </w:p>
              </w:tc>
              <w:tc>
                <w:tcPr>
                  <w:tcW w:w="5682" w:type="dxa"/>
                </w:tcPr>
                <w:p w:rsidR="008B3B28" w:rsidRDefault="008B3B28" w:rsidP="00AA3355">
                  <w:pPr>
                    <w:pStyle w:val="Footer"/>
                    <w:tabs>
                      <w:tab w:val="clear" w:pos="4513"/>
                      <w:tab w:val="clear" w:pos="9026"/>
                      <w:tab w:val="center" w:pos="5245"/>
                      <w:tab w:val="right" w:pos="10490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File 1987 – Peter MacCallum, Ken Pollock – QDAN 249 v.7 – 3.6.1 – 1 year</w:t>
                  </w:r>
                </w:p>
              </w:tc>
              <w:tc>
                <w:tcPr>
                  <w:tcW w:w="5682" w:type="dxa"/>
                </w:tcPr>
                <w:p w:rsidR="008B3B28" w:rsidRDefault="008B3B28" w:rsidP="00EB546A">
                  <w:pPr>
                    <w:pStyle w:val="Footer"/>
                    <w:tabs>
                      <w:tab w:val="clear" w:pos="4513"/>
                      <w:tab w:val="clear" w:pos="9026"/>
                      <w:tab w:val="center" w:pos="5245"/>
                      <w:tab w:val="right" w:pos="10490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4271">
                    <w:rPr>
                      <w:rFonts w:ascii="Arial" w:hAnsi="Arial" w:cs="Arial"/>
                      <w:sz w:val="16"/>
                      <w:szCs w:val="16"/>
                    </w:rPr>
                    <w:t xml:space="preserve">Retention Period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64271">
                    <w:rPr>
                      <w:rFonts w:ascii="Arial" w:hAnsi="Arial" w:cs="Arial"/>
                      <w:sz w:val="16"/>
                      <w:szCs w:val="16"/>
                    </w:rPr>
                    <w:t>xxx</w:t>
                  </w:r>
                </w:p>
              </w:tc>
            </w:tr>
          </w:tbl>
          <w:p w:rsidR="006674A7" w:rsidRDefault="006674A7" w:rsidP="006674A7">
            <w:pPr>
              <w:pStyle w:val="Footer"/>
              <w:tabs>
                <w:tab w:val="left" w:pos="7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F64271" w:rsidRPr="00F64271" w:rsidRDefault="00F64271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7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F6427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6427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F6427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B1B3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F6427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6427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F6427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6427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F6427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B1B3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F6427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2064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1341" w:type="dxa"/>
              <w:tblInd w:w="-318" w:type="dxa"/>
              <w:tblLook w:val="04A0" w:firstRow="1" w:lastRow="0" w:firstColumn="1" w:lastColumn="0" w:noHBand="0" w:noVBand="1"/>
            </w:tblPr>
            <w:tblGrid>
              <w:gridCol w:w="1108"/>
              <w:gridCol w:w="3004"/>
              <w:gridCol w:w="1082"/>
              <w:gridCol w:w="2178"/>
              <w:gridCol w:w="3969"/>
            </w:tblGrid>
            <w:tr w:rsidR="00D34789" w:rsidTr="00D34789">
              <w:trPr>
                <w:trHeight w:val="284"/>
              </w:trPr>
              <w:tc>
                <w:tcPr>
                  <w:tcW w:w="1108" w:type="dxa"/>
                  <w:vMerge w:val="restart"/>
                  <w:shd w:val="clear" w:color="auto" w:fill="000000" w:themeFill="text1"/>
                  <w:vAlign w:val="center"/>
                </w:tcPr>
                <w:p w:rsidR="00D34789" w:rsidRPr="00F64271" w:rsidRDefault="00D34789" w:rsidP="00D9636B">
                  <w:pPr>
                    <w:pStyle w:val="Footer"/>
                    <w:tabs>
                      <w:tab w:val="clear" w:pos="4513"/>
                      <w:tab w:val="clear" w:pos="9026"/>
                      <w:tab w:val="center" w:pos="5245"/>
                      <w:tab w:val="right" w:pos="10490"/>
                    </w:tabs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F64271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</w:rPr>
                    <w:t>OFFICE USE ONLY</w:t>
                  </w:r>
                </w:p>
              </w:tc>
              <w:tc>
                <w:tcPr>
                  <w:tcW w:w="3004" w:type="dxa"/>
                  <w:tcBorders>
                    <w:bottom w:val="single" w:sz="4" w:space="0" w:color="auto"/>
                  </w:tcBorders>
                  <w:shd w:val="pct5" w:color="auto" w:fill="auto"/>
                  <w:vAlign w:val="center"/>
                </w:tcPr>
                <w:p w:rsidR="00D34789" w:rsidRPr="00F64271" w:rsidRDefault="00D34789" w:rsidP="006674A7">
                  <w:pPr>
                    <w:pStyle w:val="Footer"/>
                    <w:tabs>
                      <w:tab w:val="clear" w:pos="4513"/>
                      <w:tab w:val="clear" w:pos="9026"/>
                      <w:tab w:val="center" w:pos="5245"/>
                      <w:tab w:val="right" w:pos="1049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CSO:</w:t>
                  </w:r>
                </w:p>
              </w:tc>
              <w:tc>
                <w:tcPr>
                  <w:tcW w:w="3260" w:type="dxa"/>
                  <w:gridSpan w:val="2"/>
                  <w:tcBorders>
                    <w:bottom w:val="single" w:sz="4" w:space="0" w:color="auto"/>
                  </w:tcBorders>
                  <w:shd w:val="pct5" w:color="auto" w:fill="auto"/>
                  <w:vAlign w:val="center"/>
                </w:tcPr>
                <w:p w:rsidR="00D34789" w:rsidRPr="00F64271" w:rsidRDefault="00D34789" w:rsidP="006674A7">
                  <w:pPr>
                    <w:pStyle w:val="Footer"/>
                    <w:tabs>
                      <w:tab w:val="clear" w:pos="4513"/>
                      <w:tab w:val="clear" w:pos="9026"/>
                      <w:tab w:val="center" w:pos="5245"/>
                      <w:tab w:val="right" w:pos="1049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Amount: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shd w:val="pct5" w:color="auto" w:fill="auto"/>
                  <w:vAlign w:val="center"/>
                </w:tcPr>
                <w:p w:rsidR="00D34789" w:rsidRPr="00F64271" w:rsidRDefault="00D34789" w:rsidP="00A04305">
                  <w:pPr>
                    <w:pStyle w:val="Footer"/>
                    <w:tabs>
                      <w:tab w:val="clear" w:pos="4513"/>
                      <w:tab w:val="clear" w:pos="9026"/>
                      <w:tab w:val="center" w:pos="5245"/>
                      <w:tab w:val="right" w:pos="1049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Receipt number:</w:t>
                  </w:r>
                </w:p>
              </w:tc>
            </w:tr>
            <w:tr w:rsidR="00D34789" w:rsidTr="00D34789">
              <w:trPr>
                <w:trHeight w:val="284"/>
              </w:trPr>
              <w:tc>
                <w:tcPr>
                  <w:tcW w:w="1108" w:type="dxa"/>
                  <w:vMerge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:rsidR="00D34789" w:rsidRPr="00F64271" w:rsidRDefault="00D34789" w:rsidP="00D9636B">
                  <w:pPr>
                    <w:pStyle w:val="Footer"/>
                    <w:tabs>
                      <w:tab w:val="clear" w:pos="4513"/>
                      <w:tab w:val="clear" w:pos="9026"/>
                      <w:tab w:val="center" w:pos="5245"/>
                      <w:tab w:val="right" w:pos="1049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6" w:type="dxa"/>
                  <w:gridSpan w:val="2"/>
                  <w:tcBorders>
                    <w:bottom w:val="single" w:sz="4" w:space="0" w:color="auto"/>
                  </w:tcBorders>
                  <w:shd w:val="pct5" w:color="auto" w:fill="auto"/>
                  <w:vAlign w:val="center"/>
                </w:tcPr>
                <w:p w:rsidR="00D34789" w:rsidRPr="00F64271" w:rsidRDefault="00D34789" w:rsidP="006674A7">
                  <w:pPr>
                    <w:pStyle w:val="Footer"/>
                    <w:tabs>
                      <w:tab w:val="clear" w:pos="4513"/>
                      <w:tab w:val="clear" w:pos="9026"/>
                      <w:tab w:val="center" w:pos="5245"/>
                      <w:tab w:val="right" w:pos="1049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Date received:</w:t>
                  </w:r>
                </w:p>
              </w:tc>
              <w:tc>
                <w:tcPr>
                  <w:tcW w:w="6147" w:type="dxa"/>
                  <w:gridSpan w:val="2"/>
                  <w:tcBorders>
                    <w:bottom w:val="single" w:sz="4" w:space="0" w:color="auto"/>
                  </w:tcBorders>
                  <w:shd w:val="pct5" w:color="auto" w:fill="auto"/>
                </w:tcPr>
                <w:p w:rsidR="00D34789" w:rsidRDefault="00D34789" w:rsidP="006674A7">
                  <w:pPr>
                    <w:pStyle w:val="Footer"/>
                    <w:tabs>
                      <w:tab w:val="clear" w:pos="4513"/>
                      <w:tab w:val="clear" w:pos="9026"/>
                      <w:tab w:val="center" w:pos="5245"/>
                      <w:tab w:val="right" w:pos="1049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84E73" w:rsidRPr="00DD7F5F" w:rsidRDefault="0084189C" w:rsidP="0084189C">
            <w:pPr>
              <w:pStyle w:val="Footer"/>
              <w:tabs>
                <w:tab w:val="left" w:pos="1605"/>
              </w:tabs>
              <w:rPr>
                <w:rFonts w:ascii="Arial" w:hAnsi="Arial" w:cs="Arial"/>
                <w:sz w:val="1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tbl>
            <w:tblPr>
              <w:tblStyle w:val="TableGrid"/>
              <w:tblW w:w="17023" w:type="dxa"/>
              <w:tblInd w:w="-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59"/>
              <w:gridCol w:w="5682"/>
              <w:gridCol w:w="5682"/>
            </w:tblGrid>
            <w:tr w:rsidR="008B3B28" w:rsidTr="008B3B28">
              <w:tc>
                <w:tcPr>
                  <w:tcW w:w="5659" w:type="dxa"/>
                </w:tcPr>
                <w:p w:rsidR="008B3B28" w:rsidRDefault="00ED3E02" w:rsidP="00884E73">
                  <w:pPr>
                    <w:pStyle w:val="Foo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PLR45</w:t>
                  </w:r>
                  <w:r w:rsidR="008B3B28">
                    <w:rPr>
                      <w:rFonts w:ascii="Arial" w:hAnsi="Arial" w:cs="Arial"/>
                      <w:sz w:val="16"/>
                      <w:szCs w:val="16"/>
                    </w:rPr>
                    <w:t xml:space="preserve"> | V1 | Approved xxx</w:t>
                  </w:r>
                </w:p>
              </w:tc>
              <w:tc>
                <w:tcPr>
                  <w:tcW w:w="5682" w:type="dxa"/>
                </w:tcPr>
                <w:p w:rsidR="008B3B28" w:rsidRDefault="008B3B28" w:rsidP="00AA3355">
                  <w:pPr>
                    <w:pStyle w:val="Footer"/>
                    <w:tabs>
                      <w:tab w:val="clear" w:pos="4513"/>
                      <w:tab w:val="clear" w:pos="9026"/>
                      <w:tab w:val="center" w:pos="5245"/>
                      <w:tab w:val="right" w:pos="10490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File 1987 – Peter MacCallum, Ken Pollock – QDAN 249 v.7 – 3.6.1 – 1 year</w:t>
                  </w:r>
                </w:p>
              </w:tc>
              <w:tc>
                <w:tcPr>
                  <w:tcW w:w="5682" w:type="dxa"/>
                </w:tcPr>
                <w:p w:rsidR="008B3B28" w:rsidRDefault="008B3B28" w:rsidP="00884E73">
                  <w:pPr>
                    <w:pStyle w:val="Footer"/>
                    <w:tabs>
                      <w:tab w:val="clear" w:pos="4513"/>
                      <w:tab w:val="clear" w:pos="9026"/>
                      <w:tab w:val="center" w:pos="5245"/>
                      <w:tab w:val="right" w:pos="10490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4271">
                    <w:rPr>
                      <w:rFonts w:ascii="Arial" w:hAnsi="Arial" w:cs="Arial"/>
                      <w:sz w:val="16"/>
                      <w:szCs w:val="16"/>
                    </w:rPr>
                    <w:t xml:space="preserve">Retention Period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64271">
                    <w:rPr>
                      <w:rFonts w:ascii="Arial" w:hAnsi="Arial" w:cs="Arial"/>
                      <w:sz w:val="16"/>
                      <w:szCs w:val="16"/>
                    </w:rPr>
                    <w:t>xxx</w:t>
                  </w:r>
                </w:p>
              </w:tc>
            </w:tr>
          </w:tbl>
          <w:p w:rsidR="00884E73" w:rsidRPr="00DD7F5F" w:rsidRDefault="00E42B59" w:rsidP="00E42B59">
            <w:pPr>
              <w:pStyle w:val="Footer"/>
              <w:tabs>
                <w:tab w:val="left" w:pos="750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F64271" w:rsidRDefault="00F64271">
            <w:pPr>
              <w:pStyle w:val="Footer"/>
              <w:jc w:val="center"/>
            </w:pPr>
            <w:r w:rsidRPr="00F6427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F6427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6427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F6427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B1B3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F6427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6427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D3478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00" w:rsidRDefault="000B5700" w:rsidP="00527812">
      <w:pPr>
        <w:spacing w:after="0" w:line="240" w:lineRule="auto"/>
      </w:pPr>
      <w:r>
        <w:separator/>
      </w:r>
    </w:p>
  </w:footnote>
  <w:footnote w:type="continuationSeparator" w:id="0">
    <w:p w:rsidR="000B5700" w:rsidRDefault="000B5700" w:rsidP="0052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12" w:rsidRDefault="00384033" w:rsidP="00384033">
    <w:pPr>
      <w:pStyle w:val="Header"/>
      <w:tabs>
        <w:tab w:val="clear" w:pos="4513"/>
        <w:tab w:val="clear" w:pos="9026"/>
        <w:tab w:val="center" w:pos="523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3E" w:rsidRDefault="008613F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D835228" wp14:editId="31F3B4CE">
          <wp:simplePos x="0" y="0"/>
          <wp:positionH relativeFrom="column">
            <wp:posOffset>-447675</wp:posOffset>
          </wp:positionH>
          <wp:positionV relativeFrom="paragraph">
            <wp:posOffset>-251461</wp:posOffset>
          </wp:positionV>
          <wp:extent cx="7501266" cy="159067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 Header RRC high res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266" cy="159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F2A"/>
    <w:multiLevelType w:val="multilevel"/>
    <w:tmpl w:val="A090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C390D"/>
    <w:multiLevelType w:val="hybridMultilevel"/>
    <w:tmpl w:val="BFC8DAB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12"/>
    <w:rsid w:val="0001098B"/>
    <w:rsid w:val="000322FD"/>
    <w:rsid w:val="0009277E"/>
    <w:rsid w:val="000A6FCB"/>
    <w:rsid w:val="000B5700"/>
    <w:rsid w:val="001E6CFD"/>
    <w:rsid w:val="001F609B"/>
    <w:rsid w:val="002050B6"/>
    <w:rsid w:val="00235245"/>
    <w:rsid w:val="002D0971"/>
    <w:rsid w:val="002D1D59"/>
    <w:rsid w:val="002F2203"/>
    <w:rsid w:val="003754FC"/>
    <w:rsid w:val="00384033"/>
    <w:rsid w:val="00390A8E"/>
    <w:rsid w:val="003F0F85"/>
    <w:rsid w:val="00401D82"/>
    <w:rsid w:val="0045276A"/>
    <w:rsid w:val="004937E6"/>
    <w:rsid w:val="004B1FD8"/>
    <w:rsid w:val="004E2EE9"/>
    <w:rsid w:val="005009D3"/>
    <w:rsid w:val="00512CC8"/>
    <w:rsid w:val="00527812"/>
    <w:rsid w:val="005320CB"/>
    <w:rsid w:val="0053463E"/>
    <w:rsid w:val="00544873"/>
    <w:rsid w:val="005C72C3"/>
    <w:rsid w:val="006212DF"/>
    <w:rsid w:val="0062347E"/>
    <w:rsid w:val="006674A7"/>
    <w:rsid w:val="006F43F3"/>
    <w:rsid w:val="006F6295"/>
    <w:rsid w:val="006F7DEF"/>
    <w:rsid w:val="00702020"/>
    <w:rsid w:val="007576EB"/>
    <w:rsid w:val="00794D95"/>
    <w:rsid w:val="007D5063"/>
    <w:rsid w:val="007E4D82"/>
    <w:rsid w:val="0084189C"/>
    <w:rsid w:val="00857C7E"/>
    <w:rsid w:val="008613F5"/>
    <w:rsid w:val="00866F9F"/>
    <w:rsid w:val="00884E73"/>
    <w:rsid w:val="008A7642"/>
    <w:rsid w:val="008B3B28"/>
    <w:rsid w:val="008B5FD3"/>
    <w:rsid w:val="008C62F8"/>
    <w:rsid w:val="0093707A"/>
    <w:rsid w:val="009911ED"/>
    <w:rsid w:val="009F175D"/>
    <w:rsid w:val="00A04305"/>
    <w:rsid w:val="00A83FBA"/>
    <w:rsid w:val="00AB7E4B"/>
    <w:rsid w:val="00AC74AC"/>
    <w:rsid w:val="00AD2727"/>
    <w:rsid w:val="00AD6742"/>
    <w:rsid w:val="00AE1DD3"/>
    <w:rsid w:val="00BF55E7"/>
    <w:rsid w:val="00C36CBE"/>
    <w:rsid w:val="00C42DEC"/>
    <w:rsid w:val="00C66324"/>
    <w:rsid w:val="00C92B40"/>
    <w:rsid w:val="00C96828"/>
    <w:rsid w:val="00CD0895"/>
    <w:rsid w:val="00CF3A3E"/>
    <w:rsid w:val="00CF768F"/>
    <w:rsid w:val="00D34789"/>
    <w:rsid w:val="00D54CBC"/>
    <w:rsid w:val="00D76E93"/>
    <w:rsid w:val="00D775AD"/>
    <w:rsid w:val="00D972EF"/>
    <w:rsid w:val="00DD7F5F"/>
    <w:rsid w:val="00E35C1E"/>
    <w:rsid w:val="00E42B59"/>
    <w:rsid w:val="00E60009"/>
    <w:rsid w:val="00E75329"/>
    <w:rsid w:val="00ED3E02"/>
    <w:rsid w:val="00EF0260"/>
    <w:rsid w:val="00EF49D2"/>
    <w:rsid w:val="00F021B5"/>
    <w:rsid w:val="00F04E7A"/>
    <w:rsid w:val="00F163D1"/>
    <w:rsid w:val="00F217DC"/>
    <w:rsid w:val="00F2563E"/>
    <w:rsid w:val="00F64271"/>
    <w:rsid w:val="00F86119"/>
    <w:rsid w:val="00FB1B30"/>
    <w:rsid w:val="00FB1F54"/>
    <w:rsid w:val="00FD35A5"/>
    <w:rsid w:val="00FE26E2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937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12"/>
  </w:style>
  <w:style w:type="paragraph" w:styleId="Footer">
    <w:name w:val="footer"/>
    <w:basedOn w:val="Normal"/>
    <w:link w:val="FooterChar"/>
    <w:uiPriority w:val="99"/>
    <w:unhideWhenUsed/>
    <w:rsid w:val="0052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12"/>
  </w:style>
  <w:style w:type="paragraph" w:customStyle="1" w:styleId="BasicParagraph">
    <w:name w:val="[Basic Paragraph]"/>
    <w:basedOn w:val="Normal"/>
    <w:uiPriority w:val="99"/>
    <w:rsid w:val="0052781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38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2B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68F"/>
    <w:rPr>
      <w:color w:val="0000FF" w:themeColor="hyperlink"/>
      <w:u w:val="single"/>
    </w:rPr>
  </w:style>
  <w:style w:type="character" w:customStyle="1" w:styleId="file-info">
    <w:name w:val="file-info"/>
    <w:basedOn w:val="DefaultParagraphFont"/>
    <w:rsid w:val="00CF768F"/>
  </w:style>
  <w:style w:type="character" w:customStyle="1" w:styleId="Heading4Char">
    <w:name w:val="Heading 4 Char"/>
    <w:basedOn w:val="DefaultParagraphFont"/>
    <w:link w:val="Heading4"/>
    <w:uiPriority w:val="9"/>
    <w:rsid w:val="004937E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9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2F2203"/>
  </w:style>
  <w:style w:type="paragraph" w:styleId="ListParagraph">
    <w:name w:val="List Paragraph"/>
    <w:basedOn w:val="Normal"/>
    <w:uiPriority w:val="34"/>
    <w:qFormat/>
    <w:rsid w:val="00F16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6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C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937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12"/>
  </w:style>
  <w:style w:type="paragraph" w:styleId="Footer">
    <w:name w:val="footer"/>
    <w:basedOn w:val="Normal"/>
    <w:link w:val="FooterChar"/>
    <w:uiPriority w:val="99"/>
    <w:unhideWhenUsed/>
    <w:rsid w:val="0052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12"/>
  </w:style>
  <w:style w:type="paragraph" w:customStyle="1" w:styleId="BasicParagraph">
    <w:name w:val="[Basic Paragraph]"/>
    <w:basedOn w:val="Normal"/>
    <w:uiPriority w:val="99"/>
    <w:rsid w:val="0052781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38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2B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68F"/>
    <w:rPr>
      <w:color w:val="0000FF" w:themeColor="hyperlink"/>
      <w:u w:val="single"/>
    </w:rPr>
  </w:style>
  <w:style w:type="character" w:customStyle="1" w:styleId="file-info">
    <w:name w:val="file-info"/>
    <w:basedOn w:val="DefaultParagraphFont"/>
    <w:rsid w:val="00CF768F"/>
  </w:style>
  <w:style w:type="character" w:customStyle="1" w:styleId="Heading4Char">
    <w:name w:val="Heading 4 Char"/>
    <w:basedOn w:val="DefaultParagraphFont"/>
    <w:link w:val="Heading4"/>
    <w:uiPriority w:val="9"/>
    <w:rsid w:val="004937E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9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2F2203"/>
  </w:style>
  <w:style w:type="paragraph" w:styleId="ListParagraph">
    <w:name w:val="List Paragraph"/>
    <w:basedOn w:val="Normal"/>
    <w:uiPriority w:val="34"/>
    <w:qFormat/>
    <w:rsid w:val="00F16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6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2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7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8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ckhamptonregion.qld.gov.au/About-Council/Finance-Rates-and-Budget/Fees-and-Charge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DDF4-FCB7-42A2-83A5-8E5CF7CC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Rockhampton Regional Council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Wooley</dc:creator>
  <cp:lastModifiedBy>Aimee Stockley</cp:lastModifiedBy>
  <cp:revision>2</cp:revision>
  <cp:lastPrinted>2015-12-16T02:32:00Z</cp:lastPrinted>
  <dcterms:created xsi:type="dcterms:W3CDTF">2017-08-22T03:36:00Z</dcterms:created>
  <dcterms:modified xsi:type="dcterms:W3CDTF">2017-08-22T03:36:00Z</dcterms:modified>
</cp:coreProperties>
</file>